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B8AE6" w14:textId="77777777" w:rsidR="003B4F9F" w:rsidRDefault="003B4F9F" w:rsidP="003B4F9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3B4F9F" w14:paraId="3F285D49" w14:textId="77777777">
        <w:tc>
          <w:tcPr>
            <w:tcW w:w="5000" w:type="pct"/>
            <w:shd w:val="clear" w:color="auto" w:fill="C0C0C0"/>
            <w:vAlign w:val="center"/>
          </w:tcPr>
          <w:p w14:paraId="4D2C7F9C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- 03/2024</w:t>
            </w:r>
          </w:p>
        </w:tc>
      </w:tr>
    </w:tbl>
    <w:p w14:paraId="0A8F9CA7" w14:textId="77777777" w:rsidR="003B4F9F" w:rsidRDefault="003B4F9F" w:rsidP="00974F83">
      <w:pPr>
        <w:shd w:val="clear" w:color="auto" w:fill="D9F2D0" w:themeFill="accent6" w:themeFillTint="33"/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3078"/>
        <w:gridCol w:w="5610"/>
        <w:gridCol w:w="150"/>
      </w:tblGrid>
      <w:tr w:rsidR="003B4F9F" w14:paraId="733DF28F" w14:textId="77777777">
        <w:tc>
          <w:tcPr>
            <w:tcW w:w="1741" w:type="pct"/>
            <w:shd w:val="clear" w:color="auto" w:fill="C0C0C0"/>
            <w:vAlign w:val="center"/>
          </w:tcPr>
          <w:p w14:paraId="4279720F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Órgano:</w:t>
            </w:r>
          </w:p>
        </w:tc>
        <w:tc>
          <w:tcPr>
            <w:tcW w:w="3173" w:type="pct"/>
            <w:shd w:val="clear" w:color="auto" w:fill="C0C0C0"/>
            <w:vAlign w:val="center"/>
          </w:tcPr>
          <w:p w14:paraId="4819768D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Defensa del Consumidor (CT Nº 7)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13E5D58B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3B4F9F" w14:paraId="3F3433FF" w14:textId="77777777">
        <w:tc>
          <w:tcPr>
            <w:tcW w:w="1741" w:type="pct"/>
            <w:shd w:val="clear" w:color="auto" w:fill="C0C0C0"/>
            <w:vAlign w:val="center"/>
          </w:tcPr>
          <w:p w14:paraId="2A8F5994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Reunión:</w:t>
            </w:r>
          </w:p>
        </w:tc>
        <w:tc>
          <w:tcPr>
            <w:tcW w:w="3173" w:type="pct"/>
            <w:shd w:val="clear" w:color="auto" w:fill="C0C0C0"/>
            <w:vAlign w:val="center"/>
          </w:tcPr>
          <w:p w14:paraId="586C3F88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CXIII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4BCE2A29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3B4F9F" w14:paraId="6EB9C773" w14:textId="77777777">
        <w:tc>
          <w:tcPr>
            <w:tcW w:w="1741" w:type="pct"/>
            <w:shd w:val="clear" w:color="auto" w:fill="C0C0C0"/>
            <w:vAlign w:val="center"/>
          </w:tcPr>
          <w:p w14:paraId="50BB93F4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Fecha:</w:t>
            </w:r>
          </w:p>
        </w:tc>
        <w:tc>
          <w:tcPr>
            <w:tcW w:w="3173" w:type="pct"/>
            <w:shd w:val="clear" w:color="auto" w:fill="C0C0C0"/>
            <w:vAlign w:val="center"/>
          </w:tcPr>
          <w:p w14:paraId="4727DB12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09/08/2024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5F0C1CCD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3B4F9F" w14:paraId="5C318107" w14:textId="77777777">
        <w:tc>
          <w:tcPr>
            <w:tcW w:w="1741" w:type="pct"/>
            <w:shd w:val="clear" w:color="auto" w:fill="C0C0C0"/>
            <w:vAlign w:val="center"/>
          </w:tcPr>
          <w:p w14:paraId="682584F4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Lugar:</w:t>
            </w:r>
          </w:p>
        </w:tc>
        <w:tc>
          <w:tcPr>
            <w:tcW w:w="3173" w:type="pct"/>
            <w:shd w:val="clear" w:color="auto" w:fill="C0C0C0"/>
            <w:vAlign w:val="center"/>
          </w:tcPr>
          <w:p w14:paraId="026A805A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Montevideo-Uruguay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4ACAABE6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3B4F9F" w14:paraId="340E6610" w14:textId="77777777">
        <w:tc>
          <w:tcPr>
            <w:tcW w:w="1741" w:type="pct"/>
            <w:shd w:val="clear" w:color="auto" w:fill="C0C0C0"/>
            <w:vAlign w:val="center"/>
          </w:tcPr>
          <w:p w14:paraId="722FDEA7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Acta:</w:t>
            </w:r>
          </w:p>
        </w:tc>
        <w:tc>
          <w:tcPr>
            <w:tcW w:w="3173" w:type="pct"/>
            <w:shd w:val="clear" w:color="auto" w:fill="C0C0C0"/>
            <w:vAlign w:val="center"/>
          </w:tcPr>
          <w:p w14:paraId="317DA933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03/2024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3CD0DF2C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3B4F9F" w14:paraId="233CD845" w14:textId="77777777">
        <w:tc>
          <w:tcPr>
            <w:tcW w:w="1741" w:type="pct"/>
            <w:shd w:val="clear" w:color="auto" w:fill="C0C0C0"/>
            <w:vAlign w:val="center"/>
          </w:tcPr>
          <w:p w14:paraId="276E4DCE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Fecha de Ingreso:</w:t>
            </w:r>
          </w:p>
        </w:tc>
        <w:tc>
          <w:tcPr>
            <w:tcW w:w="3173" w:type="pct"/>
            <w:shd w:val="clear" w:color="auto" w:fill="C0C0C0"/>
            <w:vAlign w:val="center"/>
          </w:tcPr>
          <w:p w14:paraId="4DAB9115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12/8/2024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49E9A3C7" w14:textId="77777777" w:rsidR="003B4F9F" w:rsidRDefault="003B4F9F" w:rsidP="00974F83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</w:tbl>
    <w:p w14:paraId="704193C6" w14:textId="77777777" w:rsidR="003B4F9F" w:rsidRDefault="003B4F9F" w:rsidP="003B4F9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</w:rPr>
      </w:pPr>
    </w:p>
    <w:p w14:paraId="1ECF026D" w14:textId="77777777" w:rsidR="003B4F9F" w:rsidRDefault="003B4F9F" w:rsidP="003B4F9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</w:rPr>
      </w:pPr>
    </w:p>
    <w:tbl>
      <w:tblPr>
        <w:tblW w:w="541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993"/>
        <w:gridCol w:w="7582"/>
        <w:gridCol w:w="991"/>
      </w:tblGrid>
      <w:tr w:rsidR="003B4F9F" w14:paraId="773A002B" w14:textId="77777777" w:rsidTr="00974F83">
        <w:tc>
          <w:tcPr>
            <w:tcW w:w="519" w:type="pct"/>
            <w:vAlign w:val="center"/>
          </w:tcPr>
          <w:p w14:paraId="069CCDDE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Acta,</w:t>
            </w:r>
          </w:p>
        </w:tc>
        <w:tc>
          <w:tcPr>
            <w:tcW w:w="3963" w:type="pct"/>
            <w:vAlign w:val="center"/>
          </w:tcPr>
          <w:p w14:paraId="48926EF3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34B74E0C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3B4F9F" w14:paraId="0096B9C9" w14:textId="77777777" w:rsidTr="00974F83">
        <w:tc>
          <w:tcPr>
            <w:tcW w:w="519" w:type="pct"/>
            <w:vAlign w:val="center"/>
          </w:tcPr>
          <w:p w14:paraId="07255B59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Ata</w:t>
            </w:r>
          </w:p>
        </w:tc>
        <w:tc>
          <w:tcPr>
            <w:tcW w:w="3963" w:type="pct"/>
            <w:vAlign w:val="center"/>
          </w:tcPr>
          <w:p w14:paraId="3F2E2432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682F7B36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3B4F9F" w14:paraId="3911F816" w14:textId="77777777" w:rsidTr="00974F83">
        <w:tc>
          <w:tcPr>
            <w:tcW w:w="519" w:type="pct"/>
            <w:vAlign w:val="center"/>
          </w:tcPr>
          <w:p w14:paraId="31620E77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  <w:tc>
          <w:tcPr>
            <w:tcW w:w="3963" w:type="pct"/>
            <w:vAlign w:val="center"/>
          </w:tcPr>
          <w:p w14:paraId="19D1B8C9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  <w:tc>
          <w:tcPr>
            <w:tcW w:w="518" w:type="pct"/>
            <w:vAlign w:val="center"/>
          </w:tcPr>
          <w:p w14:paraId="1DAAB5ED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</w:tr>
      <w:tr w:rsidR="003B4F9F" w14:paraId="34AAC27B" w14:textId="77777777" w:rsidTr="00974F83">
        <w:tc>
          <w:tcPr>
            <w:tcW w:w="519" w:type="pct"/>
          </w:tcPr>
          <w:p w14:paraId="016741EB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</w:t>
            </w:r>
          </w:p>
        </w:tc>
        <w:tc>
          <w:tcPr>
            <w:tcW w:w="3963" w:type="pct"/>
          </w:tcPr>
          <w:p w14:paraId="71588EF6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Lista de Participantes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6D717537" w14:textId="2F293C86" w:rsidR="003B4F9F" w:rsidRPr="00974F83" w:rsidRDefault="00974F83" w:rsidP="00974F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4F83">
              <w:rPr>
                <w:color w:val="000000"/>
                <w:sz w:val="22"/>
                <w:szCs w:val="22"/>
              </w:rPr>
              <w:t>Digital</w:t>
            </w:r>
          </w:p>
        </w:tc>
      </w:tr>
      <w:tr w:rsidR="003B4F9F" w14:paraId="5EF7A182" w14:textId="77777777" w:rsidTr="00974F83">
        <w:tc>
          <w:tcPr>
            <w:tcW w:w="519" w:type="pct"/>
            <w:vAlign w:val="center"/>
          </w:tcPr>
          <w:p w14:paraId="15F3BA22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963" w:type="pct"/>
          </w:tcPr>
          <w:p w14:paraId="42386ED6" w14:textId="77777777" w:rsidR="003B4F9F" w:rsidRPr="00974F83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974F83">
              <w:rPr>
                <w:rFonts w:ascii="Tms Rmn" w:hAnsi="Tms Rmn" w:cs="Tms Rmn"/>
                <w:i/>
                <w:iCs/>
                <w:color w:val="000000"/>
              </w:rPr>
              <w:t>Lista de Participantes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0A00E256" w14:textId="5C039FFE" w:rsidR="003B4F9F" w:rsidRPr="00974F83" w:rsidRDefault="003B4F9F" w:rsidP="00974F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2"/>
                <w:szCs w:val="22"/>
              </w:rPr>
            </w:pPr>
          </w:p>
        </w:tc>
      </w:tr>
      <w:tr w:rsidR="003B4F9F" w14:paraId="421AD503" w14:textId="77777777" w:rsidTr="00974F83">
        <w:tc>
          <w:tcPr>
            <w:tcW w:w="519" w:type="pct"/>
          </w:tcPr>
          <w:p w14:paraId="5CFBCEC4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II</w:t>
            </w:r>
          </w:p>
        </w:tc>
        <w:tc>
          <w:tcPr>
            <w:tcW w:w="3963" w:type="pct"/>
          </w:tcPr>
          <w:p w14:paraId="43382D8A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Agenda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5D37D608" w14:textId="121DBFC6" w:rsidR="003B4F9F" w:rsidRPr="00974F83" w:rsidRDefault="00974F83" w:rsidP="00974F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2"/>
                <w:szCs w:val="22"/>
              </w:rPr>
            </w:pPr>
            <w:r w:rsidRPr="00974F83">
              <w:rPr>
                <w:color w:val="000000"/>
                <w:sz w:val="22"/>
                <w:szCs w:val="22"/>
              </w:rPr>
              <w:t>Digital</w:t>
            </w:r>
          </w:p>
        </w:tc>
      </w:tr>
      <w:tr w:rsidR="003B4F9F" w14:paraId="0B39EF30" w14:textId="77777777" w:rsidTr="00974F83">
        <w:tc>
          <w:tcPr>
            <w:tcW w:w="519" w:type="pct"/>
            <w:vAlign w:val="center"/>
          </w:tcPr>
          <w:p w14:paraId="1A6AA158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963" w:type="pct"/>
          </w:tcPr>
          <w:p w14:paraId="07BC6ADD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Agenda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625C551C" w14:textId="1A52C302" w:rsidR="003B4F9F" w:rsidRPr="00974F83" w:rsidRDefault="003B4F9F" w:rsidP="00974F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2"/>
                <w:szCs w:val="22"/>
              </w:rPr>
            </w:pPr>
          </w:p>
        </w:tc>
      </w:tr>
      <w:tr w:rsidR="003B4F9F" w14:paraId="431368D9" w14:textId="77777777" w:rsidTr="00974F83">
        <w:tc>
          <w:tcPr>
            <w:tcW w:w="519" w:type="pct"/>
          </w:tcPr>
          <w:p w14:paraId="4899BA03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III</w:t>
            </w:r>
          </w:p>
        </w:tc>
        <w:tc>
          <w:tcPr>
            <w:tcW w:w="3963" w:type="pct"/>
          </w:tcPr>
          <w:p w14:paraId="4C81DA0F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Resumen del Acta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2C974A8A" w14:textId="740FE06A" w:rsidR="003B4F9F" w:rsidRPr="00974F83" w:rsidRDefault="00974F83" w:rsidP="00974F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2"/>
                <w:szCs w:val="22"/>
              </w:rPr>
            </w:pPr>
            <w:r w:rsidRPr="00974F83">
              <w:rPr>
                <w:color w:val="000000"/>
                <w:sz w:val="22"/>
                <w:szCs w:val="22"/>
              </w:rPr>
              <w:t>Digital</w:t>
            </w:r>
          </w:p>
        </w:tc>
      </w:tr>
      <w:tr w:rsidR="003B4F9F" w14:paraId="63046372" w14:textId="77777777" w:rsidTr="00974F83">
        <w:tc>
          <w:tcPr>
            <w:tcW w:w="519" w:type="pct"/>
            <w:vAlign w:val="center"/>
          </w:tcPr>
          <w:p w14:paraId="5AAA2911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963" w:type="pct"/>
          </w:tcPr>
          <w:p w14:paraId="4CF66204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Resumo da Ata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231B226D" w14:textId="202147A8" w:rsidR="003B4F9F" w:rsidRPr="00974F83" w:rsidRDefault="003B4F9F" w:rsidP="00974F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2"/>
                <w:szCs w:val="22"/>
              </w:rPr>
            </w:pPr>
          </w:p>
        </w:tc>
      </w:tr>
      <w:tr w:rsidR="003B4F9F" w14:paraId="0FCA0B0F" w14:textId="77777777" w:rsidTr="00974F83">
        <w:tc>
          <w:tcPr>
            <w:tcW w:w="519" w:type="pct"/>
          </w:tcPr>
          <w:p w14:paraId="3A6800EE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IV</w:t>
            </w:r>
          </w:p>
        </w:tc>
        <w:tc>
          <w:tcPr>
            <w:tcW w:w="3963" w:type="pct"/>
          </w:tcPr>
          <w:p w14:paraId="42F86F3F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Manual de Buenas Prácticas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4FD093FC" w14:textId="37C6C954" w:rsidR="003B4F9F" w:rsidRPr="00974F83" w:rsidRDefault="00974F83" w:rsidP="00974F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2"/>
                <w:szCs w:val="22"/>
              </w:rPr>
            </w:pPr>
            <w:r w:rsidRPr="00974F83">
              <w:rPr>
                <w:color w:val="000000"/>
                <w:sz w:val="22"/>
                <w:szCs w:val="22"/>
              </w:rPr>
              <w:t>Digital</w:t>
            </w:r>
          </w:p>
        </w:tc>
      </w:tr>
      <w:tr w:rsidR="003B4F9F" w14:paraId="1FD09871" w14:textId="77777777" w:rsidTr="00974F83">
        <w:tc>
          <w:tcPr>
            <w:tcW w:w="519" w:type="pct"/>
            <w:vAlign w:val="center"/>
          </w:tcPr>
          <w:p w14:paraId="5516F020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963" w:type="pct"/>
          </w:tcPr>
          <w:p w14:paraId="6C06E5DF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Manual de Boas Práticas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5FAD8B94" w14:textId="6026786D" w:rsidR="003B4F9F" w:rsidRPr="00974F83" w:rsidRDefault="003B4F9F" w:rsidP="00974F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2"/>
                <w:szCs w:val="22"/>
              </w:rPr>
            </w:pPr>
          </w:p>
        </w:tc>
      </w:tr>
      <w:tr w:rsidR="003B4F9F" w14:paraId="5222CA10" w14:textId="77777777" w:rsidTr="00974F83">
        <w:tc>
          <w:tcPr>
            <w:tcW w:w="519" w:type="pct"/>
          </w:tcPr>
          <w:p w14:paraId="2074DB34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</w:t>
            </w:r>
          </w:p>
        </w:tc>
        <w:tc>
          <w:tcPr>
            <w:tcW w:w="3963" w:type="pct"/>
          </w:tcPr>
          <w:p w14:paraId="3E0A1D8D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Informe breve sobre ICPEN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251C84E3" w14:textId="3EE6D06E" w:rsidR="003B4F9F" w:rsidRPr="00974F83" w:rsidRDefault="00974F83" w:rsidP="00974F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2"/>
                <w:szCs w:val="22"/>
              </w:rPr>
            </w:pPr>
            <w:r w:rsidRPr="00974F83">
              <w:rPr>
                <w:color w:val="000000"/>
                <w:sz w:val="22"/>
                <w:szCs w:val="22"/>
              </w:rPr>
              <w:t>Digital</w:t>
            </w:r>
          </w:p>
        </w:tc>
      </w:tr>
      <w:tr w:rsidR="003B4F9F" w14:paraId="1902D7CA" w14:textId="77777777" w:rsidTr="00974F83">
        <w:tc>
          <w:tcPr>
            <w:tcW w:w="519" w:type="pct"/>
            <w:vAlign w:val="center"/>
          </w:tcPr>
          <w:p w14:paraId="1BAE9A3C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963" w:type="pct"/>
          </w:tcPr>
          <w:p w14:paraId="145FC225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Breve relatório sobre ICPEN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38A7D0D2" w14:textId="37D6D5D7" w:rsidR="003B4F9F" w:rsidRPr="00974F83" w:rsidRDefault="003B4F9F" w:rsidP="00974F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2"/>
                <w:szCs w:val="22"/>
              </w:rPr>
            </w:pPr>
          </w:p>
        </w:tc>
      </w:tr>
      <w:tr w:rsidR="003B4F9F" w14:paraId="0E9619B9" w14:textId="77777777" w:rsidTr="00974F83">
        <w:tc>
          <w:tcPr>
            <w:tcW w:w="519" w:type="pct"/>
          </w:tcPr>
          <w:p w14:paraId="1D1D2F82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VI</w:t>
            </w:r>
          </w:p>
        </w:tc>
        <w:tc>
          <w:tcPr>
            <w:tcW w:w="3963" w:type="pct"/>
          </w:tcPr>
          <w:p w14:paraId="03B460E0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Programa del Curso nociones básicas de protección al consumidor en el MERCOSUR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39F53243" w14:textId="47D676B1" w:rsidR="003B4F9F" w:rsidRPr="00974F83" w:rsidRDefault="00974F83" w:rsidP="00974F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2"/>
                <w:szCs w:val="22"/>
              </w:rPr>
            </w:pPr>
            <w:r w:rsidRPr="00974F83">
              <w:rPr>
                <w:color w:val="000000"/>
                <w:sz w:val="22"/>
                <w:szCs w:val="22"/>
              </w:rPr>
              <w:t>Digital</w:t>
            </w:r>
          </w:p>
        </w:tc>
      </w:tr>
      <w:tr w:rsidR="003B4F9F" w:rsidRPr="003B4F9F" w14:paraId="120BF315" w14:textId="77777777" w:rsidTr="00974F83">
        <w:tc>
          <w:tcPr>
            <w:tcW w:w="519" w:type="pct"/>
            <w:vAlign w:val="center"/>
          </w:tcPr>
          <w:p w14:paraId="2F657878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963" w:type="pct"/>
          </w:tcPr>
          <w:p w14:paraId="62CB5827" w14:textId="77777777" w:rsidR="003B4F9F" w:rsidRP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PT"/>
              </w:rPr>
            </w:pPr>
            <w:r w:rsidRPr="003B4F9F">
              <w:rPr>
                <w:rFonts w:ascii="Tms Rmn" w:hAnsi="Tms Rmn" w:cs="Tms Rmn"/>
                <w:color w:val="000000"/>
                <w:lang w:val="pt-PT"/>
              </w:rPr>
              <w:t>Programa do Curso Noções Básicas de Defesa do Consumidor no MERCOSUL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2E01B1BA" w14:textId="09943920" w:rsidR="003B4F9F" w:rsidRPr="00974F83" w:rsidRDefault="003B4F9F" w:rsidP="00974F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2"/>
                <w:szCs w:val="22"/>
                <w:lang w:val="pt-PT"/>
              </w:rPr>
            </w:pPr>
          </w:p>
        </w:tc>
      </w:tr>
      <w:tr w:rsidR="003B4F9F" w14:paraId="5E439C17" w14:textId="77777777" w:rsidTr="00974F83">
        <w:tc>
          <w:tcPr>
            <w:tcW w:w="519" w:type="pct"/>
          </w:tcPr>
          <w:p w14:paraId="6F791D2E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VII</w:t>
            </w:r>
          </w:p>
        </w:tc>
        <w:tc>
          <w:tcPr>
            <w:tcW w:w="3963" w:type="pct"/>
          </w:tcPr>
          <w:p w14:paraId="14616287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Argentina-Informe sobre el estado de regulación publicitaria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770D8F69" w14:textId="1660256B" w:rsidR="003B4F9F" w:rsidRPr="00974F83" w:rsidRDefault="00974F83" w:rsidP="00974F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2"/>
                <w:szCs w:val="22"/>
              </w:rPr>
            </w:pPr>
            <w:r w:rsidRPr="00974F83">
              <w:rPr>
                <w:color w:val="000000"/>
                <w:sz w:val="22"/>
                <w:szCs w:val="22"/>
              </w:rPr>
              <w:t>Digital</w:t>
            </w:r>
          </w:p>
        </w:tc>
      </w:tr>
      <w:tr w:rsidR="003B4F9F" w:rsidRPr="003B4F9F" w14:paraId="1FE3AFEF" w14:textId="77777777" w:rsidTr="00974F83">
        <w:tc>
          <w:tcPr>
            <w:tcW w:w="519" w:type="pct"/>
            <w:vAlign w:val="center"/>
          </w:tcPr>
          <w:p w14:paraId="62C7FC64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963" w:type="pct"/>
          </w:tcPr>
          <w:p w14:paraId="2D2A6098" w14:textId="77777777" w:rsidR="003B4F9F" w:rsidRP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PT"/>
              </w:rPr>
            </w:pPr>
            <w:r w:rsidRPr="003B4F9F">
              <w:rPr>
                <w:rFonts w:ascii="Tms Rmn" w:hAnsi="Tms Rmn" w:cs="Tms Rmn"/>
                <w:color w:val="000000"/>
                <w:lang w:val="pt-PT"/>
              </w:rPr>
              <w:t>Argentina-Relatório sobre o estado da regulamentação publicitária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4DC88002" w14:textId="56AAE080" w:rsidR="003B4F9F" w:rsidRPr="00974F83" w:rsidRDefault="003B4F9F" w:rsidP="00974F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2"/>
                <w:szCs w:val="22"/>
                <w:lang w:val="pt-PT"/>
              </w:rPr>
            </w:pPr>
          </w:p>
        </w:tc>
      </w:tr>
      <w:tr w:rsidR="003B4F9F" w14:paraId="30628AF2" w14:textId="77777777" w:rsidTr="00974F83">
        <w:tc>
          <w:tcPr>
            <w:tcW w:w="519" w:type="pct"/>
          </w:tcPr>
          <w:p w14:paraId="7CE12A2E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VIII</w:t>
            </w:r>
          </w:p>
        </w:tc>
        <w:tc>
          <w:tcPr>
            <w:tcW w:w="3963" w:type="pct"/>
          </w:tcPr>
          <w:p w14:paraId="651C160D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RESERVADO - RESERVADO-Propuesta Plan de comunicación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0186EDEF" w14:textId="74737A65" w:rsidR="003B4F9F" w:rsidRDefault="00974F83" w:rsidP="00974F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</w:rPr>
            </w:pPr>
            <w:r w:rsidRPr="00974F83">
              <w:rPr>
                <w:color w:val="000000"/>
                <w:sz w:val="22"/>
                <w:szCs w:val="22"/>
              </w:rPr>
              <w:t>Digital</w:t>
            </w:r>
          </w:p>
        </w:tc>
      </w:tr>
      <w:tr w:rsidR="003B4F9F" w:rsidRPr="003B4F9F" w14:paraId="1D89A697" w14:textId="77777777" w:rsidTr="00974F83">
        <w:tc>
          <w:tcPr>
            <w:tcW w:w="519" w:type="pct"/>
            <w:vAlign w:val="center"/>
          </w:tcPr>
          <w:p w14:paraId="4F792454" w14:textId="77777777" w:rsid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963" w:type="pct"/>
          </w:tcPr>
          <w:p w14:paraId="75739B9E" w14:textId="77777777" w:rsidR="003B4F9F" w:rsidRPr="003B4F9F" w:rsidRDefault="003B4F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PT"/>
              </w:rPr>
            </w:pPr>
            <w:r w:rsidRPr="003B4F9F">
              <w:rPr>
                <w:rFonts w:ascii="Tms Rmn" w:hAnsi="Tms Rmn" w:cs="Tms Rmn"/>
                <w:color w:val="000000"/>
                <w:lang w:val="pt-PT"/>
              </w:rPr>
              <w:t>RESERVADO - RESERVADO-Proposta de Plano de Comunicação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6F25F089" w14:textId="11C3285F" w:rsidR="003B4F9F" w:rsidRPr="003B4F9F" w:rsidRDefault="003B4F9F" w:rsidP="00974F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lang w:val="pt-PT"/>
              </w:rPr>
            </w:pPr>
          </w:p>
        </w:tc>
      </w:tr>
    </w:tbl>
    <w:p w14:paraId="44C8BB35" w14:textId="77777777" w:rsidR="003B4F9F" w:rsidRPr="003B4F9F" w:rsidRDefault="003B4F9F" w:rsidP="003B4F9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lang w:val="pt-PT"/>
        </w:rPr>
      </w:pPr>
    </w:p>
    <w:p w14:paraId="63C2BD9D" w14:textId="77777777" w:rsidR="003B4F9F" w:rsidRPr="003B4F9F" w:rsidRDefault="003B4F9F" w:rsidP="003B4F9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lang w:val="pt-PT"/>
        </w:rPr>
      </w:pPr>
      <w:r w:rsidRPr="003B4F9F">
        <w:rPr>
          <w:rFonts w:ascii="Tms Rmn" w:hAnsi="Tms Rmn" w:cs="Tms Rmn"/>
          <w:color w:val="000000"/>
          <w:lang w:val="pt-PT"/>
        </w:rPr>
        <w:br/>
      </w:r>
    </w:p>
    <w:p w14:paraId="1419CD63" w14:textId="25503F94" w:rsidR="00607459" w:rsidRPr="00974F83" w:rsidRDefault="00974F83" w:rsidP="00974F83">
      <w:pPr>
        <w:jc w:val="right"/>
        <w:rPr>
          <w:b/>
          <w:bCs/>
          <w:lang w:val="pt-PT"/>
        </w:rPr>
      </w:pPr>
      <w:r w:rsidRPr="00974F83">
        <w:rPr>
          <w:b/>
          <w:bCs/>
          <w:lang w:val="pt-PT"/>
        </w:rPr>
        <w:t>SND/RM</w:t>
      </w:r>
    </w:p>
    <w:sectPr w:rsidR="00607459" w:rsidRPr="00974F83" w:rsidSect="003B4F9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9F"/>
    <w:rsid w:val="003B4F9F"/>
    <w:rsid w:val="0054743E"/>
    <w:rsid w:val="00607459"/>
    <w:rsid w:val="006D49BE"/>
    <w:rsid w:val="00974F83"/>
    <w:rsid w:val="009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9C63"/>
  <w15:chartTrackingRefBased/>
  <w15:docId w15:val="{1AB215A8-BA17-4F96-9071-DD6FC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333333"/>
        <w:sz w:val="24"/>
        <w:szCs w:val="24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4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4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4F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4F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4F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4F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4F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4F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4F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4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4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4F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4F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4F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4F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4F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4F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4F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4F9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4F9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4F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4F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4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4F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4F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4F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4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4F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4F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Mencia</dc:creator>
  <cp:keywords/>
  <dc:description/>
  <cp:lastModifiedBy>Ruth Mencia</cp:lastModifiedBy>
  <cp:revision>2</cp:revision>
  <dcterms:created xsi:type="dcterms:W3CDTF">2024-08-12T14:06:00Z</dcterms:created>
  <dcterms:modified xsi:type="dcterms:W3CDTF">2024-08-12T14:19:00Z</dcterms:modified>
</cp:coreProperties>
</file>