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FB" w:rsidRDefault="00D14DFB" w:rsidP="00D14DF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49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74"/>
        <w:gridCol w:w="568"/>
        <w:gridCol w:w="5671"/>
        <w:gridCol w:w="1557"/>
      </w:tblGrid>
      <w:tr w:rsidR="00D14DFB" w:rsidTr="00D14DFB">
        <w:tc>
          <w:tcPr>
            <w:tcW w:w="5000" w:type="pct"/>
            <w:gridSpan w:val="4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- 01/2014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Patrimonio Cultural (RMC-CPC)</w:t>
            </w:r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</w:t>
            </w:r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18/11/2014</w:t>
            </w:r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Buenos Aires-Argentina</w:t>
            </w:r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01/2014</w:t>
            </w:r>
            <w:bookmarkStart w:id="0" w:name="_GoBack"/>
            <w:bookmarkEnd w:id="0"/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1143" w:type="pct"/>
            <w:gridSpan w:val="2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026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03/03/2016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</w:t>
            </w: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- ORIGINAL - </w:t>
            </w:r>
          </w:p>
        </w:tc>
        <w:tc>
          <w:tcPr>
            <w:tcW w:w="831" w:type="pct"/>
            <w:shd w:val="clear" w:color="auto" w:fill="C0C0C0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840" w:type="pct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cta,</w:t>
            </w:r>
          </w:p>
        </w:tc>
        <w:tc>
          <w:tcPr>
            <w:tcW w:w="3329" w:type="pct"/>
            <w:gridSpan w:val="2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p.01</w:t>
            </w:r>
          </w:p>
        </w:tc>
      </w:tr>
      <w:tr w:rsid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329" w:type="pct"/>
            <w:gridSpan w:val="2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14DFB" w:rsidTr="00D14DFB">
        <w:tc>
          <w:tcPr>
            <w:tcW w:w="840" w:type="pct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329" w:type="pct"/>
            <w:gridSpan w:val="2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p.09</w:t>
            </w:r>
          </w:p>
        </w:tc>
      </w:tr>
      <w:tr w:rsid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p.14</w:t>
            </w:r>
          </w:p>
        </w:tc>
      </w:tr>
      <w:tr w:rsid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Nota SM/513/14 XXXVII Reunión del Comité Coordinador Regional del MERCOSUR Cultural. Acta N° 01/13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p.16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 w:rsidP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Nota SM/513/14 XXXVII Reunião do Comitê Coordenador Regional do MERCOSUL Cultu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al. Ata N° 01/13 - </w:t>
            </w:r>
            <w:proofErr w:type="spellStart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Corrigendum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de procedimiento para la postulación de candidaturas de bienes culturales para reconocimiento como Patrimonio Cultural del MERCOSUR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p.29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Proposta de procedimento para a postulação de candidaturas de bens culturais para reconhecimento como Patrimônio Cultural do MERCOSUL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para la señalización de bienes declarados Patrimonio Cultural MERCOSUR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0"/>
                <w:szCs w:val="20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0"/>
                <w:szCs w:val="20"/>
                <w:lang w:val="es-UY"/>
              </w:rPr>
              <w:t>No Disponible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Proposta para a sinalização de bens declarados Patrimônio Cultural MERCOSUL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sobre los antecedentes para la implementación del Proyecto Itinerario Cultural de las Misiones Jesuíticas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Guaranies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Moxos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Chiquitos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p.32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Relatório sobre os antecedentes para a implementação do Projeto 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Itinerário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Cultural das Missões Jesuíticas </w:t>
            </w:r>
            <w:proofErr w:type="spellStart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Guaranies</w:t>
            </w:r>
            <w:proofErr w:type="spellEnd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Moxos</w:t>
            </w:r>
            <w:proofErr w:type="spellEnd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e </w:t>
            </w:r>
            <w:proofErr w:type="gramStart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Chiquitos</w:t>
            </w:r>
            <w:proofErr w:type="gramEnd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Comité Técnico de Museos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p.41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Relatório Comitê Técnico de Museus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Acuerdo adoptado por el Grupo de Trabajo Especializado Delictual de la RMI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p.44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Acordo adotado pelo Grupo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de Trabalho Especializado Deli</w:t>
            </w: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tual da RMI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lastRenderedPageBreak/>
              <w:t>Anexo IX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y estado de situación del Mapa de Museos del MERCOSUR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0"/>
                <w:szCs w:val="20"/>
                <w:lang w:val="es-UY"/>
              </w:rPr>
              <w:t>No Disponible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Relatório e estado de situação do Mapa de Museus do MERCOSUL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D14DFB" w:rsidTr="00D14DFB">
        <w:tc>
          <w:tcPr>
            <w:tcW w:w="840" w:type="pct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329" w:type="pct"/>
            <w:gridSpan w:val="2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de Directrices Operativas para la Convención de la UNESCO de 1970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0"/>
                <w:szCs w:val="20"/>
                <w:lang w:val="es-UY"/>
              </w:rPr>
              <w:t>No Disponible</w:t>
            </w:r>
          </w:p>
        </w:tc>
      </w:tr>
      <w:tr w:rsidR="00D14DFB" w:rsidRPr="00D14DFB" w:rsidTr="00D14DFB">
        <w:tc>
          <w:tcPr>
            <w:tcW w:w="840" w:type="pct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29" w:type="pct"/>
            <w:gridSpan w:val="2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Proposta de Diretrizes Operativas para a Convenção da UNESCO de 1970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D14DFB" w:rsidRPr="00D14DFB" w:rsidRDefault="00D14DFB" w:rsidP="00D14D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229"/>
      </w:tblGrid>
      <w:tr w:rsidR="00D14DFB" w:rsidTr="00D14DFB">
        <w:tc>
          <w:tcPr>
            <w:tcW w:w="9229" w:type="dxa"/>
            <w:vAlign w:val="center"/>
          </w:tcPr>
          <w:p w:rsid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Observaciones: No disponibles en la SM los Anexos N° V, IX y X</w:t>
            </w:r>
          </w:p>
        </w:tc>
      </w:tr>
      <w:tr w:rsidR="00D14DFB" w:rsidRPr="00D14DFB" w:rsidTr="00D14DFB">
        <w:tc>
          <w:tcPr>
            <w:tcW w:w="9229" w:type="dxa"/>
            <w:vAlign w:val="center"/>
          </w:tcPr>
          <w:p w:rsidR="00D14DFB" w:rsidRPr="00D14DFB" w:rsidRDefault="00D14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Comentários: Não disponíveis na SM os Anexos N° V, IX e </w:t>
            </w:r>
            <w:proofErr w:type="gramStart"/>
            <w:r w:rsidRPr="00D14DF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X</w:t>
            </w:r>
            <w:proofErr w:type="gramEnd"/>
          </w:p>
        </w:tc>
      </w:tr>
    </w:tbl>
    <w:p w:rsidR="00D14DFB" w:rsidRDefault="00D14DFB">
      <w:pPr>
        <w:rPr>
          <w:lang w:val="pt-BR"/>
        </w:rPr>
      </w:pPr>
    </w:p>
    <w:p w:rsidR="00D14DFB" w:rsidRDefault="00D14DFB">
      <w:pP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 w:rsidRPr="00D14DFB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TOTAL DE PÁGINAS: 47</w:t>
      </w:r>
    </w:p>
    <w:p w:rsidR="00D14DFB" w:rsidRPr="00D14DFB" w:rsidRDefault="00D14DFB" w:rsidP="00D14DFB">
      <w:pPr>
        <w:jc w:val="right"/>
        <w:rPr>
          <w:b/>
          <w:lang w:val="pt-BR"/>
        </w:rPr>
      </w:pPr>
      <w:r w:rsidRPr="00D14DFB">
        <w:rPr>
          <w:rFonts w:ascii="Tms Rmn" w:hAnsi="Tms Rmn" w:cs="Tms Rmn"/>
          <w:b/>
          <w:color w:val="000000"/>
          <w:sz w:val="24"/>
          <w:szCs w:val="24"/>
          <w:lang w:val="pt-BR"/>
        </w:rPr>
        <w:t>DCH – 03/03/2016 - IK</w:t>
      </w:r>
    </w:p>
    <w:sectPr w:rsidR="00D14DFB" w:rsidRPr="00D14DFB" w:rsidSect="00D14DFB">
      <w:pgSz w:w="11906" w:h="16838"/>
      <w:pgMar w:top="1418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B"/>
    <w:rsid w:val="00471DB3"/>
    <w:rsid w:val="00D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Chávez</dc:creator>
  <cp:lastModifiedBy>Denise Chávez</cp:lastModifiedBy>
  <cp:revision>1</cp:revision>
  <dcterms:created xsi:type="dcterms:W3CDTF">2016-03-03T17:12:00Z</dcterms:created>
  <dcterms:modified xsi:type="dcterms:W3CDTF">2016-03-03T17:18:00Z</dcterms:modified>
</cp:coreProperties>
</file>