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344B" w14:textId="77777777" w:rsidR="00C30D79" w:rsidRDefault="00635309">
      <w:pPr>
        <w:keepNext/>
        <w:widowControl w:val="0"/>
        <w:ind w:left="708" w:hanging="708"/>
        <w:rPr>
          <w:rFonts w:cs="Arial"/>
          <w:szCs w:val="24"/>
          <w:lang w:val="es-PY"/>
        </w:rPr>
      </w:pPr>
      <w:r>
        <w:rPr>
          <w:rFonts w:cs="Arial"/>
          <w:noProof/>
          <w:szCs w:val="24"/>
          <w:lang w:val="es-PY"/>
        </w:rPr>
        <w:drawing>
          <wp:anchor distT="0" distB="0" distL="0" distR="0" simplePos="0" relativeHeight="2" behindDoc="0" locked="0" layoutInCell="0" allowOverlap="1" wp14:anchorId="517E6874" wp14:editId="7979FD9C">
            <wp:simplePos x="0" y="0"/>
            <wp:positionH relativeFrom="margin">
              <wp:posOffset>144780</wp:posOffset>
            </wp:positionH>
            <wp:positionV relativeFrom="paragraph">
              <wp:posOffset>-334010</wp:posOffset>
            </wp:positionV>
            <wp:extent cx="1219200" cy="771525"/>
            <wp:effectExtent l="0" t="0" r="0" b="0"/>
            <wp:wrapNone/>
            <wp:docPr id="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szCs w:val="24"/>
          <w:lang w:val="es-PY"/>
        </w:rPr>
        <w:drawing>
          <wp:anchor distT="0" distB="0" distL="0" distR="0" simplePos="0" relativeHeight="3" behindDoc="0" locked="0" layoutInCell="0" allowOverlap="1" wp14:anchorId="580330D9" wp14:editId="0D75D352">
            <wp:simplePos x="0" y="0"/>
            <wp:positionH relativeFrom="column">
              <wp:posOffset>3967480</wp:posOffset>
            </wp:positionH>
            <wp:positionV relativeFrom="paragraph">
              <wp:posOffset>-283845</wp:posOffset>
            </wp:positionV>
            <wp:extent cx="1200150" cy="762000"/>
            <wp:effectExtent l="0" t="0" r="0" b="0"/>
            <wp:wrapNone/>
            <wp:docPr id="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CDA0A" w14:textId="77777777" w:rsidR="00C30D79" w:rsidRDefault="00C30D79">
      <w:pPr>
        <w:keepNext/>
        <w:widowControl w:val="0"/>
        <w:rPr>
          <w:rFonts w:cs="Arial"/>
          <w:szCs w:val="24"/>
          <w:lang w:val="es-PY"/>
        </w:rPr>
      </w:pPr>
    </w:p>
    <w:p w14:paraId="7215A5B2" w14:textId="77777777" w:rsidR="00C30D79" w:rsidRDefault="00C30D79">
      <w:pPr>
        <w:keepNext/>
        <w:widowControl w:val="0"/>
        <w:rPr>
          <w:rFonts w:cs="Arial"/>
          <w:szCs w:val="24"/>
          <w:lang w:val="es-PY"/>
        </w:rPr>
      </w:pPr>
    </w:p>
    <w:p w14:paraId="76E96DB1" w14:textId="77777777" w:rsidR="00C30D79" w:rsidRDefault="00C30D79">
      <w:pPr>
        <w:keepNext/>
        <w:widowControl w:val="0"/>
        <w:rPr>
          <w:rFonts w:cs="Arial"/>
          <w:b/>
          <w:szCs w:val="24"/>
        </w:rPr>
      </w:pPr>
    </w:p>
    <w:p w14:paraId="742208B9" w14:textId="77777777" w:rsidR="00C30D79" w:rsidRDefault="00635309">
      <w:pPr>
        <w:keepNext/>
        <w:widowControl w:val="0"/>
      </w:pPr>
      <w:r>
        <w:rPr>
          <w:rFonts w:cs="Arial"/>
          <w:b/>
          <w:szCs w:val="24"/>
        </w:rPr>
        <w:t xml:space="preserve">MERCOSUR/SGT Nº 3/CA/ACTA Nº </w:t>
      </w:r>
      <w:r>
        <w:rPr>
          <w:rFonts w:cs="Arial"/>
          <w:b/>
          <w:color w:val="000000"/>
          <w:szCs w:val="24"/>
        </w:rPr>
        <w:t>01/24</w:t>
      </w:r>
    </w:p>
    <w:p w14:paraId="58B59C77" w14:textId="77777777" w:rsidR="00C30D79" w:rsidRDefault="00C30D79">
      <w:pPr>
        <w:keepNext/>
        <w:widowControl w:val="0"/>
        <w:rPr>
          <w:rFonts w:cs="Arial"/>
          <w:b/>
          <w:color w:val="000000"/>
          <w:szCs w:val="24"/>
        </w:rPr>
      </w:pPr>
    </w:p>
    <w:p w14:paraId="4A40536D" w14:textId="77777777" w:rsidR="00C30D79" w:rsidRDefault="00635309">
      <w:pPr>
        <w:pStyle w:val="BodyText31"/>
        <w:rPr>
          <w:lang w:val="es-PY"/>
        </w:rPr>
      </w:pPr>
      <w:bookmarkStart w:id="0" w:name="_Hlk513710283"/>
      <w:bookmarkEnd w:id="0"/>
      <w:r>
        <w:rPr>
          <w:rFonts w:cs="Arial"/>
          <w:szCs w:val="24"/>
          <w:lang w:val="es-PY"/>
        </w:rPr>
        <w:t>LXXXVII</w:t>
      </w:r>
      <w:r>
        <w:rPr>
          <w:rFonts w:cs="Arial"/>
          <w:color w:val="000000"/>
          <w:szCs w:val="24"/>
          <w:lang w:val="es-PY"/>
        </w:rPr>
        <w:t xml:space="preserve"> </w:t>
      </w:r>
      <w:r>
        <w:rPr>
          <w:rFonts w:cs="Arial"/>
          <w:szCs w:val="24"/>
          <w:lang w:val="es-PY"/>
        </w:rPr>
        <w:t>REUNIÓN ORDINARIA DEL SUBGRUPO DE TRABAJO Nº 3 “REGLAMENTOS TÉCNICOS Y EVALUACIÓN DE LA CONFORMIDAD” / COMISIÓN DE ALIMENTOS</w:t>
      </w:r>
    </w:p>
    <w:p w14:paraId="20CD6068" w14:textId="77777777" w:rsidR="00C30D79" w:rsidRDefault="00C30D79">
      <w:pPr>
        <w:pStyle w:val="Sangradetextonormal"/>
        <w:spacing w:after="0"/>
        <w:jc w:val="both"/>
        <w:rPr>
          <w:rFonts w:cs="Arial"/>
          <w:lang w:val="es-PY"/>
        </w:rPr>
      </w:pPr>
    </w:p>
    <w:p w14:paraId="4BA8D34E" w14:textId="73C29B55" w:rsidR="00542517" w:rsidRPr="00643E85" w:rsidRDefault="008669E2" w:rsidP="00542517">
      <w:pPr>
        <w:jc w:val="both"/>
        <w:rPr>
          <w:rFonts w:cs="Arial"/>
          <w:szCs w:val="24"/>
          <w:lang w:val="es-PY"/>
        </w:rPr>
      </w:pPr>
      <w:r>
        <w:rPr>
          <w:rFonts w:cs="Arial"/>
          <w:szCs w:val="24"/>
          <w:lang w:val="es-PY"/>
        </w:rPr>
        <w:t xml:space="preserve">Se realizó, </w:t>
      </w:r>
      <w:r>
        <w:rPr>
          <w:rFonts w:cs="Arial"/>
          <w:szCs w:val="24"/>
          <w:lang w:val="es-PY"/>
        </w:rPr>
        <w:t xml:space="preserve">los días 3, 4, 5, 8, 10, 11, 12 y 15 de abril </w:t>
      </w:r>
      <w:r>
        <w:rPr>
          <w:rFonts w:cs="Arial"/>
          <w:color w:val="000000"/>
          <w:szCs w:val="24"/>
          <w:lang w:val="es-PY"/>
        </w:rPr>
        <w:t>d</w:t>
      </w:r>
      <w:r>
        <w:rPr>
          <w:rFonts w:cs="Arial"/>
          <w:szCs w:val="24"/>
          <w:lang w:val="es-PY"/>
        </w:rPr>
        <w:t>e 2024</w:t>
      </w:r>
      <w:r>
        <w:rPr>
          <w:rFonts w:cs="Arial"/>
          <w:szCs w:val="24"/>
          <w:lang w:val="es-PY"/>
        </w:rPr>
        <w:t>, e</w:t>
      </w:r>
      <w:r w:rsidR="00635309">
        <w:rPr>
          <w:rFonts w:cs="Arial"/>
          <w:szCs w:val="24"/>
          <w:lang w:val="es-PY"/>
        </w:rPr>
        <w:t xml:space="preserve">n ejercicio de la Presidencia </w:t>
      </w:r>
      <w:r w:rsidR="00635309">
        <w:rPr>
          <w:rFonts w:cs="Arial"/>
          <w:i/>
          <w:iCs/>
          <w:szCs w:val="24"/>
          <w:lang w:val="es-PY"/>
        </w:rPr>
        <w:t>Pro Tempore</w:t>
      </w:r>
      <w:r w:rsidR="00635309">
        <w:rPr>
          <w:rFonts w:cs="Arial"/>
          <w:szCs w:val="24"/>
          <w:lang w:val="es-PY"/>
        </w:rPr>
        <w:t xml:space="preserve"> de Paraguay (PPTP),</w:t>
      </w:r>
      <w:r>
        <w:rPr>
          <w:rFonts w:cs="Arial"/>
          <w:szCs w:val="24"/>
          <w:lang w:val="es-PY"/>
        </w:rPr>
        <w:t xml:space="preserve"> </w:t>
      </w:r>
      <w:r w:rsidR="00542517" w:rsidRPr="00643E85">
        <w:rPr>
          <w:rFonts w:cs="Arial"/>
          <w:bCs/>
          <w:szCs w:val="24"/>
          <w:lang w:val="es-PY"/>
        </w:rPr>
        <w:t>la LXXXV</w:t>
      </w:r>
      <w:r w:rsidR="00542517">
        <w:rPr>
          <w:rFonts w:cs="Arial"/>
          <w:bCs/>
          <w:szCs w:val="24"/>
          <w:lang w:val="es-PY"/>
        </w:rPr>
        <w:t>II</w:t>
      </w:r>
      <w:r w:rsidR="00542517" w:rsidRPr="00643E85">
        <w:rPr>
          <w:rFonts w:cs="Arial"/>
          <w:bCs/>
          <w:szCs w:val="24"/>
          <w:lang w:val="es-PY"/>
        </w:rPr>
        <w:t xml:space="preserve"> Reunión Ordinaria del SGT Nº 3 “Reglamentos Técnicos y Evaluación de la Conformidad” / Comisión de </w:t>
      </w:r>
      <w:r w:rsidR="00542517">
        <w:rPr>
          <w:rFonts w:cs="Arial"/>
          <w:bCs/>
          <w:szCs w:val="24"/>
          <w:lang w:val="es-PY"/>
        </w:rPr>
        <w:t>Alimentos</w:t>
      </w:r>
      <w:r>
        <w:rPr>
          <w:rFonts w:cs="Arial"/>
          <w:szCs w:val="24"/>
          <w:lang w:val="es-PY"/>
        </w:rPr>
        <w:t xml:space="preserve">, </w:t>
      </w:r>
      <w:r w:rsidRPr="008669E2">
        <w:rPr>
          <w:sz w:val="23"/>
          <w:szCs w:val="23"/>
          <w:lang w:val="es-UY"/>
        </w:rPr>
        <w:t xml:space="preserve">por sistema de videoconferencia de conformidad con lo dispuesto en la Resolución GMC N° 19/12, </w:t>
      </w:r>
      <w:r w:rsidR="00542517" w:rsidRPr="00643E85">
        <w:rPr>
          <w:rFonts w:cs="Arial"/>
          <w:szCs w:val="24"/>
          <w:lang w:val="es-PY"/>
        </w:rPr>
        <w:t>“Reuniones por el sistema de videoconferencia”</w:t>
      </w:r>
      <w:r w:rsidR="00542517">
        <w:rPr>
          <w:rFonts w:cs="Arial"/>
          <w:szCs w:val="24"/>
          <w:lang w:val="es-PY"/>
        </w:rPr>
        <w:t xml:space="preserve"> </w:t>
      </w:r>
      <w:r w:rsidR="00542517" w:rsidRPr="00643E85">
        <w:rPr>
          <w:rFonts w:cs="Arial"/>
          <w:szCs w:val="24"/>
          <w:lang w:val="es-PY"/>
        </w:rPr>
        <w:t>con la participación de las delegaciones de Argentina, Brasil, Paraguay y Uruguay.</w:t>
      </w:r>
      <w:r w:rsidR="00542517" w:rsidRPr="001754F8">
        <w:rPr>
          <w:rFonts w:cs="Arial"/>
          <w:szCs w:val="24"/>
          <w:lang w:val="es-PY"/>
        </w:rPr>
        <w:t xml:space="preserve"> </w:t>
      </w:r>
    </w:p>
    <w:p w14:paraId="345B9FD7" w14:textId="77777777" w:rsidR="00542517" w:rsidRDefault="00542517">
      <w:pPr>
        <w:jc w:val="both"/>
        <w:rPr>
          <w:rFonts w:cs="Arial"/>
          <w:szCs w:val="24"/>
          <w:lang w:val="es-PY"/>
        </w:rPr>
      </w:pPr>
    </w:p>
    <w:p w14:paraId="1AAD16C3" w14:textId="77777777" w:rsidR="00C30D79" w:rsidRDefault="00635309">
      <w:pPr>
        <w:jc w:val="both"/>
        <w:rPr>
          <w:lang w:val="es-PY"/>
        </w:rPr>
      </w:pPr>
      <w:r>
        <w:rPr>
          <w:rFonts w:cs="Arial"/>
          <w:szCs w:val="24"/>
          <w:lang w:val="es-PY"/>
        </w:rPr>
        <w:t xml:space="preserve">La Lista de Participantes consta como </w:t>
      </w:r>
      <w:r>
        <w:rPr>
          <w:rFonts w:cs="Arial"/>
          <w:b/>
          <w:szCs w:val="24"/>
          <w:lang w:val="es-PY"/>
        </w:rPr>
        <w:t>Agregado I</w:t>
      </w:r>
      <w:r>
        <w:rPr>
          <w:rFonts w:cs="Arial"/>
          <w:szCs w:val="24"/>
          <w:lang w:val="es-PY"/>
        </w:rPr>
        <w:t>.</w:t>
      </w:r>
    </w:p>
    <w:p w14:paraId="7D4EEB36" w14:textId="77777777" w:rsidR="00C30D79" w:rsidRDefault="00C30D79">
      <w:pPr>
        <w:jc w:val="both"/>
        <w:rPr>
          <w:rFonts w:cs="Arial"/>
          <w:szCs w:val="24"/>
          <w:lang w:val="es-PY"/>
        </w:rPr>
      </w:pPr>
    </w:p>
    <w:p w14:paraId="57A2758B" w14:textId="77777777" w:rsidR="00C30D79" w:rsidRDefault="00635309">
      <w:pPr>
        <w:jc w:val="both"/>
        <w:rPr>
          <w:lang w:val="es-PY"/>
        </w:rPr>
      </w:pPr>
      <w:r>
        <w:rPr>
          <w:rFonts w:cs="Arial"/>
          <w:szCs w:val="24"/>
          <w:lang w:val="es-PY"/>
        </w:rPr>
        <w:t xml:space="preserve">La Agenda de la Reunión consta como </w:t>
      </w:r>
      <w:r>
        <w:rPr>
          <w:rFonts w:cs="Arial"/>
          <w:b/>
          <w:szCs w:val="24"/>
          <w:lang w:val="es-PY"/>
        </w:rPr>
        <w:t>Agregado II</w:t>
      </w:r>
      <w:r>
        <w:rPr>
          <w:rFonts w:cs="Arial"/>
          <w:szCs w:val="24"/>
          <w:lang w:val="es-PY"/>
        </w:rPr>
        <w:t>.</w:t>
      </w:r>
    </w:p>
    <w:p w14:paraId="0E844A50" w14:textId="77777777" w:rsidR="00C30D79" w:rsidRDefault="00C30D79">
      <w:pPr>
        <w:jc w:val="both"/>
        <w:rPr>
          <w:rFonts w:cs="Arial"/>
          <w:bCs/>
          <w:szCs w:val="24"/>
          <w:lang w:val="es-PY"/>
        </w:rPr>
      </w:pPr>
    </w:p>
    <w:p w14:paraId="0423995C" w14:textId="1C728DB4" w:rsidR="00C30D79" w:rsidRDefault="00AB0599">
      <w:pPr>
        <w:ind w:left="709" w:hanging="709"/>
        <w:jc w:val="both"/>
        <w:rPr>
          <w:lang w:val="es-PY"/>
        </w:rPr>
      </w:pPr>
      <w:r>
        <w:rPr>
          <w:rFonts w:cs="Arial"/>
          <w:bCs/>
          <w:szCs w:val="24"/>
          <w:lang w:val="es-PY"/>
        </w:rPr>
        <w:t>Durante la reunión f</w:t>
      </w:r>
      <w:r w:rsidR="00635309">
        <w:rPr>
          <w:rFonts w:cs="Arial"/>
          <w:bCs/>
          <w:szCs w:val="24"/>
          <w:lang w:val="es-PY"/>
        </w:rPr>
        <w:t>ueron tratados los siguientes temas:</w:t>
      </w:r>
    </w:p>
    <w:p w14:paraId="64BF1E09" w14:textId="77777777" w:rsidR="00C30D79" w:rsidRDefault="00C30D79">
      <w:pPr>
        <w:pStyle w:val="Sangradetextonormal"/>
        <w:spacing w:after="0"/>
        <w:jc w:val="both"/>
        <w:rPr>
          <w:rFonts w:ascii="Arial" w:hAnsi="Arial" w:cs="Arial"/>
          <w:bCs/>
          <w:lang w:val="es-PY"/>
        </w:rPr>
      </w:pPr>
    </w:p>
    <w:p w14:paraId="12F02147" w14:textId="77777777" w:rsidR="00C30D79" w:rsidRDefault="00C30D79" w:rsidP="00542517">
      <w:pPr>
        <w:pStyle w:val="Sangradetextonormal"/>
        <w:spacing w:after="0"/>
        <w:ind w:left="0"/>
        <w:jc w:val="both"/>
        <w:rPr>
          <w:rFonts w:ascii="Arial" w:hAnsi="Arial" w:cs="Arial"/>
          <w:bCs/>
          <w:lang w:val="es-PY"/>
        </w:rPr>
      </w:pPr>
    </w:p>
    <w:p w14:paraId="21396AC0" w14:textId="77777777" w:rsidR="00C30D79" w:rsidRDefault="00635309">
      <w:pPr>
        <w:pStyle w:val="Sangradetextonormal"/>
        <w:numPr>
          <w:ilvl w:val="0"/>
          <w:numId w:val="1"/>
        </w:numPr>
        <w:spacing w:after="0"/>
        <w:ind w:left="426" w:hanging="426"/>
        <w:jc w:val="both"/>
        <w:rPr>
          <w:lang w:val="es-PY"/>
        </w:rPr>
      </w:pPr>
      <w:r>
        <w:rPr>
          <w:rFonts w:ascii="Arial" w:hAnsi="Arial" w:cs="Arial"/>
          <w:b/>
          <w:lang w:val="es-PY"/>
        </w:rPr>
        <w:t>INSTRUCCIONES DE LOS COORDINADORES NACIONALES</w:t>
      </w:r>
    </w:p>
    <w:p w14:paraId="32C105F1" w14:textId="77777777" w:rsidR="00C30D79" w:rsidRDefault="00C30D79">
      <w:pPr>
        <w:pStyle w:val="Prrafodelista"/>
        <w:ind w:left="0"/>
        <w:jc w:val="both"/>
        <w:textAlignment w:val="baseline"/>
        <w:rPr>
          <w:rFonts w:ascii="Arial" w:hAnsi="Arial" w:cs="Arial"/>
          <w:b/>
          <w:lang w:val="es-PY"/>
        </w:rPr>
      </w:pPr>
    </w:p>
    <w:p w14:paraId="320DBF40" w14:textId="77777777" w:rsidR="00C30D79" w:rsidRDefault="00635309">
      <w:pPr>
        <w:pStyle w:val="Prrafodelista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es-PY" w:eastAsia="es-ES"/>
        </w:rPr>
      </w:pPr>
      <w:r>
        <w:rPr>
          <w:rFonts w:ascii="Arial" w:hAnsi="Arial" w:cs="Arial"/>
          <w:bCs/>
          <w:lang w:val="es-PY" w:eastAsia="es-ES"/>
        </w:rPr>
        <w:t xml:space="preserve">La Comisión de Alimentos tomó conocimiento de la aprobación e inclusión </w:t>
      </w:r>
      <w:r>
        <w:rPr>
          <w:rFonts w:ascii="Arial" w:eastAsia="Arial" w:hAnsi="Arial" w:cs="Arial"/>
          <w:bCs/>
          <w:color w:val="000000"/>
          <w:lang w:val="es-PY" w:eastAsia="es-ES"/>
        </w:rPr>
        <w:t>en el Programa de trabajo 2023 – 2024 del pedido de revisión de la Resolución GMC N° 63/18 RTM de atribución de aditivos y de sus límites máximos para la categoría de alimento: categoría 8: carnes y productos cárnicos” (extracto de romero – INS 392). En función a ello las delegaciones acordaron incluirlo en la agenda de la próxima reunión de la Comisión de Alimentos.</w:t>
      </w:r>
    </w:p>
    <w:p w14:paraId="546EC5C7" w14:textId="77777777" w:rsidR="00C30D79" w:rsidRDefault="00635309">
      <w:pPr>
        <w:pStyle w:val="Prrafodelista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es-PY" w:eastAsia="es-ES"/>
        </w:rPr>
      </w:pPr>
      <w:r>
        <w:rPr>
          <w:rFonts w:ascii="Arial" w:hAnsi="Arial" w:cs="Arial"/>
          <w:bCs/>
          <w:lang w:val="es-PY" w:eastAsia="es-ES"/>
        </w:rPr>
        <w:t xml:space="preserve"> </w:t>
      </w:r>
    </w:p>
    <w:p w14:paraId="38A640BB" w14:textId="77777777" w:rsidR="00C30D79" w:rsidRDefault="00C30D79">
      <w:pPr>
        <w:pStyle w:val="Prrafodelista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es-PY" w:eastAsia="es-ES"/>
        </w:rPr>
      </w:pPr>
    </w:p>
    <w:p w14:paraId="5D0E0CD0" w14:textId="77777777" w:rsidR="00C30D79" w:rsidRDefault="00635309">
      <w:pPr>
        <w:pStyle w:val="Sangradetextonormal"/>
        <w:numPr>
          <w:ilvl w:val="0"/>
          <w:numId w:val="1"/>
        </w:numPr>
        <w:spacing w:after="0"/>
        <w:ind w:left="426" w:hanging="426"/>
        <w:jc w:val="both"/>
        <w:rPr>
          <w:lang w:val="es-PY"/>
        </w:rPr>
      </w:pPr>
      <w:r>
        <w:rPr>
          <w:rFonts w:ascii="Arial" w:hAnsi="Arial" w:cs="Arial"/>
          <w:b/>
          <w:lang w:val="es-PY"/>
        </w:rPr>
        <w:t>INCORPORACIÓN AL ORDENAMIENTO JURÍDICO</w:t>
      </w:r>
    </w:p>
    <w:p w14:paraId="7F0E8151" w14:textId="77777777" w:rsidR="00C30D79" w:rsidRDefault="00C30D79">
      <w:pPr>
        <w:pStyle w:val="Prrafodelista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es-PY"/>
        </w:rPr>
      </w:pPr>
    </w:p>
    <w:p w14:paraId="6A8406FF" w14:textId="77777777" w:rsidR="00C30D79" w:rsidRDefault="00635309">
      <w:pPr>
        <w:pStyle w:val="Prrafodelista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es-PY"/>
        </w:rPr>
      </w:pPr>
      <w:r>
        <w:rPr>
          <w:rFonts w:ascii="Arial" w:hAnsi="Arial" w:cs="Arial"/>
          <w:bCs/>
          <w:lang w:val="es-PY"/>
        </w:rPr>
        <w:t>La delegación de Brasil informó la incorporación a su ordenamiento jurídico nacional de las siguientes resoluciones:</w:t>
      </w:r>
    </w:p>
    <w:p w14:paraId="660D472A" w14:textId="77777777" w:rsidR="00C30D79" w:rsidRDefault="00C30D79">
      <w:pPr>
        <w:pStyle w:val="Prrafodelista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es-PY"/>
        </w:rPr>
      </w:pPr>
    </w:p>
    <w:p w14:paraId="267010FE" w14:textId="77777777" w:rsidR="00C30D79" w:rsidRPr="00635309" w:rsidRDefault="00635309">
      <w:pPr>
        <w:pStyle w:val="Prrafodelista"/>
        <w:numPr>
          <w:ilvl w:val="0"/>
          <w:numId w:val="2"/>
        </w:numPr>
        <w:tabs>
          <w:tab w:val="clear" w:pos="720"/>
          <w:tab w:val="left" w:pos="993"/>
        </w:tabs>
        <w:jc w:val="both"/>
        <w:textAlignment w:val="baseline"/>
        <w:rPr>
          <w:lang w:val="es-UY"/>
        </w:rPr>
      </w:pPr>
      <w:r>
        <w:rPr>
          <w:rFonts w:ascii="Arial" w:hAnsi="Arial" w:cs="Arial"/>
          <w:bCs/>
          <w:lang w:val="es-PY"/>
        </w:rPr>
        <w:t xml:space="preserve">Resolución </w:t>
      </w:r>
      <w:r>
        <w:rPr>
          <w:rFonts w:ascii="Arial" w:hAnsi="Arial" w:cs="Arial"/>
          <w:bCs/>
          <w:color w:val="000000"/>
          <w:lang w:val="es-PY"/>
        </w:rPr>
        <w:t>GMC Nº 46/23 “Modificación de las Resoluciones GMC Nº 50/97 y 09/07 sobre aditivos alimentarios”, incorporada a través de la Instrucción Normativa (IN) de ANVISA Nº 274, del 21 de febrero de 2024;</w:t>
      </w:r>
    </w:p>
    <w:p w14:paraId="3448A7FB" w14:textId="77777777" w:rsidR="00C30D79" w:rsidRPr="00635309" w:rsidRDefault="00C30D79">
      <w:pPr>
        <w:pStyle w:val="Prrafodelista"/>
        <w:tabs>
          <w:tab w:val="left" w:pos="993"/>
        </w:tabs>
        <w:ind w:left="720"/>
        <w:jc w:val="both"/>
        <w:textAlignment w:val="baseline"/>
        <w:rPr>
          <w:lang w:val="es-UY"/>
        </w:rPr>
      </w:pPr>
    </w:p>
    <w:p w14:paraId="62611B81" w14:textId="77777777" w:rsidR="00C30D79" w:rsidRDefault="00635309">
      <w:pPr>
        <w:pStyle w:val="Prrafodelista"/>
        <w:numPr>
          <w:ilvl w:val="0"/>
          <w:numId w:val="2"/>
        </w:numPr>
        <w:tabs>
          <w:tab w:val="clear" w:pos="720"/>
          <w:tab w:val="left" w:pos="993"/>
        </w:tabs>
        <w:jc w:val="both"/>
        <w:textAlignment w:val="baseline"/>
        <w:rPr>
          <w:rFonts w:ascii="Arial" w:hAnsi="Arial" w:cs="Arial"/>
          <w:bCs/>
          <w:lang w:val="es-PY"/>
        </w:rPr>
      </w:pPr>
      <w:r>
        <w:rPr>
          <w:rFonts w:ascii="Arial" w:hAnsi="Arial" w:cs="Arial"/>
          <w:bCs/>
          <w:color w:val="000000"/>
          <w:lang w:val="es-PY"/>
        </w:rPr>
        <w:t>Resolución GMC Nº 15/23</w:t>
      </w:r>
      <w:r w:rsidRPr="00635309">
        <w:rPr>
          <w:rFonts w:ascii="Aptos;Aptos EmbeddedFont;Aptos" w:hAnsi="Aptos;Aptos EmbeddedFont;Aptos"/>
          <w:color w:val="000000"/>
          <w:lang w:val="es-UY"/>
        </w:rPr>
        <w:t xml:space="preserve"> </w:t>
      </w:r>
      <w:r>
        <w:rPr>
          <w:rFonts w:ascii="Arial" w:hAnsi="Arial" w:cs="Arial"/>
          <w:bCs/>
          <w:color w:val="000000"/>
          <w:lang w:val="es-PY"/>
        </w:rPr>
        <w:t>“RTM de Asignación de Aditivos Alimentarios y Coadyuvantes de Tecnología para la Categoría de Alimentos 1. Productos Lácteos, Subcategorías Leche en Polvo y Crema en Polvo; Leches Fermentadas y Quesos”, incorporada por medio de la Resolución RDC de ANVISA Nº 849, del 8 de marzo de 2024, y de la Instrucción Normativa (IN) de ANVISA Nº 286, de fecha 8 de marzo de 2024.</w:t>
      </w:r>
    </w:p>
    <w:p w14:paraId="4268FD1A" w14:textId="77777777" w:rsidR="00C30D79" w:rsidRDefault="00C30D79">
      <w:pPr>
        <w:tabs>
          <w:tab w:val="left" w:pos="993"/>
        </w:tabs>
        <w:jc w:val="both"/>
        <w:textAlignment w:val="baseline"/>
        <w:rPr>
          <w:rFonts w:cs="Arial"/>
          <w:bCs/>
          <w:lang w:val="es-PY"/>
        </w:rPr>
      </w:pPr>
    </w:p>
    <w:p w14:paraId="50C2B519" w14:textId="77777777" w:rsidR="00C30D79" w:rsidRPr="00635309" w:rsidRDefault="00635309">
      <w:pPr>
        <w:pStyle w:val="Prrafodelista"/>
        <w:numPr>
          <w:ilvl w:val="0"/>
          <w:numId w:val="2"/>
        </w:numPr>
        <w:tabs>
          <w:tab w:val="clear" w:pos="720"/>
          <w:tab w:val="left" w:pos="993"/>
        </w:tabs>
        <w:jc w:val="both"/>
        <w:textAlignment w:val="baseline"/>
        <w:rPr>
          <w:lang w:val="es-UY"/>
        </w:rPr>
      </w:pPr>
      <w:r>
        <w:rPr>
          <w:rFonts w:ascii="Arial" w:hAnsi="Arial" w:cs="Arial"/>
          <w:bCs/>
          <w:color w:val="000000"/>
          <w:lang w:val="es-PY"/>
        </w:rPr>
        <w:lastRenderedPageBreak/>
        <w:t>Resolución GMC Nº 48/23 “Modificación de la Resolución GMC Nº 46/06 RTM sobre disposiciones para envases, revestimientos, utensilios, tapas y equipamientos metálicos en contacto con alimentos”, incorporada a través de la Resolución RDC Nº 854, de fecha 4 de abril de 2024.</w:t>
      </w:r>
    </w:p>
    <w:p w14:paraId="58AA5413" w14:textId="77777777" w:rsidR="00C30D79" w:rsidRDefault="00C30D79">
      <w:pPr>
        <w:pStyle w:val="Prrafodelista"/>
        <w:tabs>
          <w:tab w:val="left" w:pos="993"/>
        </w:tabs>
        <w:ind w:left="720"/>
        <w:jc w:val="both"/>
        <w:textAlignment w:val="baseline"/>
        <w:rPr>
          <w:rFonts w:ascii="Arial" w:hAnsi="Arial" w:cs="Arial"/>
          <w:bCs/>
          <w:lang w:val="es-PY"/>
        </w:rPr>
      </w:pPr>
    </w:p>
    <w:p w14:paraId="19684E7F" w14:textId="2924AD10" w:rsidR="00C30D79" w:rsidRDefault="00635309">
      <w:pPr>
        <w:pStyle w:val="Prrafodelista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es-PY"/>
        </w:rPr>
      </w:pPr>
      <w:r>
        <w:rPr>
          <w:rFonts w:ascii="Arial" w:hAnsi="Arial" w:cs="Arial"/>
          <w:bCs/>
          <w:lang w:val="es-PY"/>
        </w:rPr>
        <w:t xml:space="preserve">Asimismo, la delegación de Uruguay informó la incorporación a su ordenamiento jurídico nacional de la </w:t>
      </w:r>
      <w:r>
        <w:rPr>
          <w:rFonts w:ascii="Arial" w:eastAsia="Droid Sans Fallback;MS Mincho" w:hAnsi="Arial" w:cs="Arial"/>
          <w:bCs/>
          <w:color w:val="000000"/>
          <w:lang w:val="es-PY" w:bidi="hi-IN"/>
        </w:rPr>
        <w:t>Resolución GMC Nº 26/22 “</w:t>
      </w:r>
      <w:hyperlink r:id="rId13">
        <w:r>
          <w:rPr>
            <w:rStyle w:val="Hipervnculo1"/>
            <w:rFonts w:ascii="Arial" w:eastAsia="Droid Sans Fallback;MS Mincho" w:hAnsi="Arial" w:cs="Arial"/>
            <w:bCs/>
            <w:color w:val="000000"/>
            <w:u w:val="none"/>
            <w:lang w:val="es-PY" w:bidi="hi-IN"/>
          </w:rPr>
          <w:t>Modificación de la Resolución GMC Nº 40/15 “Reglamento Técnico MERCOSUR sobre Materiales, Envases y Equipamientos Celulósicos destinados a estar en Contacto Con Alimentos”</w:t>
        </w:r>
      </w:hyperlink>
      <w:r>
        <w:rPr>
          <w:rFonts w:ascii="Arial" w:eastAsia="Droid Sans Fallback;MS Mincho" w:hAnsi="Arial" w:cs="Arial"/>
          <w:bCs/>
          <w:color w:val="000000"/>
          <w:lang w:val="es-PY" w:bidi="hi-IN"/>
        </w:rPr>
        <w:t>, a través del</w:t>
      </w:r>
      <w:r>
        <w:rPr>
          <w:rFonts w:ascii="Arial" w:eastAsia="Droid Sans Fallback;MS Mincho" w:hAnsi="Arial" w:cs="Arial"/>
          <w:bCs/>
          <w:color w:val="00000A"/>
          <w:lang w:val="es-PY" w:bidi="hi-IN"/>
        </w:rPr>
        <w:t xml:space="preserve"> </w:t>
      </w:r>
      <w:r>
        <w:rPr>
          <w:rFonts w:ascii="Arial" w:eastAsia="Droid Sans Fallback;MS Mincho" w:hAnsi="Arial" w:cs="Arial"/>
          <w:bCs/>
          <w:color w:val="000000"/>
          <w:lang w:val="es-PY" w:bidi="hi-IN"/>
        </w:rPr>
        <w:t>Decreto Nº 381/23.</w:t>
      </w:r>
    </w:p>
    <w:p w14:paraId="51981FB3" w14:textId="77777777" w:rsidR="00C30D79" w:rsidRDefault="00C30D79">
      <w:pPr>
        <w:pStyle w:val="Sangradetextonormal"/>
        <w:spacing w:after="0"/>
        <w:jc w:val="both"/>
        <w:rPr>
          <w:lang w:val="es-AR"/>
        </w:rPr>
      </w:pPr>
    </w:p>
    <w:p w14:paraId="5404ED65" w14:textId="77777777" w:rsidR="00C30D79" w:rsidRDefault="00C30D79">
      <w:pPr>
        <w:pStyle w:val="Sangradetextonormal"/>
        <w:spacing w:after="0"/>
        <w:jc w:val="both"/>
        <w:rPr>
          <w:lang w:val="es-AR"/>
        </w:rPr>
      </w:pPr>
    </w:p>
    <w:p w14:paraId="5C140D96" w14:textId="77777777" w:rsidR="00C30D79" w:rsidRDefault="00635309">
      <w:pPr>
        <w:pStyle w:val="Sangradetextonormal"/>
        <w:numPr>
          <w:ilvl w:val="0"/>
          <w:numId w:val="1"/>
        </w:numPr>
        <w:spacing w:after="0"/>
        <w:ind w:left="426" w:hanging="426"/>
        <w:jc w:val="both"/>
        <w:rPr>
          <w:lang w:val="es-PY"/>
        </w:rPr>
      </w:pPr>
      <w:r>
        <w:rPr>
          <w:rFonts w:ascii="Arial" w:hAnsi="Arial" w:cs="Arial"/>
          <w:b/>
          <w:bCs/>
          <w:lang w:val="es-PY"/>
        </w:rPr>
        <w:t xml:space="preserve">ELABORACIÓN DE UN ACTO NORMATIVO ÚNICO QUE INCLUYA LA REGLAMENTACIÓN ARMONIZADA EN EL MERCOSUR EN MATERIA DE ADITIVOS ALIMENTARIOS Y COADYUVANTES DE TECNOLOGÍA, A EXCEPCIÓN DE LOS AROMATIZANTES/SABORIZANTES </w:t>
      </w:r>
    </w:p>
    <w:p w14:paraId="085A21CA" w14:textId="77777777" w:rsidR="00C30D79" w:rsidRDefault="00C30D79">
      <w:pPr>
        <w:jc w:val="both"/>
        <w:rPr>
          <w:rFonts w:cs="Arial"/>
          <w:szCs w:val="24"/>
          <w:lang w:val="es-PY"/>
        </w:rPr>
      </w:pPr>
    </w:p>
    <w:p w14:paraId="04CF0440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cs="Arial"/>
          <w:color w:val="000000"/>
          <w:szCs w:val="24"/>
          <w:lang w:val="es-PY"/>
        </w:rPr>
        <w:t>Se continuó con el tratamiento del tema tomando como base el documento de trabajo que constó como Agregado IV al Acta N° 04/23 de esta Comisión.</w:t>
      </w:r>
    </w:p>
    <w:p w14:paraId="14E2B1C4" w14:textId="77777777" w:rsidR="00C30D79" w:rsidRDefault="00C30D79">
      <w:pPr>
        <w:jc w:val="both"/>
        <w:rPr>
          <w:rFonts w:cs="Arial"/>
          <w:color w:val="000000"/>
          <w:szCs w:val="24"/>
          <w:lang w:val="es-AR"/>
        </w:rPr>
      </w:pPr>
    </w:p>
    <w:p w14:paraId="57CA6D9D" w14:textId="519CE76C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cs="Arial"/>
          <w:color w:val="000000"/>
          <w:szCs w:val="24"/>
          <w:lang w:val="es-PY"/>
        </w:rPr>
        <w:t xml:space="preserve">En la presente reunión fueron tratados los temas pendientes, desde el punto 1 al 5 del documento de trabajo, así como los del Anexo A, Partes I y II. Igualmente, se continuó con la revisión de los aditivos del Anexo B. </w:t>
      </w:r>
    </w:p>
    <w:p w14:paraId="0BDC0FD5" w14:textId="77777777" w:rsidR="00C30D79" w:rsidRDefault="00C30D79">
      <w:pPr>
        <w:jc w:val="both"/>
        <w:rPr>
          <w:rFonts w:cs="Arial"/>
          <w:szCs w:val="24"/>
          <w:lang w:val="es-PY"/>
        </w:rPr>
      </w:pPr>
    </w:p>
    <w:p w14:paraId="14581228" w14:textId="77777777" w:rsidR="00C30D79" w:rsidRDefault="00635309">
      <w:pPr>
        <w:jc w:val="both"/>
        <w:rPr>
          <w:rFonts w:cs="Arial"/>
          <w:color w:val="000000"/>
          <w:szCs w:val="24"/>
          <w:lang w:val="es-PY"/>
        </w:rPr>
      </w:pPr>
      <w:r>
        <w:rPr>
          <w:rFonts w:cs="Arial"/>
          <w:color w:val="000000"/>
          <w:szCs w:val="24"/>
          <w:highlight w:val="white"/>
          <w:lang w:val="es-PY"/>
        </w:rPr>
        <w:t>Con relación a los nombres de los aditivos, las delegaciones coincidieron en la necesidad de evaluar la forma en que se expresarán los sinónimos y definir el uso de comas, guiones y paréntesis, para unificar criterios y agilizar el avance en el tratamiento del documento.</w:t>
      </w:r>
    </w:p>
    <w:p w14:paraId="11BD4FB7" w14:textId="77777777" w:rsidR="00C30D79" w:rsidRDefault="00C30D79">
      <w:pPr>
        <w:jc w:val="both"/>
        <w:rPr>
          <w:rFonts w:cs="Arial"/>
          <w:color w:val="000000"/>
          <w:szCs w:val="24"/>
          <w:highlight w:val="white"/>
          <w:lang w:val="es-PY"/>
        </w:rPr>
      </w:pPr>
    </w:p>
    <w:p w14:paraId="26A7E863" w14:textId="77777777" w:rsidR="00C30D79" w:rsidRDefault="00635309">
      <w:pPr>
        <w:jc w:val="both"/>
        <w:rPr>
          <w:rFonts w:cs="Arial"/>
          <w:color w:val="000000"/>
          <w:szCs w:val="24"/>
          <w:lang w:val="es-PY"/>
        </w:rPr>
      </w:pPr>
      <w:r>
        <w:rPr>
          <w:rFonts w:cs="Arial"/>
          <w:color w:val="000000"/>
          <w:szCs w:val="24"/>
          <w:lang w:val="es-PY"/>
        </w:rPr>
        <w:t xml:space="preserve">El documento de trabajo resultante de la presente reunión, con los acuerdos alcanzados y puntos pendientes, consta como </w:t>
      </w:r>
      <w:r>
        <w:rPr>
          <w:rFonts w:cs="Arial"/>
          <w:b/>
          <w:color w:val="000000"/>
          <w:szCs w:val="24"/>
          <w:lang w:val="es-PY"/>
        </w:rPr>
        <w:t>Agregado IV.</w:t>
      </w:r>
    </w:p>
    <w:p w14:paraId="128AEDB1" w14:textId="77777777" w:rsidR="00C30D79" w:rsidRDefault="00C30D79">
      <w:pPr>
        <w:jc w:val="both"/>
        <w:rPr>
          <w:rFonts w:cs="Arial"/>
          <w:b/>
          <w:szCs w:val="24"/>
          <w:lang w:val="es-PY"/>
        </w:rPr>
      </w:pPr>
    </w:p>
    <w:p w14:paraId="76CD5CF7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cs="Arial"/>
          <w:color w:val="000000"/>
          <w:szCs w:val="24"/>
          <w:lang w:val="es-PY"/>
        </w:rPr>
        <w:t>Las delegaciones se comprometieron a intercambiar comentarios sobre los aditivos pendientes de definición de nombres y funciones entre los INS 330 y INS 951 del Anexo B, así como sobre el Agregado V que constó en el Acta N°03/23, previo a la próxima reunión.</w:t>
      </w:r>
    </w:p>
    <w:p w14:paraId="3F745C60" w14:textId="77777777" w:rsidR="00C30D79" w:rsidRDefault="00C30D79">
      <w:pPr>
        <w:jc w:val="both"/>
        <w:rPr>
          <w:rFonts w:cs="Arial"/>
          <w:szCs w:val="24"/>
          <w:lang w:val="es-PY"/>
        </w:rPr>
      </w:pPr>
    </w:p>
    <w:p w14:paraId="6E08B766" w14:textId="77777777" w:rsidR="00C30D79" w:rsidRDefault="00C30D79">
      <w:pPr>
        <w:jc w:val="both"/>
        <w:rPr>
          <w:rFonts w:cs="Arial"/>
          <w:szCs w:val="24"/>
          <w:lang w:val="es-PY"/>
        </w:rPr>
      </w:pPr>
    </w:p>
    <w:p w14:paraId="5F70ACCE" w14:textId="77777777" w:rsidR="00C30D79" w:rsidRDefault="00635309">
      <w:pPr>
        <w:pStyle w:val="Sangradetextonormal"/>
        <w:numPr>
          <w:ilvl w:val="0"/>
          <w:numId w:val="1"/>
        </w:numPr>
        <w:spacing w:after="0"/>
        <w:ind w:left="426" w:hanging="426"/>
        <w:jc w:val="both"/>
        <w:rPr>
          <w:lang w:val="es-PY"/>
        </w:rPr>
      </w:pPr>
      <w:r>
        <w:rPr>
          <w:rFonts w:ascii="Arial" w:hAnsi="Arial" w:cs="Arial"/>
          <w:b/>
          <w:bCs/>
          <w:lang w:val="es-PY"/>
        </w:rPr>
        <w:t>ELABORACIÓN DE UN RTM HORIZONTAL DE ADITIVOS ALIMENTARIOS Y COADYUVANTES DE TECNOLOGÍA PARA PRODUCTOS LÁCTEOS ARMONIZADOS EN EL MERCOSUR</w:t>
      </w:r>
    </w:p>
    <w:p w14:paraId="00A23248" w14:textId="77777777" w:rsidR="00C30D79" w:rsidRDefault="00C30D79">
      <w:pPr>
        <w:pStyle w:val="Prrafodelista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es-PY"/>
        </w:rPr>
      </w:pPr>
    </w:p>
    <w:p w14:paraId="696FA6A8" w14:textId="77777777" w:rsidR="00C30D79" w:rsidRDefault="00635309">
      <w:pPr>
        <w:pStyle w:val="Sangradetextonormal"/>
        <w:spacing w:after="0"/>
        <w:ind w:left="0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lang w:val="es-PY"/>
        </w:rPr>
        <w:t xml:space="preserve">Las delegaciones continuaron con el tratamiento del tema tomando como base el documento de trabajo que constó como </w:t>
      </w:r>
      <w:r>
        <w:rPr>
          <w:rFonts w:ascii="Arial" w:hAnsi="Arial" w:cs="Arial"/>
          <w:color w:val="000000"/>
          <w:lang w:val="es-PY"/>
        </w:rPr>
        <w:t>Agregado VII al Acta Nº 04/23</w:t>
      </w:r>
      <w:r>
        <w:rPr>
          <w:rFonts w:ascii="Arial" w:hAnsi="Arial" w:cs="Arial"/>
          <w:bCs/>
          <w:color w:val="000000"/>
          <w:lang w:val="es-PY"/>
        </w:rPr>
        <w:t xml:space="preserve"> de esta Comisión, con los comentarios remitidos por la delegación de Brasil, previo a la reunión.</w:t>
      </w:r>
    </w:p>
    <w:p w14:paraId="7B596534" w14:textId="77777777" w:rsidR="00C30D79" w:rsidRDefault="00C30D79">
      <w:pPr>
        <w:jc w:val="both"/>
        <w:rPr>
          <w:highlight w:val="yellow"/>
          <w:lang w:val="es-PY"/>
        </w:rPr>
      </w:pPr>
    </w:p>
    <w:p w14:paraId="2F8C6FF5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cs="Arial"/>
          <w:bCs/>
          <w:color w:val="000000"/>
          <w:szCs w:val="24"/>
          <w:lang w:val="es-PY"/>
        </w:rPr>
        <w:t xml:space="preserve">En la presente reunión se trabajó sobre los puntos pendientes de la categoría </w:t>
      </w:r>
      <w:r>
        <w:rPr>
          <w:rFonts w:cs="Arial"/>
          <w:color w:val="000000"/>
          <w:szCs w:val="24"/>
          <w:lang w:val="es-PY"/>
        </w:rPr>
        <w:t xml:space="preserve">01.3. </w:t>
      </w:r>
      <w:r>
        <w:rPr>
          <w:rFonts w:cs="Arial"/>
          <w:bCs/>
          <w:color w:val="000000"/>
          <w:szCs w:val="24"/>
          <w:lang w:val="es-PY"/>
        </w:rPr>
        <w:t>Cremas:  subcategoría 1.3.1 (cremas sin adiciones</w:t>
      </w:r>
      <w:r>
        <w:rPr>
          <w:rFonts w:cs="Arial"/>
          <w:bCs/>
          <w:color w:val="000000"/>
          <w:szCs w:val="24"/>
          <w:lang w:val="es-AR"/>
        </w:rPr>
        <w:t>)</w:t>
      </w:r>
      <w:r>
        <w:rPr>
          <w:rFonts w:cs="Arial"/>
          <w:bCs/>
          <w:color w:val="000000"/>
          <w:szCs w:val="24"/>
          <w:lang w:val="es-PY"/>
        </w:rPr>
        <w:t xml:space="preserve">, subcategoría </w:t>
      </w:r>
      <w:r>
        <w:rPr>
          <w:rFonts w:cs="Arial"/>
          <w:color w:val="000000"/>
          <w:szCs w:val="24"/>
          <w:lang w:val="es-PY"/>
        </w:rPr>
        <w:t>01.3.2</w:t>
      </w:r>
      <w:r>
        <w:rPr>
          <w:rFonts w:cs="Arial"/>
          <w:b/>
          <w:bCs/>
          <w:color w:val="000000"/>
          <w:szCs w:val="24"/>
          <w:lang w:val="es-PY"/>
        </w:rPr>
        <w:t xml:space="preserve"> (</w:t>
      </w:r>
      <w:r>
        <w:rPr>
          <w:rFonts w:cs="Arial"/>
          <w:color w:val="000000"/>
          <w:szCs w:val="24"/>
          <w:lang w:val="es-PY"/>
        </w:rPr>
        <w:t>Cremas coaguladas y/o acidificadas)</w:t>
      </w:r>
      <w:r>
        <w:rPr>
          <w:rFonts w:cs="Arial"/>
          <w:bCs/>
          <w:color w:val="000000"/>
          <w:szCs w:val="24"/>
          <w:lang w:val="es-PY"/>
        </w:rPr>
        <w:t xml:space="preserve"> y subcategoría 01.3.3 (Cremas endulzadas y/o aromatizadas y/o con agregados). A continuación, las </w:t>
      </w:r>
      <w:r>
        <w:rPr>
          <w:rFonts w:cs="Arial"/>
          <w:bCs/>
          <w:color w:val="000000"/>
          <w:szCs w:val="24"/>
          <w:lang w:val="es-PY"/>
        </w:rPr>
        <w:lastRenderedPageBreak/>
        <w:t xml:space="preserve">delegaciones dieron tratamiento a los puntos pendientes de los descriptores y de las categorías </w:t>
      </w:r>
      <w:r>
        <w:rPr>
          <w:rFonts w:cs="Arial"/>
          <w:color w:val="000000"/>
          <w:szCs w:val="24"/>
          <w:lang w:val="es-PY"/>
        </w:rPr>
        <w:t xml:space="preserve">01.1 Leches Líquidas y </w:t>
      </w:r>
      <w:r>
        <w:rPr>
          <w:rFonts w:cs="Arial"/>
          <w:iCs/>
          <w:color w:val="000000"/>
          <w:szCs w:val="24"/>
          <w:lang w:val="es-PY"/>
        </w:rPr>
        <w:t>01.2 Bebidas Lácteas, hasta la función colorantes (INS 151 Negro brillante).</w:t>
      </w:r>
      <w:r>
        <w:rPr>
          <w:rFonts w:cs="Arial"/>
          <w:color w:val="000000"/>
          <w:szCs w:val="24"/>
          <w:lang w:val="es-PY"/>
        </w:rPr>
        <w:t xml:space="preserve"> </w:t>
      </w:r>
    </w:p>
    <w:p w14:paraId="39AFCB6B" w14:textId="77777777" w:rsidR="00C30D79" w:rsidRDefault="00635309">
      <w:pPr>
        <w:jc w:val="both"/>
        <w:rPr>
          <w:szCs w:val="24"/>
          <w:lang w:val="es-AR"/>
        </w:rPr>
      </w:pPr>
      <w:r>
        <w:rPr>
          <w:rFonts w:cs="Arial"/>
          <w:bCs/>
          <w:color w:val="FF0000"/>
          <w:szCs w:val="24"/>
          <w:lang w:val="es-PY"/>
        </w:rPr>
        <w:t xml:space="preserve"> </w:t>
      </w:r>
    </w:p>
    <w:p w14:paraId="281B914D" w14:textId="77777777" w:rsidR="00C30D79" w:rsidRDefault="00635309">
      <w:pPr>
        <w:jc w:val="both"/>
        <w:rPr>
          <w:rFonts w:cs="Arial"/>
          <w:b/>
          <w:bCs/>
          <w:szCs w:val="24"/>
          <w:lang w:val="es-PY" w:eastAsia="en-US"/>
        </w:rPr>
      </w:pPr>
      <w:r>
        <w:rPr>
          <w:lang w:val="es-PY"/>
        </w:rPr>
        <w:t xml:space="preserve">El documento de trabajo con los acuerdos alcanzados y comentarios resultantes de la presente reunión consta como </w:t>
      </w:r>
      <w:r>
        <w:rPr>
          <w:rFonts w:cs="Arial"/>
          <w:b/>
          <w:bCs/>
          <w:szCs w:val="24"/>
          <w:lang w:val="es-PY" w:eastAsia="en-US"/>
        </w:rPr>
        <w:t>Agregado V</w:t>
      </w:r>
      <w:r w:rsidRPr="00AB0599">
        <w:rPr>
          <w:rFonts w:cs="Arial"/>
          <w:szCs w:val="24"/>
          <w:lang w:val="es-PY" w:eastAsia="en-US"/>
        </w:rPr>
        <w:t>.</w:t>
      </w:r>
    </w:p>
    <w:p w14:paraId="44A2111D" w14:textId="77777777" w:rsidR="00C30D79" w:rsidRPr="00635309" w:rsidRDefault="00635309">
      <w:pPr>
        <w:jc w:val="both"/>
        <w:rPr>
          <w:highlight w:val="yellow"/>
          <w:lang w:val="es-UY"/>
        </w:rPr>
      </w:pPr>
      <w:r>
        <w:rPr>
          <w:highlight w:val="yellow"/>
          <w:lang w:val="es-PY"/>
        </w:rPr>
        <w:t xml:space="preserve">                                                                                                 </w:t>
      </w:r>
    </w:p>
    <w:p w14:paraId="18774CB8" w14:textId="77777777" w:rsidR="00C30D79" w:rsidRDefault="00635309">
      <w:pPr>
        <w:jc w:val="both"/>
        <w:rPr>
          <w:rFonts w:cs="Arial"/>
          <w:szCs w:val="24"/>
          <w:lang w:val="es-PY"/>
        </w:rPr>
      </w:pPr>
      <w:r>
        <w:rPr>
          <w:rFonts w:cs="Arial"/>
          <w:szCs w:val="24"/>
          <w:lang w:val="es-PY"/>
        </w:rPr>
        <w:t xml:space="preserve">                              </w:t>
      </w:r>
    </w:p>
    <w:p w14:paraId="33C6F7C0" w14:textId="77777777" w:rsidR="00C30D79" w:rsidRDefault="00635309">
      <w:pPr>
        <w:pStyle w:val="Sangradetextonormal"/>
        <w:numPr>
          <w:ilvl w:val="0"/>
          <w:numId w:val="1"/>
        </w:numPr>
        <w:spacing w:after="0"/>
        <w:ind w:left="426" w:hanging="426"/>
        <w:jc w:val="both"/>
        <w:rPr>
          <w:lang w:val="es-PY"/>
        </w:rPr>
      </w:pPr>
      <w:r>
        <w:rPr>
          <w:rFonts w:ascii="Arial" w:hAnsi="Arial" w:cs="Arial"/>
          <w:b/>
          <w:bCs/>
          <w:lang w:val="es-PY"/>
        </w:rPr>
        <w:t>REVISIÓN DE LA RES. GMC Nº 26/03 "RTM PARA ROTULACIÓN DE ALIMENTOS ENVASADOS"</w:t>
      </w:r>
    </w:p>
    <w:p w14:paraId="731B5079" w14:textId="77777777" w:rsidR="00C30D79" w:rsidRDefault="00C30D79">
      <w:pPr>
        <w:pStyle w:val="Sangradetextonormal"/>
        <w:spacing w:after="0"/>
        <w:ind w:left="426" w:hanging="426"/>
        <w:jc w:val="both"/>
        <w:rPr>
          <w:lang w:val="es-PY"/>
        </w:rPr>
      </w:pPr>
    </w:p>
    <w:p w14:paraId="79EB15FC" w14:textId="238B1B5A" w:rsidR="00C30D79" w:rsidRDefault="00635309">
      <w:pPr>
        <w:jc w:val="both"/>
        <w:rPr>
          <w:rFonts w:cs="Arial"/>
          <w:color w:val="000000"/>
          <w:szCs w:val="24"/>
          <w:lang w:val="es-PY" w:eastAsia="pt-BR"/>
        </w:rPr>
      </w:pPr>
      <w:r>
        <w:rPr>
          <w:rFonts w:cs="Arial"/>
          <w:szCs w:val="24"/>
          <w:lang w:val="es-AR"/>
        </w:rPr>
        <w:t xml:space="preserve">El día 8 de marzo de 2024 se realizó una videoconferencia para continuar trabajando en la propuesta presentada por la delegación de Brasil con relación al punto 8. Presentación y distribución de la información obligatoria del documento de trabajo que constó como Agregado V al </w:t>
      </w:r>
      <w:r w:rsidR="00AB0599">
        <w:rPr>
          <w:rFonts w:cs="Arial"/>
          <w:szCs w:val="24"/>
          <w:lang w:val="es-AR"/>
        </w:rPr>
        <w:t>A</w:t>
      </w:r>
      <w:r>
        <w:rPr>
          <w:rFonts w:cs="Arial"/>
          <w:szCs w:val="24"/>
          <w:lang w:val="es-AR"/>
        </w:rPr>
        <w:t xml:space="preserve">cta </w:t>
      </w:r>
      <w:r w:rsidR="00AB0599">
        <w:rPr>
          <w:rFonts w:cs="Arial"/>
          <w:szCs w:val="24"/>
          <w:lang w:val="es-AR"/>
        </w:rPr>
        <w:t xml:space="preserve">N° </w:t>
      </w:r>
      <w:r>
        <w:rPr>
          <w:rFonts w:cs="Arial"/>
          <w:szCs w:val="24"/>
          <w:lang w:val="es-AR"/>
        </w:rPr>
        <w:t xml:space="preserve">04/23 de esta Comisión. La minuta de la videoconferencia consta como </w:t>
      </w:r>
      <w:r>
        <w:rPr>
          <w:rFonts w:cs="Arial"/>
          <w:b/>
          <w:bCs/>
          <w:color w:val="000000"/>
          <w:szCs w:val="24"/>
          <w:lang w:val="es-AR"/>
        </w:rPr>
        <w:t>Agregado VI</w:t>
      </w:r>
      <w:r w:rsidRPr="00AB0599">
        <w:rPr>
          <w:rFonts w:cs="Arial"/>
          <w:color w:val="000000"/>
          <w:szCs w:val="24"/>
          <w:lang w:val="es-AR"/>
        </w:rPr>
        <w:t>.</w:t>
      </w:r>
    </w:p>
    <w:p w14:paraId="4AB75144" w14:textId="77777777" w:rsidR="00C30D79" w:rsidRDefault="00C30D79">
      <w:pPr>
        <w:jc w:val="both"/>
        <w:rPr>
          <w:rFonts w:cs="Arial"/>
          <w:color w:val="000000"/>
          <w:szCs w:val="24"/>
          <w:lang w:val="es-PY" w:eastAsia="pt-BR"/>
        </w:rPr>
      </w:pPr>
    </w:p>
    <w:p w14:paraId="75B58D1E" w14:textId="30139C78" w:rsidR="00C30D79" w:rsidRPr="00635309" w:rsidRDefault="00635309">
      <w:pPr>
        <w:jc w:val="both"/>
        <w:rPr>
          <w:lang w:val="es-UY"/>
        </w:rPr>
      </w:pPr>
      <w:r>
        <w:rPr>
          <w:rFonts w:cs="Arial"/>
          <w:color w:val="000000"/>
          <w:szCs w:val="24"/>
          <w:lang w:val="es-AR"/>
        </w:rPr>
        <w:t>La delegación de Brasil informó que la Universidad Federal d</w:t>
      </w:r>
      <w:r w:rsidR="00D86731">
        <w:rPr>
          <w:rFonts w:cs="Arial"/>
          <w:color w:val="000000"/>
          <w:szCs w:val="24"/>
          <w:lang w:val="es-AR"/>
        </w:rPr>
        <w:t>o</w:t>
      </w:r>
      <w:r>
        <w:rPr>
          <w:rFonts w:cs="Arial"/>
          <w:color w:val="000000"/>
          <w:szCs w:val="24"/>
          <w:lang w:val="es-AR"/>
        </w:rPr>
        <w:t xml:space="preserve"> Paraná realizó un estudio sobre las consideraciones realizadas en la videoconferencia del 8 de marzo, a fin de dar una devolución sobre las mismas, con el objetivo de poder avanzar en el tema de la legibilidad. En ese sentido, realizó una presentación la cual consta como </w:t>
      </w:r>
      <w:r>
        <w:rPr>
          <w:rFonts w:cs="Arial"/>
          <w:b/>
          <w:bCs/>
          <w:color w:val="000000"/>
          <w:szCs w:val="24"/>
          <w:lang w:val="es-AR"/>
        </w:rPr>
        <w:t>Agregado VII</w:t>
      </w:r>
      <w:r>
        <w:rPr>
          <w:rFonts w:cs="Arial"/>
          <w:color w:val="000000"/>
          <w:szCs w:val="24"/>
          <w:lang w:val="es-AR"/>
        </w:rPr>
        <w:t>.</w:t>
      </w:r>
    </w:p>
    <w:p w14:paraId="50F3BBEC" w14:textId="77777777" w:rsidR="00C30D79" w:rsidRPr="00635309" w:rsidRDefault="00C30D79">
      <w:pPr>
        <w:jc w:val="both"/>
        <w:rPr>
          <w:lang w:val="es-UY"/>
        </w:rPr>
      </w:pPr>
    </w:p>
    <w:p w14:paraId="317D28AC" w14:textId="77777777" w:rsidR="00C30D79" w:rsidRPr="00635309" w:rsidRDefault="00635309">
      <w:pPr>
        <w:jc w:val="both"/>
        <w:rPr>
          <w:lang w:val="es-UY"/>
        </w:rPr>
      </w:pPr>
      <w:r>
        <w:rPr>
          <w:rFonts w:cs="Arial"/>
          <w:color w:val="000000"/>
          <w:szCs w:val="24"/>
          <w:lang w:val="es-PY" w:eastAsia="pt-BR"/>
        </w:rPr>
        <w:t xml:space="preserve">En la presente reunión se continuó con el tratamiento de la revisión del reglamento </w:t>
      </w:r>
      <w:r>
        <w:rPr>
          <w:rFonts w:cs="Arial"/>
          <w:bCs/>
          <w:lang w:val="es-PY"/>
        </w:rPr>
        <w:t>sobre los puntos: 2. Definiciones, 3. Principios Generales, 5</w:t>
      </w:r>
      <w:r>
        <w:rPr>
          <w:rFonts w:cs="Arial"/>
          <w:szCs w:val="24"/>
          <w:lang w:val="es-PY" w:eastAsia="ar-SA"/>
        </w:rPr>
        <w:t xml:space="preserve">. Información obligatoria y 6. Presentación de la información obligatoria. </w:t>
      </w:r>
    </w:p>
    <w:p w14:paraId="298E2374" w14:textId="77777777" w:rsidR="00C30D79" w:rsidRDefault="00C30D79">
      <w:pPr>
        <w:jc w:val="both"/>
        <w:rPr>
          <w:rFonts w:cs="Arial"/>
          <w:szCs w:val="24"/>
          <w:lang w:val="es-PY" w:eastAsia="ar-SA"/>
        </w:rPr>
      </w:pPr>
    </w:p>
    <w:p w14:paraId="4CF2F23B" w14:textId="77777777" w:rsidR="00C30D79" w:rsidRPr="00635309" w:rsidRDefault="00635309">
      <w:pPr>
        <w:jc w:val="both"/>
        <w:rPr>
          <w:lang w:val="es-UY"/>
        </w:rPr>
      </w:pPr>
      <w:r>
        <w:rPr>
          <w:rFonts w:cs="Arial"/>
          <w:szCs w:val="24"/>
          <w:lang w:val="es-PY" w:eastAsia="ar-SA"/>
        </w:rPr>
        <w:t>Las delegaciones coincidieron en realizar una</w:t>
      </w:r>
      <w:r>
        <w:rPr>
          <w:szCs w:val="24"/>
          <w:lang w:val="es-PY" w:eastAsia="ar-SA"/>
        </w:rPr>
        <w:t xml:space="preserve"> videoconferencia en la segunda quincena de mayo para continuar trabajando en el punto 8. Presentación y distribución de la información obligatoria.</w:t>
      </w:r>
    </w:p>
    <w:p w14:paraId="1F439A27" w14:textId="77777777" w:rsidR="00C30D79" w:rsidRDefault="00635309">
      <w:pPr>
        <w:pStyle w:val="Prrafodelista"/>
        <w:tabs>
          <w:tab w:val="left" w:pos="993"/>
        </w:tabs>
        <w:ind w:left="0"/>
        <w:jc w:val="both"/>
        <w:textAlignment w:val="baseline"/>
        <w:rPr>
          <w:rFonts w:ascii="Arial" w:hAnsi="Arial" w:cs="Arial"/>
          <w:bCs/>
          <w:lang w:val="es-PY"/>
        </w:rPr>
      </w:pPr>
      <w:r>
        <w:rPr>
          <w:rFonts w:ascii="Arial" w:hAnsi="Arial" w:cs="Arial"/>
          <w:bCs/>
          <w:lang w:val="es-PY"/>
        </w:rPr>
        <w:t xml:space="preserve">                                                                                  </w:t>
      </w:r>
    </w:p>
    <w:p w14:paraId="7F7D800A" w14:textId="77777777" w:rsidR="00C30D79" w:rsidRDefault="00635309">
      <w:pPr>
        <w:pStyle w:val="Prrafodelista"/>
        <w:tabs>
          <w:tab w:val="left" w:pos="993"/>
        </w:tabs>
        <w:ind w:left="0"/>
        <w:jc w:val="both"/>
        <w:textAlignment w:val="baseline"/>
        <w:rPr>
          <w:lang w:val="es-PY"/>
        </w:rPr>
      </w:pPr>
      <w:r>
        <w:rPr>
          <w:rFonts w:ascii="Arial" w:hAnsi="Arial" w:cs="Arial"/>
          <w:bCs/>
          <w:lang w:val="es-PY"/>
        </w:rPr>
        <w:t xml:space="preserve">El documento de trabajo resultante de la reunión, incluyendo los comentarios referidos al punto 8 surgidos en la videoconferencia, consta como </w:t>
      </w:r>
      <w:r>
        <w:rPr>
          <w:rFonts w:ascii="Arial" w:hAnsi="Arial" w:cs="Arial"/>
          <w:b/>
          <w:lang w:val="es-PY"/>
        </w:rPr>
        <w:t>Agregado VIII</w:t>
      </w:r>
      <w:r w:rsidRPr="006F5F85">
        <w:rPr>
          <w:rFonts w:ascii="Arial" w:hAnsi="Arial" w:cs="Arial"/>
          <w:bCs/>
          <w:lang w:val="es-PY"/>
        </w:rPr>
        <w:t>.</w:t>
      </w:r>
    </w:p>
    <w:p w14:paraId="0CA5F07A" w14:textId="77777777" w:rsidR="00C30D79" w:rsidRDefault="00C30D79">
      <w:pPr>
        <w:pStyle w:val="Prrafodelista"/>
        <w:tabs>
          <w:tab w:val="left" w:pos="993"/>
        </w:tabs>
        <w:ind w:left="0"/>
        <w:jc w:val="both"/>
        <w:textAlignment w:val="baseline"/>
        <w:rPr>
          <w:lang w:val="es-PY"/>
        </w:rPr>
      </w:pPr>
    </w:p>
    <w:p w14:paraId="55074113" w14:textId="77777777" w:rsidR="00C30D79" w:rsidRDefault="00635309">
      <w:pPr>
        <w:pStyle w:val="Sangradetextonormal"/>
        <w:spacing w:after="0"/>
        <w:ind w:left="0"/>
        <w:jc w:val="both"/>
        <w:rPr>
          <w:rFonts w:ascii="Arial" w:hAnsi="Arial" w:cs="Arial"/>
          <w:lang w:val="es-PY"/>
        </w:rPr>
      </w:pPr>
      <w:r>
        <w:rPr>
          <w:rFonts w:ascii="Arial" w:hAnsi="Arial" w:cs="Arial"/>
          <w:lang w:val="es-PY"/>
        </w:rPr>
        <w:t xml:space="preserve">    </w:t>
      </w:r>
    </w:p>
    <w:p w14:paraId="12585E0E" w14:textId="77777777" w:rsidR="00C30D79" w:rsidRDefault="00635309">
      <w:pPr>
        <w:pStyle w:val="Sangradetextonormal"/>
        <w:numPr>
          <w:ilvl w:val="0"/>
          <w:numId w:val="1"/>
        </w:numPr>
        <w:spacing w:after="0"/>
        <w:ind w:left="426" w:hanging="426"/>
        <w:jc w:val="both"/>
        <w:rPr>
          <w:lang w:val="es-PY"/>
        </w:rPr>
      </w:pPr>
      <w:r>
        <w:rPr>
          <w:rFonts w:ascii="Arial" w:hAnsi="Arial" w:cs="Arial"/>
          <w:b/>
          <w:bCs/>
          <w:lang w:val="es-PY"/>
        </w:rPr>
        <w:t>REVISIÓN DE LA RES. GMC Nº 46/03 "RTM SOBRE ROTULADO NUTRICIONAL DE ALIMENTOS ENVASADOS"</w:t>
      </w:r>
    </w:p>
    <w:p w14:paraId="631D04FE" w14:textId="77777777" w:rsidR="00C30D79" w:rsidRDefault="00C30D79">
      <w:pPr>
        <w:jc w:val="both"/>
        <w:rPr>
          <w:rFonts w:cs="Arial"/>
          <w:color w:val="000000"/>
          <w:szCs w:val="24"/>
          <w:lang w:val="es-PY" w:eastAsia="pt-BR"/>
        </w:rPr>
      </w:pPr>
    </w:p>
    <w:p w14:paraId="6B55702B" w14:textId="77777777" w:rsidR="00C30D79" w:rsidRDefault="00635309">
      <w:pPr>
        <w:jc w:val="both"/>
        <w:rPr>
          <w:rFonts w:cs="Arial"/>
          <w:bCs/>
          <w:szCs w:val="24"/>
          <w:lang w:val="es-PY" w:eastAsia="en-US"/>
        </w:rPr>
      </w:pPr>
      <w:r>
        <w:rPr>
          <w:rFonts w:cs="Arial"/>
          <w:bCs/>
          <w:szCs w:val="24"/>
          <w:lang w:val="es-PY" w:eastAsia="en-US"/>
        </w:rPr>
        <w:t xml:space="preserve">El día 15 de marzo del 2024, se llevó a cabo una videoconferencia para el tratamiento del punto referido a requisitos para la declaración de los valores nutricionales de alimentos que requieren preparación. La minuta de la reunión, así como la presentación realizada por la delegación de Brasil, constan como </w:t>
      </w:r>
      <w:r>
        <w:rPr>
          <w:rFonts w:cs="Arial"/>
          <w:b/>
          <w:bCs/>
          <w:szCs w:val="24"/>
          <w:lang w:val="es-PY" w:eastAsia="en-US"/>
        </w:rPr>
        <w:t>Agregado IX</w:t>
      </w:r>
      <w:r>
        <w:rPr>
          <w:rFonts w:cs="Arial"/>
          <w:bCs/>
          <w:szCs w:val="24"/>
          <w:lang w:val="es-PY" w:eastAsia="en-US"/>
        </w:rPr>
        <w:t xml:space="preserve"> y </w:t>
      </w:r>
      <w:r>
        <w:rPr>
          <w:rFonts w:cs="Arial"/>
          <w:b/>
          <w:bCs/>
          <w:szCs w:val="24"/>
          <w:lang w:val="es-PY" w:eastAsia="en-US"/>
        </w:rPr>
        <w:t>Agregado X</w:t>
      </w:r>
      <w:r>
        <w:rPr>
          <w:rFonts w:cs="Arial"/>
          <w:bCs/>
          <w:szCs w:val="24"/>
          <w:lang w:val="es-PY" w:eastAsia="en-US"/>
        </w:rPr>
        <w:t>, respectivamente.</w:t>
      </w:r>
    </w:p>
    <w:p w14:paraId="47BD110A" w14:textId="77777777" w:rsidR="00C30D79" w:rsidRDefault="00C30D79">
      <w:pPr>
        <w:jc w:val="both"/>
        <w:rPr>
          <w:rFonts w:cs="Arial"/>
          <w:color w:val="000000"/>
          <w:szCs w:val="24"/>
          <w:shd w:val="clear" w:color="auto" w:fill="FFFF00"/>
          <w:lang w:val="es-PY" w:eastAsia="pt-BR"/>
        </w:rPr>
      </w:pPr>
    </w:p>
    <w:p w14:paraId="3B438A5E" w14:textId="7A73CEF0" w:rsidR="00C30D79" w:rsidRDefault="00635309">
      <w:pPr>
        <w:jc w:val="both"/>
        <w:rPr>
          <w:rFonts w:cs="Arial"/>
          <w:bCs/>
          <w:szCs w:val="24"/>
          <w:lang w:val="es-PY" w:eastAsia="en-US"/>
        </w:rPr>
      </w:pPr>
      <w:r>
        <w:rPr>
          <w:rFonts w:cs="Arial"/>
          <w:bCs/>
          <w:szCs w:val="24"/>
          <w:lang w:val="es-PY" w:eastAsia="en-US"/>
        </w:rPr>
        <w:t xml:space="preserve">En la presente reunión se continuó con el tratamiento de la revisión del reglamento, tomando como base el documento de trabajo que constó como Agregado VI al Acta </w:t>
      </w:r>
      <w:r w:rsidR="00FB1CD3">
        <w:rPr>
          <w:rFonts w:cs="Arial"/>
          <w:bCs/>
          <w:szCs w:val="24"/>
          <w:lang w:val="es-PY" w:eastAsia="en-US"/>
        </w:rPr>
        <w:t xml:space="preserve">N° </w:t>
      </w:r>
      <w:r>
        <w:rPr>
          <w:rFonts w:cs="Arial"/>
          <w:bCs/>
          <w:szCs w:val="24"/>
          <w:lang w:val="es-PY" w:eastAsia="en-US"/>
        </w:rPr>
        <w:t>04/23 de esta Comisión.</w:t>
      </w:r>
    </w:p>
    <w:p w14:paraId="29201AE8" w14:textId="77777777" w:rsidR="00C30D79" w:rsidRDefault="00C30D79">
      <w:pPr>
        <w:jc w:val="both"/>
        <w:rPr>
          <w:rFonts w:cs="Arial"/>
          <w:color w:val="000000"/>
          <w:szCs w:val="24"/>
          <w:lang w:val="es-PY" w:eastAsia="pt-BR"/>
        </w:rPr>
      </w:pPr>
    </w:p>
    <w:p w14:paraId="4FB4F931" w14:textId="77777777" w:rsidR="00C30D79" w:rsidRDefault="00635309">
      <w:pPr>
        <w:pStyle w:val="Normal1"/>
        <w:jc w:val="both"/>
        <w:rPr>
          <w:rFonts w:eastAsia="Times New Roman"/>
          <w:bCs/>
          <w:sz w:val="24"/>
          <w:szCs w:val="24"/>
          <w:lang w:val="es-PY" w:eastAsia="en-US"/>
        </w:rPr>
      </w:pPr>
      <w:bookmarkStart w:id="1" w:name="tw-target1_Copy_1_Copy_1"/>
      <w:bookmarkEnd w:id="1"/>
      <w:r>
        <w:rPr>
          <w:rFonts w:eastAsia="Times New Roman"/>
          <w:bCs/>
          <w:sz w:val="24"/>
          <w:szCs w:val="24"/>
          <w:lang w:val="es-PY" w:eastAsia="en-US"/>
        </w:rPr>
        <w:t>Considerando la importancia del tema, las delegaciones acordaron realizar una videoconferencia, con fecha a definir, para tratar el punto 3.5 referido a la tolerancia de los valores de nutrientes declarados en el rótulo.</w:t>
      </w:r>
    </w:p>
    <w:p w14:paraId="6CC8AE81" w14:textId="77777777" w:rsidR="00C30D79" w:rsidRDefault="00C30D79">
      <w:pPr>
        <w:jc w:val="both"/>
        <w:rPr>
          <w:rFonts w:cs="Arial"/>
          <w:color w:val="000000"/>
          <w:szCs w:val="24"/>
          <w:shd w:val="clear" w:color="auto" w:fill="FFFF00"/>
          <w:lang w:val="es-PY" w:eastAsia="pt-BR"/>
        </w:rPr>
      </w:pPr>
    </w:p>
    <w:p w14:paraId="69DB85AB" w14:textId="77777777" w:rsidR="00C30D79" w:rsidRDefault="00635309">
      <w:pPr>
        <w:tabs>
          <w:tab w:val="left" w:pos="2060"/>
        </w:tabs>
        <w:jc w:val="both"/>
        <w:rPr>
          <w:rFonts w:cs="Arial"/>
          <w:bCs/>
          <w:szCs w:val="24"/>
          <w:lang w:val="es-PY" w:eastAsia="en-US"/>
        </w:rPr>
      </w:pPr>
      <w:r>
        <w:rPr>
          <w:rFonts w:cs="Arial"/>
          <w:bCs/>
          <w:szCs w:val="24"/>
          <w:lang w:val="es-PY" w:eastAsia="en-US"/>
        </w:rPr>
        <w:t xml:space="preserve">El documento de trabajo con los acuerdos alcanzados y los puntos pendientes consta como </w:t>
      </w:r>
      <w:r>
        <w:rPr>
          <w:rFonts w:cs="Arial"/>
          <w:b/>
          <w:bCs/>
          <w:szCs w:val="24"/>
          <w:lang w:val="es-PY" w:eastAsia="en-US"/>
        </w:rPr>
        <w:t>Agregado XI</w:t>
      </w:r>
      <w:r>
        <w:rPr>
          <w:rFonts w:cs="Arial"/>
          <w:bCs/>
          <w:szCs w:val="24"/>
          <w:lang w:val="es-PY" w:eastAsia="en-US"/>
        </w:rPr>
        <w:t>.</w:t>
      </w:r>
    </w:p>
    <w:p w14:paraId="25A3E63C" w14:textId="77777777" w:rsidR="00C30D79" w:rsidRDefault="00C30D79">
      <w:pPr>
        <w:tabs>
          <w:tab w:val="left" w:pos="2060"/>
        </w:tabs>
        <w:jc w:val="both"/>
        <w:rPr>
          <w:rFonts w:cs="Arial"/>
          <w:b/>
          <w:szCs w:val="24"/>
          <w:highlight w:val="yellow"/>
          <w:lang w:val="es-PY"/>
        </w:rPr>
      </w:pPr>
    </w:p>
    <w:p w14:paraId="1BC461F8" w14:textId="7B42F162" w:rsidR="00C30D79" w:rsidRDefault="00C30D79">
      <w:pPr>
        <w:tabs>
          <w:tab w:val="left" w:pos="2060"/>
        </w:tabs>
        <w:jc w:val="both"/>
        <w:rPr>
          <w:rFonts w:cs="Arial"/>
          <w:b/>
          <w:szCs w:val="24"/>
          <w:highlight w:val="yellow"/>
          <w:lang w:val="es-PY"/>
        </w:rPr>
      </w:pPr>
    </w:p>
    <w:p w14:paraId="57EF1639" w14:textId="77777777" w:rsidR="00C30D79" w:rsidRDefault="00635309">
      <w:pPr>
        <w:pStyle w:val="Sangradetextonormal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0"/>
          <w:lang w:val="es-ES_tradnl" w:eastAsia="ar-SA"/>
        </w:rPr>
      </w:pPr>
      <w:r>
        <w:rPr>
          <w:rFonts w:ascii="Arial" w:hAnsi="Arial" w:cs="Arial"/>
          <w:b/>
          <w:bCs/>
          <w:lang w:val="es-PY"/>
        </w:rPr>
        <w:t>REVISIÓN DE LA RES. GMC N° 55/97 “REGLAMENTO TÉCNICO MERCOSUR PARA PELÍCULAS DE CELULOSA REGENERADA DESTINADAS A ENTRAR EN CONTACTO CON ALIMENTOS”</w:t>
      </w:r>
    </w:p>
    <w:p w14:paraId="0A346C37" w14:textId="77777777" w:rsidR="00C30D79" w:rsidRDefault="00C30D79">
      <w:pPr>
        <w:pStyle w:val="Normal1"/>
        <w:spacing w:line="259" w:lineRule="auto"/>
        <w:ind w:left="360"/>
        <w:jc w:val="both"/>
        <w:rPr>
          <w:b/>
          <w:bCs/>
          <w:lang w:val="es-ES_tradnl"/>
        </w:rPr>
      </w:pPr>
    </w:p>
    <w:p w14:paraId="182835DA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eastAsia="Arial" w:cs="Arial"/>
          <w:color w:val="000000"/>
          <w:lang w:val="es-ES_tradnl"/>
        </w:rPr>
        <w:t>Se concluyó el análisis de los temas pendientes de la revisión de la Resolución GMC N° 55/97, tomando como base el documento de trabajo que constó como Agregado VIII al Acta N° 04/23 de esta Comisión.</w:t>
      </w:r>
    </w:p>
    <w:p w14:paraId="59A6A4B1" w14:textId="77777777" w:rsidR="00C30D79" w:rsidRDefault="00C30D79">
      <w:pPr>
        <w:jc w:val="both"/>
        <w:rPr>
          <w:rFonts w:eastAsia="Arial" w:cs="Arial"/>
          <w:color w:val="000000"/>
          <w:lang w:val="es-ES_tradnl"/>
        </w:rPr>
      </w:pPr>
    </w:p>
    <w:p w14:paraId="6908F27D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eastAsia="Arial" w:cs="Arial"/>
          <w:color w:val="000000"/>
          <w:lang w:val="es-ES_tradnl"/>
        </w:rPr>
        <w:t xml:space="preserve">Para mantener la trazabilidad de la discusión mantenida, el documento de trabajo resultante de esta reunión, con los comentarios y puntos acordados, se anexa como </w:t>
      </w:r>
      <w:r>
        <w:rPr>
          <w:rFonts w:eastAsia="Arial" w:cs="Arial"/>
          <w:b/>
          <w:bCs/>
          <w:color w:val="000000"/>
          <w:lang w:val="es-ES_tradnl"/>
        </w:rPr>
        <w:t>Agregado XII-a</w:t>
      </w:r>
      <w:r>
        <w:rPr>
          <w:rFonts w:eastAsia="Arial" w:cs="Arial"/>
          <w:color w:val="000000"/>
          <w:lang w:val="es-ES_tradnl"/>
        </w:rPr>
        <w:t xml:space="preserve"> (versión en español) y </w:t>
      </w:r>
      <w:r>
        <w:rPr>
          <w:rFonts w:eastAsia="Arial" w:cs="Arial"/>
          <w:b/>
          <w:bCs/>
          <w:color w:val="000000"/>
          <w:lang w:val="es-ES_tradnl"/>
        </w:rPr>
        <w:t>Agregado</w:t>
      </w:r>
      <w:r>
        <w:rPr>
          <w:rFonts w:eastAsia="Arial" w:cs="Arial"/>
          <w:color w:val="000000"/>
          <w:lang w:val="es-ES_tradnl"/>
        </w:rPr>
        <w:t xml:space="preserve"> </w:t>
      </w:r>
      <w:r>
        <w:rPr>
          <w:rFonts w:eastAsia="Arial" w:cs="Arial"/>
          <w:b/>
          <w:bCs/>
          <w:color w:val="000000"/>
          <w:lang w:val="es-ES_tradnl"/>
        </w:rPr>
        <w:t>XII-b</w:t>
      </w:r>
      <w:r>
        <w:rPr>
          <w:rFonts w:eastAsia="Arial" w:cs="Arial"/>
          <w:color w:val="000000"/>
          <w:lang w:val="es-ES_tradnl"/>
        </w:rPr>
        <w:t xml:space="preserve"> (versión en portugués).</w:t>
      </w:r>
    </w:p>
    <w:p w14:paraId="174B9D99" w14:textId="77777777" w:rsidR="00C30D79" w:rsidRPr="00635309" w:rsidRDefault="00C30D79">
      <w:pPr>
        <w:jc w:val="both"/>
        <w:rPr>
          <w:color w:val="000000"/>
          <w:lang w:val="es-UY"/>
        </w:rPr>
      </w:pPr>
    </w:p>
    <w:p w14:paraId="4AE9B78B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eastAsia="Arial" w:cs="Arial"/>
          <w:bCs/>
          <w:color w:val="000000"/>
          <w:szCs w:val="24"/>
          <w:lang w:val="es-ES_tradnl"/>
        </w:rPr>
        <w:t xml:space="preserve">El Proyecto de Resolución acordado, resultante de esta reunión, se eleva a consideración de los Coordinadores Nacionales, y consta como </w:t>
      </w:r>
      <w:r>
        <w:rPr>
          <w:rFonts w:eastAsia="Arial" w:cs="Arial"/>
          <w:b/>
          <w:bCs/>
          <w:color w:val="000000"/>
          <w:szCs w:val="24"/>
          <w:lang w:val="es-ES_tradnl"/>
        </w:rPr>
        <w:t>Agregado III-a</w:t>
      </w:r>
      <w:r>
        <w:rPr>
          <w:rFonts w:eastAsia="Arial" w:cs="Arial"/>
          <w:bCs/>
          <w:color w:val="000000"/>
          <w:szCs w:val="24"/>
          <w:lang w:val="es-ES_tradnl"/>
        </w:rPr>
        <w:t xml:space="preserve"> (versión en español) y </w:t>
      </w:r>
      <w:r>
        <w:rPr>
          <w:rFonts w:eastAsia="Arial" w:cs="Arial"/>
          <w:b/>
          <w:bCs/>
          <w:color w:val="000000"/>
          <w:szCs w:val="24"/>
          <w:lang w:val="es-ES_tradnl"/>
        </w:rPr>
        <w:t>Agregado III-b</w:t>
      </w:r>
      <w:r>
        <w:rPr>
          <w:rFonts w:eastAsia="Arial" w:cs="Arial"/>
          <w:bCs/>
          <w:color w:val="000000"/>
          <w:szCs w:val="24"/>
          <w:lang w:val="es-ES_tradnl"/>
        </w:rPr>
        <w:t xml:space="preserve"> (versión en portugués).</w:t>
      </w:r>
    </w:p>
    <w:p w14:paraId="03333BD9" w14:textId="77777777" w:rsidR="00C30D79" w:rsidRPr="00635309" w:rsidRDefault="00C30D79">
      <w:pPr>
        <w:jc w:val="both"/>
        <w:rPr>
          <w:color w:val="C9211E"/>
          <w:lang w:val="es-UY"/>
        </w:rPr>
      </w:pPr>
    </w:p>
    <w:p w14:paraId="5F8B99F8" w14:textId="77777777" w:rsidR="00C30D79" w:rsidRPr="00635309" w:rsidRDefault="00C30D79">
      <w:pPr>
        <w:jc w:val="both"/>
        <w:rPr>
          <w:color w:val="C9211E"/>
          <w:lang w:val="es-UY"/>
        </w:rPr>
      </w:pPr>
    </w:p>
    <w:p w14:paraId="099EAA66" w14:textId="77777777" w:rsidR="00C30D79" w:rsidRPr="00635309" w:rsidRDefault="00635309">
      <w:pPr>
        <w:pStyle w:val="Prrafodelista"/>
        <w:numPr>
          <w:ilvl w:val="0"/>
          <w:numId w:val="1"/>
        </w:numPr>
        <w:jc w:val="both"/>
        <w:rPr>
          <w:shd w:val="clear" w:color="auto" w:fill="FFFF00"/>
          <w:lang w:val="es-UY"/>
        </w:rPr>
      </w:pPr>
      <w:r>
        <w:rPr>
          <w:rFonts w:ascii="Arial" w:hAnsi="Arial" w:cs="Arial"/>
          <w:b/>
          <w:bCs/>
          <w:lang w:val="es-ES_tradnl"/>
        </w:rPr>
        <w:t>REVISIÓN DE LA RES. GMC N° 30/07 “REGLAMENTO TÉCNICO MERCOSUR SOBRE ENVASES DE POLIETILENETEREFTALATO (PET) POST-CONSUMO RECICLADO GRADO ALIMENTARIO (PET-PCR GRADO ALIMENTARIO) DESTINADOS A ESTAR EN CONTACTO CON ALIMENTOS”</w:t>
      </w:r>
    </w:p>
    <w:p w14:paraId="26FBB35E" w14:textId="77777777" w:rsidR="00C30D79" w:rsidRDefault="00C30D79">
      <w:pPr>
        <w:pStyle w:val="Prrafodelista"/>
        <w:ind w:left="360"/>
        <w:jc w:val="both"/>
        <w:rPr>
          <w:rFonts w:ascii="Arial" w:hAnsi="Arial" w:cs="Arial"/>
          <w:b/>
          <w:bCs/>
          <w:lang w:val="es-ES_tradnl"/>
        </w:rPr>
      </w:pPr>
    </w:p>
    <w:p w14:paraId="211CEC5A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cs="Arial"/>
          <w:color w:val="000000"/>
          <w:lang w:val="es-ES_tradnl"/>
        </w:rPr>
        <w:t xml:space="preserve">Se realizó una videoconferencia el día 05/03/2024 para intercambiar información técnica sobre el tema, según lo acordado en el Acta N° 04/23 de esta Comisión. La minuta de la videoconferencia consta como </w:t>
      </w:r>
      <w:r>
        <w:rPr>
          <w:rFonts w:cs="Arial"/>
          <w:b/>
          <w:bCs/>
          <w:color w:val="000000"/>
          <w:lang w:val="es-ES_tradnl"/>
        </w:rPr>
        <w:t>Agregado XIII</w:t>
      </w:r>
      <w:r w:rsidRPr="007302E1">
        <w:rPr>
          <w:rFonts w:cs="Arial"/>
          <w:color w:val="000000"/>
          <w:lang w:val="es-ES_tradnl"/>
        </w:rPr>
        <w:t>.</w:t>
      </w:r>
    </w:p>
    <w:p w14:paraId="6DA3EBF2" w14:textId="77777777" w:rsidR="00C30D79" w:rsidRPr="00635309" w:rsidRDefault="00C30D79">
      <w:pPr>
        <w:jc w:val="both"/>
        <w:rPr>
          <w:color w:val="000000"/>
          <w:lang w:val="es-UY"/>
        </w:rPr>
      </w:pPr>
    </w:p>
    <w:p w14:paraId="449F860B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cs="Arial"/>
          <w:color w:val="000000"/>
          <w:lang w:val="es-ES_tradnl"/>
        </w:rPr>
        <w:t xml:space="preserve">Se continuó con la revisión de la resolución, </w:t>
      </w:r>
      <w:r>
        <w:rPr>
          <w:rFonts w:eastAsia="Arial" w:cs="Arial"/>
          <w:color w:val="000000"/>
          <w:lang w:val="es-ES_tradnl"/>
        </w:rPr>
        <w:t>tomando como base el documento de trabajo que constó como Agregado XIII del Acta N° 04/23 de esta Comisión</w:t>
      </w:r>
      <w:r>
        <w:rPr>
          <w:rFonts w:cs="Arial"/>
          <w:color w:val="000000"/>
          <w:lang w:val="es-ES_tradnl"/>
        </w:rPr>
        <w:t xml:space="preserve"> y el intercambio de información realizado durante la videoconferencia celebrada el 05/03/2024.</w:t>
      </w:r>
    </w:p>
    <w:p w14:paraId="36E639D3" w14:textId="77777777" w:rsidR="00C30D79" w:rsidRPr="00635309" w:rsidRDefault="00C30D79">
      <w:pPr>
        <w:jc w:val="both"/>
        <w:rPr>
          <w:color w:val="000000"/>
          <w:lang w:val="es-UY"/>
        </w:rPr>
      </w:pPr>
    </w:p>
    <w:p w14:paraId="394527B9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eastAsia="Arial" w:cs="Arial"/>
          <w:bCs/>
          <w:color w:val="000000"/>
          <w:szCs w:val="24"/>
          <w:lang w:val="es-ES_tradnl"/>
        </w:rPr>
        <w:t xml:space="preserve">El documento de trabajo resultante de la reunión, con los comentarios y puntos pendientes de estudio, consta como </w:t>
      </w:r>
      <w:r>
        <w:rPr>
          <w:rFonts w:eastAsia="Arial" w:cs="Arial"/>
          <w:b/>
          <w:bCs/>
          <w:color w:val="000000"/>
          <w:szCs w:val="24"/>
          <w:lang w:val="es-ES_tradnl"/>
        </w:rPr>
        <w:t>Agregado XIV-a</w:t>
      </w:r>
      <w:r>
        <w:rPr>
          <w:rFonts w:eastAsia="Arial" w:cs="Arial"/>
          <w:bCs/>
          <w:color w:val="000000"/>
          <w:szCs w:val="24"/>
          <w:lang w:val="es-ES_tradnl"/>
        </w:rPr>
        <w:t xml:space="preserve"> (versión en español) y </w:t>
      </w:r>
      <w:r>
        <w:rPr>
          <w:rFonts w:eastAsia="Arial" w:cs="Arial"/>
          <w:b/>
          <w:bCs/>
          <w:color w:val="000000"/>
          <w:szCs w:val="24"/>
          <w:lang w:val="es-ES_tradnl"/>
        </w:rPr>
        <w:t>Agregado</w:t>
      </w:r>
      <w:r>
        <w:rPr>
          <w:rFonts w:eastAsia="Arial" w:cs="Arial"/>
          <w:bCs/>
          <w:color w:val="000000"/>
          <w:szCs w:val="24"/>
          <w:lang w:val="es-ES_tradnl"/>
        </w:rPr>
        <w:t xml:space="preserve"> </w:t>
      </w:r>
      <w:r>
        <w:rPr>
          <w:rFonts w:eastAsia="Arial" w:cs="Arial"/>
          <w:b/>
          <w:bCs/>
          <w:color w:val="000000"/>
          <w:szCs w:val="24"/>
          <w:lang w:val="es-ES_tradnl"/>
        </w:rPr>
        <w:t>XIV-b</w:t>
      </w:r>
      <w:r>
        <w:rPr>
          <w:rFonts w:eastAsia="Arial" w:cs="Arial"/>
          <w:bCs/>
          <w:color w:val="000000"/>
          <w:szCs w:val="24"/>
          <w:lang w:val="es-ES_tradnl"/>
        </w:rPr>
        <w:t xml:space="preserve"> (versión en portugués).</w:t>
      </w:r>
    </w:p>
    <w:p w14:paraId="2D11B668" w14:textId="77777777" w:rsidR="00C30D79" w:rsidRPr="00635309" w:rsidRDefault="00C30D79">
      <w:pPr>
        <w:jc w:val="both"/>
        <w:rPr>
          <w:color w:val="000000"/>
          <w:lang w:val="es-UY"/>
        </w:rPr>
      </w:pPr>
    </w:p>
    <w:p w14:paraId="1B8F713A" w14:textId="77777777" w:rsidR="00C30D79" w:rsidRPr="00635309" w:rsidRDefault="00C30D79">
      <w:pPr>
        <w:jc w:val="both"/>
        <w:rPr>
          <w:color w:val="000000"/>
          <w:lang w:val="es-UY"/>
        </w:rPr>
      </w:pPr>
    </w:p>
    <w:p w14:paraId="68F76F72" w14:textId="77777777" w:rsidR="00C30D79" w:rsidRDefault="0063530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REVISIÓN DE LA RES. GMC N° 40/15 “REGLAMENTO TÉCNICO MERCOSUR SOBRE MATERIALES, ENVASES Y EQUIPAMIENTOS CELULOSICOS DESTINADOS A ESTAR EN CONTACTO CON ALIMENTOS”</w:t>
      </w:r>
    </w:p>
    <w:p w14:paraId="777B5D26" w14:textId="77777777" w:rsidR="00C30D79" w:rsidRDefault="00C30D79">
      <w:pPr>
        <w:pStyle w:val="Prrafodelista"/>
        <w:ind w:left="360"/>
        <w:jc w:val="both"/>
        <w:rPr>
          <w:rFonts w:ascii="Arial" w:hAnsi="Arial" w:cs="Arial"/>
          <w:b/>
          <w:bCs/>
          <w:lang w:val="es-ES_tradnl"/>
        </w:rPr>
      </w:pPr>
    </w:p>
    <w:p w14:paraId="52B17ADB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cs="Arial"/>
          <w:color w:val="000000"/>
          <w:lang w:val="es-ES_tradnl"/>
        </w:rPr>
        <w:t>Se concluyó con el análisis del tema pendiente de la revisión de la Resolución GMC N° 40/15, tomando como base el documento de trabajo que constó como Agregado IX al Acta N° 04/23 de esta Comisión.</w:t>
      </w:r>
    </w:p>
    <w:p w14:paraId="7DC30DBB" w14:textId="77777777" w:rsidR="00C30D79" w:rsidRPr="00635309" w:rsidRDefault="00C30D79">
      <w:pPr>
        <w:jc w:val="both"/>
        <w:rPr>
          <w:color w:val="000000"/>
          <w:lang w:val="es-UY"/>
        </w:rPr>
      </w:pPr>
    </w:p>
    <w:p w14:paraId="3EF2A789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cs="Arial"/>
          <w:color w:val="000000"/>
          <w:lang w:val="es-ES_tradnl"/>
        </w:rPr>
        <w:t>Las delegaciones acordaron la modificación planteada por la delegación de Argentina.</w:t>
      </w:r>
    </w:p>
    <w:p w14:paraId="7E11FC1F" w14:textId="77777777" w:rsidR="00C30D79" w:rsidRDefault="00C30D79">
      <w:pPr>
        <w:jc w:val="both"/>
        <w:rPr>
          <w:rFonts w:cs="Arial"/>
          <w:color w:val="000000"/>
          <w:lang w:val="es-ES_tradnl"/>
        </w:rPr>
      </w:pPr>
    </w:p>
    <w:p w14:paraId="13022ACC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eastAsia="Arial" w:cs="Arial"/>
          <w:color w:val="000000"/>
          <w:lang w:val="es-ES_tradnl"/>
        </w:rPr>
        <w:t xml:space="preserve">Para mantener la trazabilidad de la discusión mantenida, el documento de trabajo resultante de esta reunión con los comentarios y puntos acordados, se anexa como </w:t>
      </w:r>
      <w:r>
        <w:rPr>
          <w:rFonts w:eastAsia="Arial" w:cs="Arial"/>
          <w:b/>
          <w:bCs/>
          <w:color w:val="000000"/>
          <w:lang w:val="es-ES_tradnl"/>
        </w:rPr>
        <w:t xml:space="preserve">Agregado XV-a </w:t>
      </w:r>
      <w:r>
        <w:rPr>
          <w:rFonts w:eastAsia="Arial" w:cs="Arial"/>
          <w:color w:val="000000"/>
          <w:lang w:val="es-ES_tradnl"/>
        </w:rPr>
        <w:t xml:space="preserve">(versión en español) y </w:t>
      </w:r>
      <w:r>
        <w:rPr>
          <w:rFonts w:eastAsia="Arial" w:cs="Arial"/>
          <w:b/>
          <w:bCs/>
          <w:color w:val="000000"/>
          <w:lang w:val="es-ES_tradnl"/>
        </w:rPr>
        <w:t>Agregado</w:t>
      </w:r>
      <w:r>
        <w:rPr>
          <w:rFonts w:eastAsia="Arial" w:cs="Arial"/>
          <w:color w:val="000000"/>
          <w:lang w:val="es-ES_tradnl"/>
        </w:rPr>
        <w:t xml:space="preserve"> </w:t>
      </w:r>
      <w:r>
        <w:rPr>
          <w:rFonts w:eastAsia="Arial" w:cs="Arial"/>
          <w:b/>
          <w:bCs/>
          <w:color w:val="000000"/>
          <w:lang w:val="es-ES_tradnl"/>
        </w:rPr>
        <w:t>XV-b</w:t>
      </w:r>
      <w:r>
        <w:rPr>
          <w:rFonts w:eastAsia="Arial" w:cs="Arial"/>
          <w:color w:val="000000"/>
          <w:lang w:val="es-ES_tradnl"/>
        </w:rPr>
        <w:t xml:space="preserve"> (versión en portugués).</w:t>
      </w:r>
    </w:p>
    <w:p w14:paraId="55309F90" w14:textId="77777777" w:rsidR="00C30D79" w:rsidRPr="00635309" w:rsidRDefault="00C30D79">
      <w:pPr>
        <w:jc w:val="both"/>
        <w:rPr>
          <w:color w:val="000000"/>
          <w:lang w:val="es-UY"/>
        </w:rPr>
      </w:pPr>
    </w:p>
    <w:p w14:paraId="45662DC8" w14:textId="77777777" w:rsidR="00C30D79" w:rsidRPr="00635309" w:rsidRDefault="00635309">
      <w:pPr>
        <w:jc w:val="both"/>
        <w:rPr>
          <w:color w:val="000000"/>
          <w:lang w:val="es-UY"/>
        </w:rPr>
      </w:pPr>
      <w:r>
        <w:rPr>
          <w:rFonts w:cs="Arial"/>
          <w:color w:val="000000"/>
          <w:lang w:val="es-ES_tradnl"/>
        </w:rPr>
        <w:t xml:space="preserve">El Proyecto de Resolución acordado, resultante de la reunión, se eleva a consideración de los Coordinadores Nacionales, y consta como </w:t>
      </w:r>
      <w:r>
        <w:rPr>
          <w:rFonts w:cs="Arial"/>
          <w:b/>
          <w:color w:val="000000"/>
          <w:lang w:val="es-ES_tradnl"/>
        </w:rPr>
        <w:t>Agregado</w:t>
      </w:r>
      <w:r>
        <w:rPr>
          <w:rFonts w:cs="Arial"/>
          <w:color w:val="000000"/>
          <w:lang w:val="es-ES_tradnl"/>
        </w:rPr>
        <w:t xml:space="preserve"> </w:t>
      </w:r>
      <w:r>
        <w:rPr>
          <w:rFonts w:cs="Arial"/>
          <w:b/>
          <w:bCs/>
          <w:color w:val="000000"/>
          <w:lang w:val="es-ES_tradnl"/>
        </w:rPr>
        <w:t>III-c</w:t>
      </w:r>
      <w:r>
        <w:rPr>
          <w:rFonts w:cs="Arial"/>
          <w:color w:val="000000"/>
          <w:lang w:val="es-ES_tradnl"/>
        </w:rPr>
        <w:t xml:space="preserve"> (versión en español) y </w:t>
      </w:r>
      <w:r>
        <w:rPr>
          <w:rFonts w:cs="Arial"/>
          <w:b/>
          <w:color w:val="000000"/>
          <w:lang w:val="es-ES_tradnl"/>
        </w:rPr>
        <w:t>Agregado</w:t>
      </w:r>
      <w:r>
        <w:rPr>
          <w:rFonts w:cs="Arial"/>
          <w:color w:val="000000"/>
          <w:lang w:val="es-ES_tradnl"/>
        </w:rPr>
        <w:t xml:space="preserve"> </w:t>
      </w:r>
      <w:r>
        <w:rPr>
          <w:rFonts w:cs="Arial"/>
          <w:b/>
          <w:bCs/>
          <w:color w:val="000000"/>
          <w:lang w:val="es-ES_tradnl"/>
        </w:rPr>
        <w:t>III-d</w:t>
      </w:r>
      <w:r>
        <w:rPr>
          <w:rFonts w:cs="Arial"/>
          <w:color w:val="000000"/>
          <w:lang w:val="es-ES_tradnl"/>
        </w:rPr>
        <w:t xml:space="preserve"> (versión en portugués).</w:t>
      </w:r>
    </w:p>
    <w:p w14:paraId="7BF71CA8" w14:textId="77777777" w:rsidR="00C30D79" w:rsidRDefault="00C30D79">
      <w:pPr>
        <w:jc w:val="both"/>
        <w:rPr>
          <w:rFonts w:cs="Arial"/>
          <w:lang w:val="es-ES_tradnl"/>
        </w:rPr>
      </w:pPr>
    </w:p>
    <w:p w14:paraId="5213526A" w14:textId="77777777" w:rsidR="00C30D79" w:rsidRDefault="00C30D79">
      <w:pPr>
        <w:jc w:val="both"/>
        <w:rPr>
          <w:rFonts w:cs="Arial"/>
          <w:lang w:val="es-ES_tradnl"/>
        </w:rPr>
      </w:pPr>
    </w:p>
    <w:p w14:paraId="4A4D903D" w14:textId="77777777" w:rsidR="00C30D79" w:rsidRDefault="00635309">
      <w:pPr>
        <w:pStyle w:val="Sangradetextonormal"/>
        <w:numPr>
          <w:ilvl w:val="0"/>
          <w:numId w:val="1"/>
        </w:numPr>
        <w:tabs>
          <w:tab w:val="left" w:pos="1701"/>
        </w:tabs>
        <w:spacing w:after="0"/>
        <w:ind w:hanging="450"/>
        <w:jc w:val="both"/>
        <w:rPr>
          <w:lang w:val="es-PY"/>
        </w:rPr>
      </w:pPr>
      <w:r>
        <w:rPr>
          <w:rFonts w:ascii="Arial" w:hAnsi="Arial" w:cs="Arial"/>
          <w:b/>
          <w:bCs/>
          <w:lang w:val="es-PY"/>
        </w:rPr>
        <w:t>GRADO DE AVANCE DEL PROGRAMA DE TRABAJO 2023 – 2024</w:t>
      </w:r>
    </w:p>
    <w:p w14:paraId="1CA344EF" w14:textId="77777777" w:rsidR="00C30D79" w:rsidRDefault="00C30D79">
      <w:pPr>
        <w:pStyle w:val="Sangradetextonormal"/>
        <w:tabs>
          <w:tab w:val="left" w:pos="1701"/>
        </w:tabs>
        <w:spacing w:after="0"/>
        <w:jc w:val="both"/>
        <w:rPr>
          <w:lang w:val="es-PY"/>
        </w:rPr>
      </w:pPr>
    </w:p>
    <w:p w14:paraId="3E985752" w14:textId="77777777" w:rsidR="00C30D79" w:rsidRDefault="00635309">
      <w:pPr>
        <w:pStyle w:val="Sangradetextonormal"/>
        <w:spacing w:after="0"/>
        <w:ind w:left="-90"/>
        <w:jc w:val="both"/>
        <w:rPr>
          <w:rFonts w:ascii="Arial" w:hAnsi="Arial" w:cs="Arial"/>
          <w:b/>
          <w:bCs/>
          <w:lang w:val="es-PY"/>
        </w:rPr>
      </w:pPr>
      <w:r>
        <w:rPr>
          <w:rFonts w:ascii="Arial" w:hAnsi="Arial" w:cs="Arial"/>
          <w:lang w:val="es-PY"/>
        </w:rPr>
        <w:t xml:space="preserve">El cuadro con el grado de avance consta como </w:t>
      </w:r>
      <w:r>
        <w:rPr>
          <w:rFonts w:ascii="Arial" w:hAnsi="Arial" w:cs="Arial"/>
          <w:b/>
          <w:bCs/>
          <w:lang w:val="es-PY"/>
        </w:rPr>
        <w:t>Agregado XVI</w:t>
      </w:r>
      <w:r w:rsidRPr="007302E1">
        <w:rPr>
          <w:rFonts w:ascii="Arial" w:hAnsi="Arial" w:cs="Arial"/>
          <w:lang w:val="es-PY"/>
        </w:rPr>
        <w:t>.</w:t>
      </w:r>
    </w:p>
    <w:p w14:paraId="755ABE1A" w14:textId="77777777" w:rsidR="00C30D79" w:rsidRDefault="00C30D79">
      <w:pPr>
        <w:pStyle w:val="Sangradetextonormal"/>
        <w:spacing w:after="0"/>
        <w:ind w:left="-90"/>
        <w:jc w:val="both"/>
        <w:rPr>
          <w:rFonts w:ascii="Arial" w:hAnsi="Arial" w:cs="Arial"/>
          <w:lang w:val="es-PY"/>
        </w:rPr>
      </w:pPr>
    </w:p>
    <w:p w14:paraId="353BD911" w14:textId="77777777" w:rsidR="00C30D79" w:rsidRDefault="00C30D79">
      <w:pPr>
        <w:pStyle w:val="Sangradetextonormal"/>
        <w:spacing w:after="0"/>
        <w:ind w:left="-90"/>
        <w:jc w:val="both"/>
        <w:rPr>
          <w:rFonts w:ascii="Arial" w:hAnsi="Arial" w:cs="Arial"/>
          <w:lang w:val="es-PY"/>
        </w:rPr>
      </w:pPr>
    </w:p>
    <w:p w14:paraId="54033120" w14:textId="77777777" w:rsidR="00C30D79" w:rsidRDefault="00635309">
      <w:pPr>
        <w:pStyle w:val="Sangradetextonormal"/>
        <w:numPr>
          <w:ilvl w:val="0"/>
          <w:numId w:val="1"/>
        </w:numPr>
        <w:tabs>
          <w:tab w:val="left" w:pos="1701"/>
        </w:tabs>
        <w:spacing w:after="0"/>
        <w:ind w:hanging="450"/>
        <w:jc w:val="both"/>
        <w:rPr>
          <w:rFonts w:ascii="Arial" w:hAnsi="Arial" w:cs="Arial"/>
          <w:b/>
          <w:bCs/>
          <w:lang w:val="es-PY"/>
        </w:rPr>
      </w:pPr>
      <w:r>
        <w:rPr>
          <w:rFonts w:ascii="Arial" w:hAnsi="Arial" w:cs="Arial"/>
          <w:b/>
          <w:bCs/>
          <w:lang w:val="es-PY"/>
        </w:rPr>
        <w:t>AGENDA DE LA PRÓXIMA REUNIÓN</w:t>
      </w:r>
    </w:p>
    <w:p w14:paraId="19806B33" w14:textId="77777777" w:rsidR="00C30D79" w:rsidRDefault="00C30D79">
      <w:pPr>
        <w:pStyle w:val="Sangradetextonormal"/>
        <w:spacing w:after="0"/>
        <w:ind w:left="-90"/>
        <w:jc w:val="both"/>
        <w:rPr>
          <w:rFonts w:ascii="Arial" w:hAnsi="Arial" w:cs="Arial"/>
          <w:lang w:val="es-PY"/>
        </w:rPr>
      </w:pPr>
    </w:p>
    <w:p w14:paraId="6E9D3D72" w14:textId="77777777" w:rsidR="00C30D79" w:rsidRDefault="00635309">
      <w:pPr>
        <w:pStyle w:val="Sangradetextonormal"/>
        <w:spacing w:after="0"/>
        <w:ind w:left="0"/>
        <w:jc w:val="both"/>
        <w:rPr>
          <w:lang w:val="es-PY"/>
        </w:rPr>
      </w:pPr>
      <w:r>
        <w:rPr>
          <w:rFonts w:ascii="Arial" w:hAnsi="Arial" w:cs="Arial"/>
          <w:lang w:val="es-PY"/>
        </w:rPr>
        <w:t xml:space="preserve">La Agenda de la próxima reunión consta como </w:t>
      </w:r>
      <w:r>
        <w:rPr>
          <w:rFonts w:ascii="Arial" w:hAnsi="Arial" w:cs="Arial"/>
          <w:b/>
          <w:bCs/>
          <w:lang w:val="es-PY"/>
        </w:rPr>
        <w:t>Agregado XVII</w:t>
      </w:r>
      <w:r w:rsidRPr="007302E1">
        <w:rPr>
          <w:rFonts w:ascii="Arial" w:hAnsi="Arial" w:cs="Arial"/>
          <w:lang w:val="es-PY"/>
        </w:rPr>
        <w:t>.</w:t>
      </w:r>
    </w:p>
    <w:p w14:paraId="214B27EA" w14:textId="77777777" w:rsidR="00C30D79" w:rsidRDefault="00C30D79">
      <w:pPr>
        <w:pStyle w:val="Sangradetextonormal"/>
        <w:spacing w:after="0"/>
        <w:ind w:left="0"/>
        <w:jc w:val="both"/>
        <w:rPr>
          <w:rFonts w:ascii="Arial" w:hAnsi="Arial" w:cs="Arial"/>
          <w:lang w:val="es-PY"/>
        </w:rPr>
      </w:pPr>
    </w:p>
    <w:p w14:paraId="5B470C41" w14:textId="77777777" w:rsidR="00C30D79" w:rsidRDefault="00C30D79">
      <w:pPr>
        <w:pStyle w:val="Sangradetextonormal"/>
        <w:spacing w:after="0"/>
        <w:ind w:left="0"/>
        <w:jc w:val="both"/>
        <w:rPr>
          <w:rFonts w:ascii="Arial" w:hAnsi="Arial" w:cs="Arial"/>
          <w:lang w:val="es-PY"/>
        </w:rPr>
      </w:pPr>
    </w:p>
    <w:p w14:paraId="4FAE080F" w14:textId="77777777" w:rsidR="00C30D79" w:rsidRDefault="00635309">
      <w:pPr>
        <w:pStyle w:val="Sangradetextonormal"/>
        <w:spacing w:after="0"/>
        <w:ind w:left="0"/>
        <w:jc w:val="both"/>
        <w:rPr>
          <w:lang w:val="es-PY"/>
        </w:rPr>
      </w:pPr>
      <w:r>
        <w:rPr>
          <w:rFonts w:ascii="Arial" w:hAnsi="Arial" w:cs="Arial"/>
          <w:b/>
          <w:bCs/>
          <w:lang w:val="es-PY"/>
        </w:rPr>
        <w:t>LISTA DE AGREGADOS</w:t>
      </w:r>
    </w:p>
    <w:p w14:paraId="6277F73F" w14:textId="77777777" w:rsidR="00C30D79" w:rsidRDefault="00C30D79">
      <w:pPr>
        <w:pStyle w:val="Sangradetextonormal"/>
        <w:spacing w:after="0"/>
        <w:ind w:left="0"/>
        <w:jc w:val="both"/>
        <w:rPr>
          <w:rFonts w:ascii="Arial" w:hAnsi="Arial" w:cs="Arial"/>
          <w:b/>
          <w:bCs/>
          <w:lang w:val="es-PY"/>
        </w:rPr>
      </w:pPr>
    </w:p>
    <w:p w14:paraId="2F5516E3" w14:textId="77777777" w:rsidR="00C30D79" w:rsidRDefault="00635309">
      <w:pPr>
        <w:pStyle w:val="BodyText21"/>
        <w:widowControl/>
        <w:rPr>
          <w:lang w:val="es-PY"/>
        </w:rPr>
      </w:pPr>
      <w:r>
        <w:rPr>
          <w:color w:val="000000" w:themeColor="text1"/>
          <w:lang w:val="es-PY"/>
        </w:rPr>
        <w:t>Los Agregados que forman parte de la presente Acta son los siguientes:</w:t>
      </w:r>
    </w:p>
    <w:p w14:paraId="6E5BC4A0" w14:textId="77777777" w:rsidR="00C30D79" w:rsidRDefault="00C30D79">
      <w:pPr>
        <w:widowControl w:val="0"/>
        <w:jc w:val="both"/>
        <w:rPr>
          <w:rFonts w:cs="Arial"/>
          <w:lang w:val="es-PY"/>
        </w:rPr>
      </w:pPr>
    </w:p>
    <w:tbl>
      <w:tblPr>
        <w:tblW w:w="849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122"/>
        <w:gridCol w:w="6373"/>
      </w:tblGrid>
      <w:tr w:rsidR="00C30D79" w14:paraId="6C3238CA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316E0" w14:textId="77777777" w:rsidR="00C30D79" w:rsidRDefault="00635309">
            <w:pPr>
              <w:widowControl w:val="0"/>
              <w:jc w:val="both"/>
              <w:rPr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E166D2" w14:textId="77777777" w:rsidR="00C30D79" w:rsidRDefault="00635309">
            <w:pPr>
              <w:widowControl w:val="0"/>
              <w:jc w:val="both"/>
              <w:rPr>
                <w:lang w:val="es-PY"/>
              </w:rPr>
            </w:pPr>
            <w:r>
              <w:rPr>
                <w:rFonts w:cs="Arial"/>
                <w:lang w:val="es-PY"/>
              </w:rPr>
              <w:t>Lista de Participantes</w:t>
            </w:r>
          </w:p>
        </w:tc>
      </w:tr>
      <w:tr w:rsidR="00C30D79" w14:paraId="51F849AA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9878E" w14:textId="77777777" w:rsidR="00C30D79" w:rsidRDefault="00635309">
            <w:pPr>
              <w:widowControl w:val="0"/>
              <w:jc w:val="both"/>
              <w:rPr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II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23B43" w14:textId="77777777" w:rsidR="00C30D79" w:rsidRDefault="00635309">
            <w:pPr>
              <w:widowControl w:val="0"/>
              <w:jc w:val="both"/>
              <w:rPr>
                <w:lang w:val="es-PY"/>
              </w:rPr>
            </w:pPr>
            <w:r>
              <w:rPr>
                <w:rFonts w:cs="Arial"/>
                <w:lang w:val="es-PY"/>
              </w:rPr>
              <w:t>Agenda de la reunión</w:t>
            </w:r>
          </w:p>
        </w:tc>
      </w:tr>
      <w:tr w:rsidR="00C30D79" w14:paraId="787CE163" w14:textId="77777777">
        <w:trPr>
          <w:trHeight w:val="34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ECDCF" w14:textId="77777777" w:rsidR="00C30D79" w:rsidRDefault="00C30D7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</w:p>
          <w:p w14:paraId="479A49E0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III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01C0" w14:textId="7F100970" w:rsidR="00C30D79" w:rsidRDefault="00635309">
            <w:pPr>
              <w:widowControl w:val="0"/>
              <w:jc w:val="both"/>
              <w:rPr>
                <w:rFonts w:cs="Arial"/>
                <w:lang w:val="es-PY"/>
              </w:rPr>
            </w:pPr>
            <w:r>
              <w:rPr>
                <w:b/>
                <w:bCs/>
                <w:color w:val="000000" w:themeColor="text1"/>
                <w:lang w:val="es-AR" w:eastAsia="ar-SA"/>
              </w:rPr>
              <w:t>a-</w:t>
            </w:r>
            <w:r>
              <w:rPr>
                <w:color w:val="000000" w:themeColor="text1"/>
                <w:lang w:val="es-PY" w:eastAsia="ar-SA"/>
              </w:rPr>
              <w:t xml:space="preserve"> </w:t>
            </w:r>
            <w:r>
              <w:rPr>
                <w:color w:val="000000" w:themeColor="text1"/>
                <w:szCs w:val="24"/>
                <w:lang w:val="es-PY" w:eastAsia="ar-SA"/>
              </w:rPr>
              <w:t>P. Res.</w:t>
            </w:r>
            <w:r>
              <w:rPr>
                <w:rFonts w:cs="Arial"/>
                <w:color w:val="000000" w:themeColor="text1"/>
                <w:szCs w:val="24"/>
                <w:lang w:val="es-PY" w:eastAsia="ar-SA"/>
              </w:rPr>
              <w:t xml:space="preserve"> </w:t>
            </w:r>
            <w:r>
              <w:rPr>
                <w:rFonts w:cs="Arial"/>
                <w:color w:val="000000" w:themeColor="text1"/>
                <w:szCs w:val="24"/>
                <w:lang w:val="es-AR" w:eastAsia="ar-SA"/>
              </w:rPr>
              <w:t>“Reglamento Técnico MERCOSUR para Películas de Celulosa Regenerada Destinadas a Entrar en Contacto con Alimentos”</w:t>
            </w:r>
            <w:r>
              <w:rPr>
                <w:rFonts w:cs="Arial"/>
                <w:color w:val="000000" w:themeColor="text1"/>
                <w:szCs w:val="24"/>
                <w:lang w:val="es-PY" w:eastAsia="ar-SA"/>
              </w:rPr>
              <w:t xml:space="preserve"> (Derogación de la Res. GMC N° 55/97) (versión en español)</w:t>
            </w:r>
          </w:p>
        </w:tc>
      </w:tr>
      <w:tr w:rsidR="00C30D79" w14:paraId="6D3648D0" w14:textId="77777777">
        <w:trPr>
          <w:trHeight w:val="3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F8D78" w14:textId="77777777" w:rsidR="00C30D79" w:rsidRDefault="00C30D7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33432" w14:textId="77777777" w:rsidR="00C30D79" w:rsidRDefault="00635309">
            <w:pPr>
              <w:widowControl w:val="0"/>
              <w:jc w:val="both"/>
              <w:rPr>
                <w:rFonts w:cs="Arial"/>
                <w:lang w:val="es-PY"/>
              </w:rPr>
            </w:pPr>
            <w:r>
              <w:rPr>
                <w:b/>
                <w:bCs/>
                <w:color w:val="000000" w:themeColor="text1"/>
                <w:lang w:val="es-PY" w:eastAsia="ar-SA"/>
              </w:rPr>
              <w:t>b-</w:t>
            </w:r>
            <w:r>
              <w:rPr>
                <w:color w:val="000000" w:themeColor="text1"/>
                <w:lang w:val="es-PY" w:eastAsia="ar-SA"/>
              </w:rPr>
              <w:t xml:space="preserve"> </w:t>
            </w:r>
            <w:r>
              <w:rPr>
                <w:rFonts w:eastAsia="Arial" w:cs="Arial"/>
                <w:color w:val="000000" w:themeColor="text1"/>
                <w:szCs w:val="24"/>
                <w:lang w:val="es-PY" w:eastAsia="ar-SA"/>
              </w:rPr>
              <w:t xml:space="preserve">P. Res. </w:t>
            </w:r>
            <w:r>
              <w:rPr>
                <w:rFonts w:eastAsia="Arial" w:cs="Arial"/>
                <w:color w:val="000000" w:themeColor="text1"/>
                <w:szCs w:val="24"/>
                <w:lang w:val="es-AR" w:eastAsia="ar-SA"/>
              </w:rPr>
              <w:t xml:space="preserve">“Reglamento Técnico MERCOSUR para Películas de Celulosa Regenerada Destinadas a Entrar en Contacto con Alimentos” (Derogación de la </w:t>
            </w:r>
            <w:r>
              <w:rPr>
                <w:rFonts w:eastAsia="Arial" w:cs="Arial"/>
                <w:color w:val="000000" w:themeColor="text1"/>
                <w:szCs w:val="24"/>
                <w:lang w:val="es-PY" w:eastAsia="ar-SA"/>
              </w:rPr>
              <w:t>Res. GMC N° 55/97) (versión en portugués)</w:t>
            </w:r>
          </w:p>
        </w:tc>
      </w:tr>
      <w:tr w:rsidR="00C30D79" w:rsidRPr="008669E2" w14:paraId="0BECA22B" w14:textId="77777777">
        <w:trPr>
          <w:trHeight w:val="3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44DEB" w14:textId="77777777" w:rsidR="00C30D79" w:rsidRDefault="00C30D7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220A" w14:textId="77777777" w:rsidR="00C30D79" w:rsidRDefault="00635309">
            <w:pPr>
              <w:widowControl w:val="0"/>
              <w:jc w:val="both"/>
              <w:rPr>
                <w:rFonts w:cs="Arial"/>
                <w:lang w:val="es-PY"/>
              </w:rPr>
            </w:pPr>
            <w:r>
              <w:rPr>
                <w:rFonts w:cs="Arial"/>
                <w:b/>
                <w:bCs/>
                <w:lang w:val="es-PY"/>
              </w:rPr>
              <w:t>c-</w:t>
            </w:r>
            <w:r>
              <w:rPr>
                <w:rFonts w:cs="Arial"/>
                <w:lang w:val="es-PY"/>
              </w:rPr>
              <w:t xml:space="preserve"> P. Res.</w:t>
            </w:r>
            <w:r>
              <w:rPr>
                <w:rFonts w:eastAsia="Arial" w:cs="Arial"/>
                <w:color w:val="000000"/>
                <w:lang w:val="es-PY"/>
              </w:rPr>
              <w:t xml:space="preserve"> Modificación </w:t>
            </w:r>
            <w:r>
              <w:rPr>
                <w:rFonts w:eastAsia="Arial" w:cs="Arial"/>
                <w:color w:val="000000"/>
                <w:lang w:val="es-AR"/>
              </w:rPr>
              <w:t xml:space="preserve">de la </w:t>
            </w:r>
            <w:r>
              <w:rPr>
                <w:rFonts w:eastAsia="Arial" w:cs="Arial"/>
                <w:color w:val="000000"/>
                <w:lang w:val="es-PY"/>
              </w:rPr>
              <w:t xml:space="preserve">Res. GMC N° 40/15 </w:t>
            </w:r>
            <w:r>
              <w:rPr>
                <w:rFonts w:eastAsia="Arial" w:cs="Arial"/>
                <w:color w:val="000000"/>
                <w:lang w:val="es-AR"/>
              </w:rPr>
              <w:t xml:space="preserve">“Reglamento Técnico MERCOSUR sobre materiales, envases y equipamientos celulósicos destinados a estar en contacto con alimentos” </w:t>
            </w:r>
            <w:r>
              <w:rPr>
                <w:rFonts w:eastAsia="Arial" w:cs="Arial"/>
                <w:color w:val="000000"/>
                <w:szCs w:val="24"/>
                <w:lang w:val="es-PY"/>
              </w:rPr>
              <w:t>(versión en español)</w:t>
            </w:r>
          </w:p>
        </w:tc>
      </w:tr>
      <w:tr w:rsidR="00C30D79" w:rsidRPr="008669E2" w14:paraId="1CE1E620" w14:textId="77777777">
        <w:trPr>
          <w:trHeight w:val="3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5F882" w14:textId="77777777" w:rsidR="00C30D79" w:rsidRDefault="00C30D7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3F23" w14:textId="77777777" w:rsidR="00C30D79" w:rsidRDefault="00635309">
            <w:pPr>
              <w:widowControl w:val="0"/>
              <w:jc w:val="both"/>
              <w:rPr>
                <w:rFonts w:cs="Arial"/>
                <w:lang w:val="es-PY"/>
              </w:rPr>
            </w:pPr>
            <w:r>
              <w:rPr>
                <w:rFonts w:cs="Arial"/>
                <w:b/>
                <w:bCs/>
                <w:lang w:val="es-PY"/>
              </w:rPr>
              <w:t>d-</w:t>
            </w:r>
            <w:r>
              <w:rPr>
                <w:rFonts w:cs="Arial"/>
                <w:lang w:val="es-PY"/>
              </w:rPr>
              <w:t xml:space="preserve"> P. Res.</w:t>
            </w:r>
            <w:r>
              <w:rPr>
                <w:rFonts w:eastAsia="Arial" w:cs="Arial"/>
                <w:color w:val="000000"/>
                <w:szCs w:val="24"/>
                <w:lang w:val="es-PY"/>
              </w:rPr>
              <w:t xml:space="preserve"> Modificación </w:t>
            </w:r>
            <w:r>
              <w:rPr>
                <w:rFonts w:eastAsia="Arial" w:cs="Arial"/>
                <w:color w:val="000000"/>
                <w:szCs w:val="24"/>
                <w:lang w:val="es-AR"/>
              </w:rPr>
              <w:t xml:space="preserve">de la </w:t>
            </w:r>
            <w:r>
              <w:rPr>
                <w:rFonts w:eastAsia="Arial" w:cs="Arial"/>
                <w:color w:val="000000"/>
                <w:szCs w:val="24"/>
                <w:lang w:val="es-PY"/>
              </w:rPr>
              <w:t xml:space="preserve">Res. GMC N° 40/15 </w:t>
            </w:r>
            <w:r>
              <w:rPr>
                <w:rFonts w:eastAsia="Arial" w:cs="Arial"/>
                <w:color w:val="000000"/>
                <w:szCs w:val="24"/>
                <w:lang w:val="es-AR"/>
              </w:rPr>
              <w:t xml:space="preserve">“Reglamento Técnico MERCOSUR sobre materiales, envases y equipamientos celulósicos destinados a estar en contacto con alimentos” </w:t>
            </w:r>
            <w:r>
              <w:rPr>
                <w:rFonts w:eastAsia="Arial" w:cs="Arial"/>
                <w:color w:val="000000"/>
                <w:szCs w:val="24"/>
                <w:lang w:val="es-PY"/>
              </w:rPr>
              <w:t>(versión en portugués)</w:t>
            </w:r>
          </w:p>
        </w:tc>
      </w:tr>
      <w:tr w:rsidR="00C30D79" w:rsidRPr="008669E2" w14:paraId="41E67B62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462D3F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IV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298A4" w14:textId="77777777" w:rsidR="00C30D79" w:rsidRDefault="0063530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  <w:szCs w:val="20"/>
                <w:lang w:val="es-PY"/>
              </w:rPr>
            </w:pPr>
            <w:r>
              <w:rPr>
                <w:rFonts w:ascii="Arial" w:hAnsi="Arial" w:cs="Arial"/>
                <w:szCs w:val="20"/>
                <w:lang w:val="es-PY"/>
              </w:rPr>
              <w:t>Documento de Trabajo sobre Acto Normativo Único que incluya la reglamentación armonizada en el MERCOSUR en materia de Aditivos Alimentarios y Coadyuvantes de Tecnología, a excepción de los aromatizantes/ saborizantes</w:t>
            </w:r>
          </w:p>
        </w:tc>
      </w:tr>
      <w:tr w:rsidR="00C30D79" w:rsidRPr="008669E2" w14:paraId="71DF4CEF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83418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lastRenderedPageBreak/>
              <w:t>Agregado V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36039" w14:textId="77777777" w:rsidR="00C30D79" w:rsidRDefault="00635309">
            <w:pPr>
              <w:widowControl w:val="0"/>
              <w:jc w:val="both"/>
              <w:rPr>
                <w:rFonts w:cs="Arial"/>
                <w:highlight w:val="yellow"/>
                <w:lang w:val="es-AR"/>
              </w:rPr>
            </w:pPr>
            <w:r>
              <w:rPr>
                <w:rFonts w:cs="Arial"/>
                <w:lang w:val="es-PY"/>
              </w:rPr>
              <w:t>Documento de trabajo sobre RTM horizontal de aditivos alimentarios y coadyuvantes de tecnología para productos lácteos armonizados en el MERCOSUR</w:t>
            </w:r>
          </w:p>
        </w:tc>
      </w:tr>
      <w:tr w:rsidR="00C30D79" w:rsidRPr="008669E2" w14:paraId="7DE3C8C8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7720D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VI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FF0EB3" w14:textId="77777777" w:rsidR="00C30D79" w:rsidRDefault="00635309">
            <w:pPr>
              <w:widowControl w:val="0"/>
              <w:jc w:val="both"/>
              <w:rPr>
                <w:rFonts w:cs="Arial"/>
                <w:bCs/>
                <w:lang w:val="es-PY"/>
              </w:rPr>
            </w:pPr>
            <w:r>
              <w:rPr>
                <w:rFonts w:cs="Arial"/>
                <w:bCs/>
                <w:lang w:val="es-PY"/>
              </w:rPr>
              <w:t>Minuta</w:t>
            </w:r>
            <w:r>
              <w:rPr>
                <w:rFonts w:cs="Arial"/>
                <w:bCs/>
                <w:szCs w:val="24"/>
                <w:lang w:val="es-AR"/>
              </w:rPr>
              <w:t xml:space="preserve"> de la videoconferencia sobre legibilidad</w:t>
            </w:r>
          </w:p>
        </w:tc>
      </w:tr>
      <w:tr w:rsidR="00C30D79" w:rsidRPr="008669E2" w14:paraId="456719D3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AA61B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VII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3209E" w14:textId="5DB1E8D7" w:rsidR="00C30D79" w:rsidRPr="00635309" w:rsidRDefault="00635309">
            <w:pPr>
              <w:widowControl w:val="0"/>
              <w:jc w:val="both"/>
              <w:rPr>
                <w:lang w:val="es-UY"/>
              </w:rPr>
            </w:pPr>
            <w:r>
              <w:rPr>
                <w:color w:val="000000"/>
                <w:szCs w:val="24"/>
                <w:lang w:val="es-AR"/>
              </w:rPr>
              <w:t>Presentación de la Universidad Federal d</w:t>
            </w:r>
            <w:r w:rsidR="007302E1">
              <w:rPr>
                <w:color w:val="000000"/>
                <w:szCs w:val="24"/>
                <w:lang w:val="es-AR"/>
              </w:rPr>
              <w:t>o</w:t>
            </w:r>
            <w:r>
              <w:rPr>
                <w:color w:val="000000"/>
                <w:szCs w:val="24"/>
                <w:lang w:val="es-AR"/>
              </w:rPr>
              <w:t xml:space="preserve"> Paraná sobre consideraciones sobre la legibilidad</w:t>
            </w:r>
          </w:p>
        </w:tc>
      </w:tr>
      <w:tr w:rsidR="00C30D79" w14:paraId="2CC3937F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697FC" w14:textId="77777777" w:rsidR="00C30D79" w:rsidRDefault="00635309">
            <w:pPr>
              <w:widowControl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lang w:val="es-PY"/>
              </w:rPr>
              <w:t>Agregado VIII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15A57" w14:textId="77777777" w:rsidR="00C30D79" w:rsidRDefault="00635309">
            <w:pPr>
              <w:widowControl w:val="0"/>
              <w:jc w:val="both"/>
              <w:rPr>
                <w:rFonts w:cs="Arial"/>
                <w:bCs/>
                <w:highlight w:val="yellow"/>
                <w:lang w:val="es-PY"/>
              </w:rPr>
            </w:pPr>
            <w:r>
              <w:rPr>
                <w:rFonts w:cs="Arial"/>
                <w:lang w:val="es-PY"/>
              </w:rPr>
              <w:t>Documento de trabajo sobre la revisión de la Res. GMC N° 26/03 "RTM para Rotulación de Alimentos Envasados"</w:t>
            </w:r>
          </w:p>
        </w:tc>
      </w:tr>
      <w:tr w:rsidR="00C30D79" w14:paraId="31F6118E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E4B72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IX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14C39" w14:textId="77777777" w:rsidR="00C30D79" w:rsidRDefault="00635309">
            <w:pPr>
              <w:widowControl w:val="0"/>
              <w:jc w:val="both"/>
              <w:rPr>
                <w:rFonts w:cs="Arial"/>
                <w:color w:val="000000"/>
                <w:szCs w:val="24"/>
                <w:lang w:val="es-PY" w:eastAsia="pt-BR"/>
              </w:rPr>
            </w:pPr>
            <w:r>
              <w:rPr>
                <w:color w:val="000000"/>
                <w:szCs w:val="24"/>
                <w:lang w:val="es-PY" w:eastAsia="pt-BR"/>
              </w:rPr>
              <w:t>Minuta de la videoconferencia sobre requisitos para la declaración de los valores nutricionales de alimentos que requieren preparación (Rev. de la Res. GMC N° 46/03).</w:t>
            </w:r>
          </w:p>
        </w:tc>
      </w:tr>
      <w:tr w:rsidR="00C30D79" w14:paraId="7077BC5C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C4F2D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X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463BFB" w14:textId="77777777" w:rsidR="00C30D79" w:rsidRDefault="00635309">
            <w:pPr>
              <w:widowControl w:val="0"/>
              <w:jc w:val="both"/>
              <w:rPr>
                <w:rFonts w:cs="Arial"/>
                <w:color w:val="000000"/>
                <w:szCs w:val="24"/>
                <w:lang w:val="es-PY" w:eastAsia="pt-BR"/>
              </w:rPr>
            </w:pPr>
            <w:r w:rsidRPr="00635309">
              <w:rPr>
                <w:color w:val="000000"/>
                <w:szCs w:val="24"/>
                <w:lang w:val="es-UY" w:eastAsia="pt-BR"/>
              </w:rPr>
              <w:t xml:space="preserve">Presentación realizada por la delegación de Brasil </w:t>
            </w:r>
            <w:r>
              <w:rPr>
                <w:color w:val="000000"/>
                <w:szCs w:val="24"/>
                <w:lang w:val="es-PY" w:eastAsia="pt-BR"/>
              </w:rPr>
              <w:t>sobre requisitos para la declaración de los valores nutricionales de alimentos que requieren preparación (Rev. de la Res. GMC N° 46/03).</w:t>
            </w:r>
          </w:p>
        </w:tc>
      </w:tr>
      <w:tr w:rsidR="00C30D79" w14:paraId="6972F8B8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20DC2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XI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69A86" w14:textId="77777777" w:rsidR="00C30D79" w:rsidRDefault="00635309">
            <w:pPr>
              <w:widowControl w:val="0"/>
              <w:jc w:val="both"/>
              <w:rPr>
                <w:rFonts w:cs="Arial"/>
                <w:highlight w:val="yellow"/>
              </w:rPr>
            </w:pPr>
            <w:r w:rsidRPr="00635309">
              <w:rPr>
                <w:bCs/>
                <w:lang w:val="es-UY"/>
              </w:rPr>
              <w:t xml:space="preserve">Documento de trabajo sobre la revisión de la Res. </w:t>
            </w:r>
            <w:r>
              <w:rPr>
                <w:bCs/>
              </w:rPr>
              <w:t>GMC N° 46/03 "RTM sobre Rotulado Nutricional de Alimentos Envasados"</w:t>
            </w:r>
          </w:p>
        </w:tc>
      </w:tr>
      <w:tr w:rsidR="00C30D79" w:rsidRPr="008669E2" w14:paraId="17BBB7B2" w14:textId="77777777">
        <w:trPr>
          <w:trHeight w:val="34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C9636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XII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BA0FC" w14:textId="77777777" w:rsidR="00C30D79" w:rsidRDefault="00635309">
            <w:pPr>
              <w:widowControl w:val="0"/>
              <w:jc w:val="both"/>
              <w:rPr>
                <w:rFonts w:cs="Arial"/>
                <w:lang w:val="es-PY"/>
              </w:rPr>
            </w:pPr>
            <w:r>
              <w:rPr>
                <w:rFonts w:cs="Arial"/>
                <w:b/>
                <w:bCs/>
                <w:lang w:val="es-PY"/>
              </w:rPr>
              <w:t>a -</w:t>
            </w:r>
            <w:r>
              <w:rPr>
                <w:rFonts w:cs="Arial"/>
                <w:lang w:val="es-PY"/>
              </w:rPr>
              <w:t xml:space="preserve"> Documento de trabajo sobre la revisi</w:t>
            </w:r>
            <w:r>
              <w:rPr>
                <w:rFonts w:cs="Arial"/>
                <w:lang w:val="es-AR"/>
              </w:rPr>
              <w:t xml:space="preserve">ón de la </w:t>
            </w:r>
            <w:r>
              <w:rPr>
                <w:rFonts w:cs="Arial"/>
                <w:lang w:val="es-PY"/>
              </w:rPr>
              <w:t xml:space="preserve">Res. GMC N° 55/97 </w:t>
            </w:r>
            <w:r>
              <w:rPr>
                <w:rFonts w:cs="Arial"/>
                <w:lang w:val="es-AR"/>
              </w:rPr>
              <w:t>“</w:t>
            </w:r>
            <w:r>
              <w:rPr>
                <w:lang w:val="es-AR"/>
              </w:rPr>
              <w:t>Reglamento Técnico MERCOSUR para Películas de Celulosa Regenerada Destinadas a Entrar en Contacto con Alimentos”</w:t>
            </w:r>
            <w:r>
              <w:rPr>
                <w:rFonts w:cs="Arial"/>
                <w:lang w:val="es-PY"/>
              </w:rPr>
              <w:t xml:space="preserve"> (versión en español)</w:t>
            </w:r>
          </w:p>
        </w:tc>
      </w:tr>
      <w:tr w:rsidR="00C30D79" w:rsidRPr="008669E2" w14:paraId="3ABE7720" w14:textId="77777777">
        <w:trPr>
          <w:trHeight w:val="3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82DA78" w14:textId="77777777" w:rsidR="00C30D79" w:rsidRDefault="00C30D7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03E6EB" w14:textId="143AC853" w:rsidR="00C30D79" w:rsidRDefault="00635309">
            <w:pPr>
              <w:widowControl w:val="0"/>
              <w:jc w:val="both"/>
              <w:rPr>
                <w:rFonts w:cs="Arial"/>
                <w:highlight w:val="yellow"/>
                <w:lang w:val="es-PY"/>
              </w:rPr>
            </w:pPr>
            <w:r w:rsidRPr="00635309">
              <w:rPr>
                <w:rFonts w:eastAsia="Arial"/>
                <w:b/>
                <w:bCs/>
                <w:color w:val="000000"/>
                <w:lang w:val="es-UY"/>
              </w:rPr>
              <w:t>b -</w:t>
            </w:r>
            <w:r w:rsidRPr="00635309">
              <w:rPr>
                <w:rFonts w:eastAsia="Arial"/>
                <w:color w:val="000000"/>
                <w:lang w:val="es-UY"/>
              </w:rPr>
              <w:t xml:space="preserve"> Documento de trabajo sobre la revisi</w:t>
            </w:r>
            <w:r>
              <w:rPr>
                <w:rFonts w:eastAsia="Arial"/>
                <w:color w:val="000000"/>
                <w:lang w:val="es-AR"/>
              </w:rPr>
              <w:t xml:space="preserve">ón de la </w:t>
            </w:r>
            <w:r w:rsidRPr="00635309">
              <w:rPr>
                <w:rFonts w:eastAsia="Arial"/>
                <w:color w:val="000000"/>
                <w:lang w:val="es-UY"/>
              </w:rPr>
              <w:t xml:space="preserve">Res. GMC N° 55/97 </w:t>
            </w:r>
            <w:r>
              <w:rPr>
                <w:rFonts w:eastAsia="Arial"/>
                <w:color w:val="000000"/>
                <w:lang w:val="es-AR"/>
              </w:rPr>
              <w:t xml:space="preserve">“Reglamento Técnico MERCOSUR para Películas de Celulosa Regenerada Destinadas a </w:t>
            </w:r>
            <w:r w:rsidR="00D86731">
              <w:rPr>
                <w:rFonts w:eastAsia="Arial"/>
                <w:color w:val="000000"/>
                <w:lang w:val="es-AR"/>
              </w:rPr>
              <w:t>e</w:t>
            </w:r>
            <w:r>
              <w:rPr>
                <w:rFonts w:eastAsia="Arial"/>
                <w:color w:val="000000"/>
                <w:lang w:val="es-AR"/>
              </w:rPr>
              <w:t>ntrar en Contacto con Alimentos”</w:t>
            </w:r>
            <w:r w:rsidRPr="00635309">
              <w:rPr>
                <w:rFonts w:eastAsia="Arial"/>
                <w:color w:val="000000"/>
                <w:lang w:val="es-UY"/>
              </w:rPr>
              <w:t xml:space="preserve"> (versión en portugués)</w:t>
            </w:r>
          </w:p>
        </w:tc>
      </w:tr>
      <w:tr w:rsidR="00C30D79" w:rsidRPr="008669E2" w14:paraId="454EEB2D" w14:textId="77777777">
        <w:trPr>
          <w:trHeight w:val="1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CD17B" w14:textId="77777777" w:rsidR="00C30D79" w:rsidRDefault="00635309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Agregado XIII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D20C5" w14:textId="77777777" w:rsidR="00C30D79" w:rsidRPr="00635309" w:rsidRDefault="00635309">
            <w:pPr>
              <w:pStyle w:val="Prrafodelista"/>
              <w:widowControl w:val="0"/>
              <w:ind w:left="0"/>
              <w:jc w:val="both"/>
              <w:rPr>
                <w:lang w:val="es-UY"/>
              </w:rPr>
            </w:pPr>
            <w:r>
              <w:rPr>
                <w:rFonts w:ascii="Arial" w:eastAsia="Arial" w:hAnsi="Arial"/>
                <w:color w:val="000000"/>
                <w:lang w:val="es-ES_tradnl" w:eastAsia="es-ES"/>
              </w:rPr>
              <w:t>Minuta de la videoconferencia de envases de polietilentereftalato (PET) Post-consumo Reciclado Grado Alimentario (PET- PCR Grado Alimentario) destinados a estar en contacto con alimentos.</w:t>
            </w:r>
          </w:p>
        </w:tc>
      </w:tr>
      <w:tr w:rsidR="00C30D79" w:rsidRPr="008669E2" w14:paraId="507CE1F5" w14:textId="77777777">
        <w:trPr>
          <w:trHeight w:val="170"/>
        </w:trPr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ED5E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XIV</w:t>
            </w: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F2F0D" w14:textId="77777777" w:rsidR="00C30D79" w:rsidRPr="00635309" w:rsidRDefault="00635309">
            <w:pPr>
              <w:pStyle w:val="Prrafodelista"/>
              <w:widowControl w:val="0"/>
              <w:ind w:left="0"/>
              <w:jc w:val="both"/>
              <w:rPr>
                <w:lang w:val="es-UY"/>
              </w:rPr>
            </w:pPr>
            <w:r>
              <w:rPr>
                <w:rFonts w:ascii="Arial" w:eastAsia="Arial" w:hAnsi="Arial"/>
                <w:b/>
                <w:bCs/>
                <w:color w:val="000000"/>
                <w:lang w:val="es-ES_tradnl" w:eastAsia="es-ES"/>
              </w:rPr>
              <w:t xml:space="preserve">a- </w:t>
            </w:r>
            <w:r>
              <w:rPr>
                <w:rFonts w:ascii="Arial" w:eastAsia="Arial" w:hAnsi="Arial"/>
                <w:color w:val="000000"/>
                <w:lang w:val="es-ES_tradnl" w:eastAsia="es-ES"/>
              </w:rPr>
              <w:t>Documento de trabajo sobre la revisi</w:t>
            </w:r>
            <w:r>
              <w:rPr>
                <w:rFonts w:ascii="Arial" w:eastAsia="Arial" w:hAnsi="Arial"/>
                <w:color w:val="000000"/>
                <w:lang w:val="es-AR" w:eastAsia="es-ES"/>
              </w:rPr>
              <w:t xml:space="preserve">ón de la </w:t>
            </w:r>
            <w:r>
              <w:rPr>
                <w:rFonts w:ascii="Arial" w:eastAsia="Arial" w:hAnsi="Arial"/>
                <w:color w:val="000000"/>
                <w:lang w:val="es-ES_tradnl" w:eastAsia="es-ES"/>
              </w:rPr>
              <w:t xml:space="preserve">Res. GMC N° 30/07 “Reglamento Técnico MERCOSUR sobre envases de Polietilentereftalato (PET) Post-consumo Reciclado Grado Alimentario (PET-PCR Grado Alimentario) Destinados a estar en contacto con alimentos” </w:t>
            </w:r>
            <w:r>
              <w:rPr>
                <w:rFonts w:ascii="Arial" w:eastAsia="Arial" w:hAnsi="Arial" w:cs="Arial"/>
                <w:color w:val="000000"/>
                <w:lang w:val="es-PY" w:eastAsia="es-ES"/>
              </w:rPr>
              <w:t>(versión en español)</w:t>
            </w:r>
          </w:p>
        </w:tc>
      </w:tr>
      <w:tr w:rsidR="00C30D79" w:rsidRPr="008669E2" w14:paraId="64801FE6" w14:textId="77777777">
        <w:trPr>
          <w:trHeight w:val="170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F564D8" w14:textId="77777777" w:rsidR="00C30D79" w:rsidRDefault="00C30D7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AA171" w14:textId="77777777" w:rsidR="00C30D79" w:rsidRPr="00635309" w:rsidRDefault="00635309">
            <w:pPr>
              <w:pStyle w:val="Prrafodelista"/>
              <w:widowControl w:val="0"/>
              <w:ind w:left="0"/>
              <w:jc w:val="both"/>
              <w:rPr>
                <w:lang w:val="es-UY"/>
              </w:rPr>
            </w:pPr>
            <w:r>
              <w:rPr>
                <w:rFonts w:ascii="Arial" w:eastAsia="Arial" w:hAnsi="Arial"/>
                <w:b/>
                <w:bCs/>
                <w:color w:val="000000"/>
                <w:lang w:val="es-ES_tradnl" w:eastAsia="es-ES"/>
              </w:rPr>
              <w:t xml:space="preserve">b- </w:t>
            </w:r>
            <w:r>
              <w:rPr>
                <w:rFonts w:ascii="Arial" w:eastAsia="Arial" w:hAnsi="Arial"/>
                <w:color w:val="000000"/>
                <w:lang w:val="es-ES_tradnl" w:eastAsia="es-ES"/>
              </w:rPr>
              <w:t>Documento de trabajo sobre la revisi</w:t>
            </w:r>
            <w:r>
              <w:rPr>
                <w:rFonts w:ascii="Arial" w:eastAsia="Arial" w:hAnsi="Arial"/>
                <w:color w:val="000000"/>
                <w:lang w:val="es-AR" w:eastAsia="es-ES"/>
              </w:rPr>
              <w:t xml:space="preserve">ón de la </w:t>
            </w:r>
            <w:r>
              <w:rPr>
                <w:rFonts w:ascii="Arial" w:eastAsia="Arial" w:hAnsi="Arial"/>
                <w:color w:val="000000"/>
                <w:lang w:val="es-ES_tradnl" w:eastAsia="es-ES"/>
              </w:rPr>
              <w:t xml:space="preserve">Res. GMC N° 30/07 “Reglamento Técnico MERCOSUR sobre envases de Polietilentereftalato (PET) Post-consumo Reciclado Grado Alimentario (PET-PCR Grado Alimentario) Destinados a estar en contacto con alimentos” </w:t>
            </w:r>
            <w:r>
              <w:rPr>
                <w:rFonts w:ascii="Arial" w:eastAsia="Arial" w:hAnsi="Arial" w:cs="Arial"/>
                <w:color w:val="000000"/>
                <w:lang w:val="es-PY" w:eastAsia="es-ES"/>
              </w:rPr>
              <w:t>(versión en portugués)</w:t>
            </w:r>
          </w:p>
        </w:tc>
      </w:tr>
      <w:tr w:rsidR="00C30D79" w:rsidRPr="008669E2" w14:paraId="4611E240" w14:textId="77777777">
        <w:trPr>
          <w:trHeight w:val="17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4AF12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XV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D0A53" w14:textId="77777777" w:rsidR="00C30D79" w:rsidRDefault="00635309">
            <w:pPr>
              <w:widowControl w:val="0"/>
              <w:jc w:val="both"/>
              <w:rPr>
                <w:rFonts w:cs="Arial"/>
                <w:highlight w:val="yellow"/>
                <w:lang w:val="es-PY"/>
              </w:rPr>
            </w:pPr>
            <w:r w:rsidRPr="00635309">
              <w:rPr>
                <w:rFonts w:eastAsia="Arial"/>
                <w:b/>
                <w:bCs/>
                <w:color w:val="000000"/>
                <w:lang w:val="es-UY"/>
              </w:rPr>
              <w:t xml:space="preserve">a- </w:t>
            </w:r>
            <w:r w:rsidRPr="00635309">
              <w:rPr>
                <w:rFonts w:eastAsia="Arial"/>
                <w:color w:val="000000"/>
                <w:lang w:val="es-UY"/>
              </w:rPr>
              <w:t>Documento de trabajo sobre la revisi</w:t>
            </w:r>
            <w:r>
              <w:rPr>
                <w:rFonts w:eastAsia="Arial"/>
                <w:color w:val="000000"/>
                <w:lang w:val="es-AR"/>
              </w:rPr>
              <w:t xml:space="preserve">ón de la </w:t>
            </w:r>
            <w:r w:rsidRPr="00635309">
              <w:rPr>
                <w:rFonts w:eastAsia="Arial"/>
                <w:color w:val="000000"/>
                <w:lang w:val="es-UY"/>
              </w:rPr>
              <w:t xml:space="preserve">Res. GMC N° 40/15 </w:t>
            </w:r>
            <w:r>
              <w:rPr>
                <w:rFonts w:eastAsia="Arial"/>
                <w:color w:val="000000"/>
                <w:lang w:val="es-AR"/>
              </w:rPr>
              <w:t xml:space="preserve">“Reglamento Técnico MERCOSUR sobre materiales, envases y equipamientos celulósicos destinados a estar en contacto con alimentos” </w:t>
            </w:r>
            <w:r>
              <w:rPr>
                <w:rFonts w:eastAsia="Arial" w:cs="Arial"/>
                <w:color w:val="000000"/>
                <w:szCs w:val="24"/>
                <w:lang w:val="es-PY"/>
              </w:rPr>
              <w:t>(versión en español)</w:t>
            </w:r>
          </w:p>
        </w:tc>
      </w:tr>
      <w:tr w:rsidR="00C30D79" w:rsidRPr="008669E2" w14:paraId="727E8D33" w14:textId="77777777">
        <w:trPr>
          <w:trHeight w:val="170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191C2" w14:textId="77777777" w:rsidR="00C30D79" w:rsidRDefault="00C30D7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E19785" w14:textId="77777777" w:rsidR="00C30D79" w:rsidRDefault="00635309">
            <w:pPr>
              <w:widowControl w:val="0"/>
              <w:jc w:val="both"/>
              <w:rPr>
                <w:rFonts w:cs="Arial"/>
                <w:highlight w:val="yellow"/>
                <w:lang w:val="es-PY"/>
              </w:rPr>
            </w:pPr>
            <w:r w:rsidRPr="00635309">
              <w:rPr>
                <w:rFonts w:eastAsia="Arial"/>
                <w:b/>
                <w:bCs/>
                <w:color w:val="000000"/>
                <w:lang w:val="es-UY"/>
              </w:rPr>
              <w:t xml:space="preserve">b- </w:t>
            </w:r>
            <w:r w:rsidRPr="00635309">
              <w:rPr>
                <w:rFonts w:eastAsia="Arial"/>
                <w:color w:val="000000"/>
                <w:lang w:val="es-UY"/>
              </w:rPr>
              <w:t>Documento de trabajo sobre la revisi</w:t>
            </w:r>
            <w:r>
              <w:rPr>
                <w:rFonts w:eastAsia="Arial"/>
                <w:color w:val="000000"/>
                <w:lang w:val="es-AR"/>
              </w:rPr>
              <w:t xml:space="preserve">ón de la </w:t>
            </w:r>
            <w:r w:rsidRPr="00635309">
              <w:rPr>
                <w:rFonts w:eastAsia="Arial"/>
                <w:color w:val="000000"/>
                <w:lang w:val="es-UY"/>
              </w:rPr>
              <w:t xml:space="preserve">Res. GMC N° 40/15 </w:t>
            </w:r>
            <w:r>
              <w:rPr>
                <w:rFonts w:eastAsia="Arial"/>
                <w:color w:val="000000"/>
                <w:lang w:val="es-AR"/>
              </w:rPr>
              <w:t xml:space="preserve">“Reglamento Técnico MERCOSUR sobre materiales, envases y equipamientos celulósicos </w:t>
            </w:r>
            <w:r>
              <w:rPr>
                <w:rFonts w:eastAsia="Arial"/>
                <w:color w:val="000000"/>
                <w:lang w:val="es-AR"/>
              </w:rPr>
              <w:lastRenderedPageBreak/>
              <w:t xml:space="preserve">destinados a estar en contacto con alimentos” </w:t>
            </w:r>
            <w:r>
              <w:rPr>
                <w:rFonts w:eastAsia="Arial" w:cs="Arial"/>
                <w:color w:val="000000"/>
                <w:szCs w:val="24"/>
                <w:lang w:val="es-PY"/>
              </w:rPr>
              <w:t>(versión en portugués)</w:t>
            </w:r>
          </w:p>
        </w:tc>
      </w:tr>
      <w:tr w:rsidR="00C30D79" w14:paraId="15C0BFEB" w14:textId="77777777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BCD18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lastRenderedPageBreak/>
              <w:t>Agregado XVI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7FD65" w14:textId="77777777" w:rsidR="00C30D79" w:rsidRDefault="00635309">
            <w:pPr>
              <w:widowControl w:val="0"/>
              <w:jc w:val="both"/>
              <w:rPr>
                <w:rFonts w:cs="Arial"/>
                <w:bCs/>
                <w:lang w:val="es-PY"/>
              </w:rPr>
            </w:pPr>
            <w:r>
              <w:rPr>
                <w:rFonts w:cs="Arial"/>
                <w:bCs/>
                <w:lang w:val="es-PY"/>
              </w:rPr>
              <w:t>Grado de avance</w:t>
            </w:r>
          </w:p>
        </w:tc>
      </w:tr>
      <w:tr w:rsidR="00C30D79" w:rsidRPr="008669E2" w14:paraId="0DB6B179" w14:textId="77777777">
        <w:trPr>
          <w:trHeight w:val="340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F6501" w14:textId="77777777" w:rsidR="00C30D79" w:rsidRDefault="00635309">
            <w:pPr>
              <w:widowControl w:val="0"/>
              <w:jc w:val="both"/>
              <w:rPr>
                <w:rFonts w:cs="Arial"/>
                <w:b/>
                <w:lang w:val="es-PY"/>
              </w:rPr>
            </w:pPr>
            <w:r>
              <w:rPr>
                <w:rFonts w:cs="Arial"/>
                <w:b/>
                <w:lang w:val="es-PY"/>
              </w:rPr>
              <w:t>Agregado XVII</w:t>
            </w: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2878A" w14:textId="77777777" w:rsidR="00C30D79" w:rsidRDefault="00635309">
            <w:pPr>
              <w:widowControl w:val="0"/>
              <w:jc w:val="both"/>
              <w:rPr>
                <w:rFonts w:cs="Arial"/>
                <w:bCs/>
                <w:lang w:val="es-PY"/>
              </w:rPr>
            </w:pPr>
            <w:r>
              <w:rPr>
                <w:rFonts w:cs="Arial"/>
                <w:bCs/>
                <w:lang w:val="es-PY"/>
              </w:rPr>
              <w:t>Agenda de la próxima reunión</w:t>
            </w:r>
          </w:p>
        </w:tc>
      </w:tr>
    </w:tbl>
    <w:p w14:paraId="34C317A5" w14:textId="77777777" w:rsidR="00C30D79" w:rsidRDefault="00C30D79">
      <w:pPr>
        <w:jc w:val="both"/>
        <w:rPr>
          <w:lang w:val="es-PY"/>
        </w:rPr>
      </w:pPr>
    </w:p>
    <w:p w14:paraId="3B6EE09F" w14:textId="77777777" w:rsidR="00C30D79" w:rsidRDefault="00C30D79">
      <w:pPr>
        <w:jc w:val="both"/>
        <w:rPr>
          <w:lang w:val="es-PY"/>
        </w:rPr>
      </w:pPr>
    </w:p>
    <w:p w14:paraId="27ABF8C6" w14:textId="77777777" w:rsidR="00C30D79" w:rsidRDefault="00C30D79">
      <w:pPr>
        <w:jc w:val="both"/>
        <w:rPr>
          <w:lang w:val="es-PY"/>
        </w:rPr>
      </w:pPr>
    </w:p>
    <w:p w14:paraId="0B738293" w14:textId="77777777" w:rsidR="00C30D79" w:rsidRDefault="00C30D79">
      <w:pPr>
        <w:jc w:val="both"/>
        <w:rPr>
          <w:lang w:val="es-PY"/>
        </w:rPr>
      </w:pPr>
    </w:p>
    <w:p w14:paraId="6964EF2E" w14:textId="77777777" w:rsidR="00C30D79" w:rsidRDefault="00C30D79">
      <w:pPr>
        <w:jc w:val="both"/>
        <w:rPr>
          <w:lang w:val="es-PY"/>
        </w:rPr>
      </w:pP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4562"/>
      </w:tblGrid>
      <w:tr w:rsidR="00C30D79" w14:paraId="1EC3BF87" w14:textId="77777777">
        <w:trPr>
          <w:trHeight w:val="858"/>
          <w:jc w:val="center"/>
        </w:trPr>
        <w:tc>
          <w:tcPr>
            <w:tcW w:w="4572" w:type="dxa"/>
          </w:tcPr>
          <w:p w14:paraId="6038B73D" w14:textId="77777777" w:rsidR="00C30D79" w:rsidRDefault="00C30D79">
            <w:pPr>
              <w:widowControl w:val="0"/>
              <w:jc w:val="center"/>
              <w:rPr>
                <w:b/>
                <w:lang w:val="es-PY"/>
              </w:rPr>
            </w:pPr>
          </w:p>
          <w:p w14:paraId="7ADA7ED7" w14:textId="77777777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b/>
                <w:lang w:val="es-PY"/>
              </w:rPr>
              <w:t>_______________________________</w:t>
            </w:r>
          </w:p>
          <w:p w14:paraId="2B40FC96" w14:textId="248184D4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b/>
                <w:lang w:val="es-PY"/>
              </w:rPr>
              <w:t xml:space="preserve">Por la </w:t>
            </w:r>
            <w:r w:rsidR="00082E65">
              <w:rPr>
                <w:b/>
                <w:lang w:val="es-PY"/>
              </w:rPr>
              <w:t>d</w:t>
            </w:r>
            <w:r>
              <w:rPr>
                <w:b/>
                <w:lang w:val="es-PY"/>
              </w:rPr>
              <w:t>elegación de Argentina</w:t>
            </w:r>
          </w:p>
          <w:p w14:paraId="7726D158" w14:textId="77777777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rFonts w:cs="Arial"/>
                <w:bCs/>
                <w:lang w:val="es-PY"/>
              </w:rPr>
              <w:t>Lucia Jorge</w:t>
            </w:r>
          </w:p>
        </w:tc>
        <w:tc>
          <w:tcPr>
            <w:tcW w:w="4562" w:type="dxa"/>
          </w:tcPr>
          <w:p w14:paraId="273A086B" w14:textId="77777777" w:rsidR="00C30D79" w:rsidRDefault="00C30D79">
            <w:pPr>
              <w:widowControl w:val="0"/>
              <w:jc w:val="center"/>
              <w:rPr>
                <w:b/>
                <w:lang w:val="es-PY"/>
              </w:rPr>
            </w:pPr>
          </w:p>
          <w:p w14:paraId="7861B6A0" w14:textId="77777777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b/>
                <w:lang w:val="es-PY"/>
              </w:rPr>
              <w:t>______________________________</w:t>
            </w:r>
          </w:p>
          <w:p w14:paraId="57A81C72" w14:textId="5A249975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b/>
                <w:lang w:val="es-PY"/>
              </w:rPr>
              <w:t xml:space="preserve">Por la </w:t>
            </w:r>
            <w:r w:rsidR="00082E65">
              <w:rPr>
                <w:b/>
                <w:lang w:val="es-PY"/>
              </w:rPr>
              <w:t>d</w:t>
            </w:r>
            <w:r>
              <w:rPr>
                <w:b/>
                <w:lang w:val="es-PY"/>
              </w:rPr>
              <w:t>elegación de Brasil</w:t>
            </w:r>
          </w:p>
          <w:p w14:paraId="67583939" w14:textId="77777777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lang w:val="es-PY"/>
              </w:rPr>
              <w:t>Priscila Rech Pinto Moser</w:t>
            </w:r>
          </w:p>
          <w:p w14:paraId="3E982A8E" w14:textId="77777777" w:rsidR="00C30D79" w:rsidRDefault="00C30D79">
            <w:pPr>
              <w:widowControl w:val="0"/>
              <w:jc w:val="center"/>
              <w:rPr>
                <w:lang w:val="es-PY"/>
              </w:rPr>
            </w:pPr>
          </w:p>
          <w:p w14:paraId="6EA5642C" w14:textId="77777777" w:rsidR="00C30D79" w:rsidRDefault="00C30D79">
            <w:pPr>
              <w:widowControl w:val="0"/>
              <w:jc w:val="center"/>
              <w:rPr>
                <w:lang w:val="es-PY"/>
              </w:rPr>
            </w:pPr>
          </w:p>
          <w:p w14:paraId="5A00DCFA" w14:textId="77777777" w:rsidR="00C30D79" w:rsidRDefault="00C30D79">
            <w:pPr>
              <w:widowControl w:val="0"/>
              <w:jc w:val="center"/>
              <w:rPr>
                <w:lang w:val="es-PY"/>
              </w:rPr>
            </w:pPr>
          </w:p>
          <w:p w14:paraId="6E2A395C" w14:textId="77777777" w:rsidR="00C30D79" w:rsidRDefault="00C30D79">
            <w:pPr>
              <w:widowControl w:val="0"/>
              <w:jc w:val="center"/>
              <w:rPr>
                <w:lang w:val="es-PY"/>
              </w:rPr>
            </w:pPr>
          </w:p>
          <w:p w14:paraId="64E776C1" w14:textId="77777777" w:rsidR="00C30D79" w:rsidRDefault="00C30D79">
            <w:pPr>
              <w:widowControl w:val="0"/>
              <w:jc w:val="center"/>
              <w:rPr>
                <w:lang w:val="es-PY"/>
              </w:rPr>
            </w:pPr>
          </w:p>
        </w:tc>
      </w:tr>
      <w:tr w:rsidR="00C30D79" w:rsidRPr="008669E2" w14:paraId="6ACBF659" w14:textId="77777777">
        <w:trPr>
          <w:trHeight w:val="858"/>
          <w:jc w:val="center"/>
        </w:trPr>
        <w:tc>
          <w:tcPr>
            <w:tcW w:w="4572" w:type="dxa"/>
          </w:tcPr>
          <w:p w14:paraId="569769B8" w14:textId="77777777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b/>
                <w:lang w:val="es-PY"/>
              </w:rPr>
              <w:t>___________________________</w:t>
            </w:r>
          </w:p>
          <w:p w14:paraId="09BFA338" w14:textId="6E8E0C87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b/>
                <w:lang w:val="es-PY"/>
              </w:rPr>
              <w:t xml:space="preserve">Por la </w:t>
            </w:r>
            <w:r w:rsidR="00082E65">
              <w:rPr>
                <w:b/>
                <w:lang w:val="es-PY"/>
              </w:rPr>
              <w:t>d</w:t>
            </w:r>
            <w:r>
              <w:rPr>
                <w:b/>
                <w:lang w:val="es-PY"/>
              </w:rPr>
              <w:t>elegación de Paraguay</w:t>
            </w:r>
          </w:p>
          <w:p w14:paraId="17E559FD" w14:textId="77777777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rFonts w:cs="Arial"/>
                <w:szCs w:val="24"/>
                <w:lang w:val="es-PY"/>
              </w:rPr>
              <w:t>Zuny Zarza</w:t>
            </w:r>
          </w:p>
          <w:p w14:paraId="54B9ECB1" w14:textId="77777777" w:rsidR="00C30D79" w:rsidRDefault="00C30D79">
            <w:pPr>
              <w:widowControl w:val="0"/>
              <w:jc w:val="center"/>
              <w:rPr>
                <w:rFonts w:cs="Arial"/>
                <w:bCs/>
                <w:szCs w:val="24"/>
                <w:lang w:val="es-PY"/>
              </w:rPr>
            </w:pPr>
          </w:p>
        </w:tc>
        <w:tc>
          <w:tcPr>
            <w:tcW w:w="4562" w:type="dxa"/>
          </w:tcPr>
          <w:p w14:paraId="7BBA1B76" w14:textId="77777777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b/>
                <w:lang w:val="es-PY"/>
              </w:rPr>
              <w:t>___________________________</w:t>
            </w:r>
          </w:p>
          <w:p w14:paraId="2DBC83EA" w14:textId="05765BD4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b/>
                <w:lang w:val="es-PY"/>
              </w:rPr>
              <w:t xml:space="preserve">Por la </w:t>
            </w:r>
            <w:r w:rsidR="00082E65">
              <w:rPr>
                <w:b/>
                <w:lang w:val="es-PY"/>
              </w:rPr>
              <w:t>d</w:t>
            </w:r>
            <w:r>
              <w:rPr>
                <w:b/>
                <w:lang w:val="es-PY"/>
              </w:rPr>
              <w:t>elegación de Uruguay</w:t>
            </w:r>
          </w:p>
          <w:p w14:paraId="341D8033" w14:textId="77777777" w:rsidR="00C30D79" w:rsidRDefault="00635309">
            <w:pPr>
              <w:widowControl w:val="0"/>
              <w:jc w:val="center"/>
              <w:rPr>
                <w:lang w:val="es-PY"/>
              </w:rPr>
            </w:pPr>
            <w:r>
              <w:rPr>
                <w:rFonts w:cs="Arial"/>
                <w:szCs w:val="24"/>
                <w:lang w:val="es-PY"/>
              </w:rPr>
              <w:t>Pedro Friedrich</w:t>
            </w:r>
          </w:p>
        </w:tc>
      </w:tr>
    </w:tbl>
    <w:p w14:paraId="2DB69BA9" w14:textId="77777777" w:rsidR="00C30D79" w:rsidRDefault="00C30D79">
      <w:pPr>
        <w:pStyle w:val="Prrafodelista"/>
        <w:ind w:left="0"/>
        <w:jc w:val="both"/>
        <w:textAlignment w:val="baseline"/>
        <w:rPr>
          <w:lang w:val="es-PY"/>
        </w:rPr>
      </w:pPr>
    </w:p>
    <w:sectPr w:rsidR="00C30D79">
      <w:headerReference w:type="default" r:id="rId14"/>
      <w:pgSz w:w="11906" w:h="16838"/>
      <w:pgMar w:top="1137" w:right="1701" w:bottom="1416" w:left="1701" w:header="568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08E14" w14:textId="77777777" w:rsidR="00FC41B5" w:rsidRDefault="00FC41B5">
      <w:r>
        <w:separator/>
      </w:r>
    </w:p>
  </w:endnote>
  <w:endnote w:type="continuationSeparator" w:id="0">
    <w:p w14:paraId="0352A699" w14:textId="77777777" w:rsidR="00FC41B5" w:rsidRDefault="00FC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ptos;Aptos EmbeddedFont;Aptos">
    <w:altName w:val="Calibri"/>
    <w:panose1 w:val="00000000000000000000"/>
    <w:charset w:val="00"/>
    <w:family w:val="roman"/>
    <w:notTrueType/>
    <w:pitch w:val="default"/>
  </w:font>
  <w:font w:name="Droid Sans Fallback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E9C8" w14:textId="77777777" w:rsidR="00FC41B5" w:rsidRDefault="00FC41B5">
      <w:r>
        <w:separator/>
      </w:r>
    </w:p>
  </w:footnote>
  <w:footnote w:type="continuationSeparator" w:id="0">
    <w:p w14:paraId="51E7AA30" w14:textId="77777777" w:rsidR="00FC41B5" w:rsidRDefault="00FC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B653" w14:textId="77777777" w:rsidR="00C30D79" w:rsidRDefault="00635309">
    <w:pPr>
      <w:pStyle w:val="Encabezado"/>
      <w:ind w:left="-28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21D24"/>
    <w:multiLevelType w:val="multilevel"/>
    <w:tmpl w:val="3EE2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C92528"/>
    <w:multiLevelType w:val="multilevel"/>
    <w:tmpl w:val="4D7CD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7E42019A"/>
    <w:multiLevelType w:val="multilevel"/>
    <w:tmpl w:val="3E302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97664828">
    <w:abstractNumId w:val="1"/>
  </w:num>
  <w:num w:numId="2" w16cid:durableId="2008509797">
    <w:abstractNumId w:val="0"/>
  </w:num>
  <w:num w:numId="3" w16cid:durableId="111051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79"/>
    <w:rsid w:val="00082E65"/>
    <w:rsid w:val="004856C0"/>
    <w:rsid w:val="00542517"/>
    <w:rsid w:val="00635309"/>
    <w:rsid w:val="006F5F85"/>
    <w:rsid w:val="007302E1"/>
    <w:rsid w:val="008669E2"/>
    <w:rsid w:val="00AB0599"/>
    <w:rsid w:val="00AC6932"/>
    <w:rsid w:val="00BF487D"/>
    <w:rsid w:val="00C30D79"/>
    <w:rsid w:val="00D86731"/>
    <w:rsid w:val="00FB1CD3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CCCD"/>
  <w15:docId w15:val="{66262A30-6F79-42E5-B4EE-1275725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pt-BR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widowControl w:val="0"/>
      <w:outlineLvl w:val="0"/>
    </w:pPr>
    <w:rPr>
      <w:rFonts w:ascii="Monotype Corsiva" w:hAnsi="Monotype Corsiva"/>
      <w:b/>
      <w:sz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link w:val="Ttulo4Car"/>
    <w:unhideWhenUsed/>
    <w:qFormat/>
    <w:rsid w:val="00E444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84F69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uiPriority w:val="99"/>
    <w:qFormat/>
    <w:rPr>
      <w:color w:val="0000FF"/>
      <w:u w:val="single"/>
    </w:rPr>
  </w:style>
  <w:style w:type="character" w:customStyle="1" w:styleId="SangradetextonormalCar">
    <w:name w:val="Sangría de texto normal Car"/>
    <w:link w:val="Sangradetextonormal"/>
    <w:qFormat/>
    <w:rsid w:val="004A06BC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qFormat/>
    <w:rsid w:val="004A06BC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qFormat/>
    <w:rsid w:val="004A06BC"/>
    <w:rPr>
      <w:rFonts w:ascii="Arial" w:hAnsi="Arial"/>
      <w:sz w:val="24"/>
      <w:lang w:val="pt-BR" w:eastAsia="es-ES"/>
    </w:rPr>
  </w:style>
  <w:style w:type="character" w:customStyle="1" w:styleId="TextodegloboCar">
    <w:name w:val="Texto de globo Car"/>
    <w:link w:val="Textodeglobo"/>
    <w:uiPriority w:val="99"/>
    <w:qFormat/>
    <w:rsid w:val="004A06BC"/>
    <w:rPr>
      <w:rFonts w:ascii="Tahoma" w:hAnsi="Tahoma" w:cs="Tahoma"/>
      <w:sz w:val="16"/>
      <w:szCs w:val="16"/>
      <w:lang w:val="pt-BR" w:eastAsia="es-ES"/>
    </w:rPr>
  </w:style>
  <w:style w:type="character" w:customStyle="1" w:styleId="TtuloCar">
    <w:name w:val="Título Car"/>
    <w:link w:val="Ttulo"/>
    <w:uiPriority w:val="10"/>
    <w:qFormat/>
    <w:rsid w:val="009B5FA2"/>
    <w:rPr>
      <w:rFonts w:ascii="Cambria" w:eastAsia="Times New Roman" w:hAnsi="Cambria" w:cs="Times New Roman"/>
      <w:b/>
      <w:bCs/>
      <w:kern w:val="2"/>
      <w:sz w:val="32"/>
      <w:szCs w:val="32"/>
      <w:lang w:val="pt-BR" w:eastAsia="es-ES"/>
    </w:rPr>
  </w:style>
  <w:style w:type="character" w:customStyle="1" w:styleId="Ttulo4Car">
    <w:name w:val="Título 4 Car"/>
    <w:link w:val="Ttulo4"/>
    <w:qFormat/>
    <w:rsid w:val="00E44408"/>
    <w:rPr>
      <w:rFonts w:ascii="Calibri" w:eastAsia="Times New Roman" w:hAnsi="Calibri" w:cs="Times New Roman"/>
      <w:b/>
      <w:bCs/>
      <w:sz w:val="28"/>
      <w:szCs w:val="28"/>
      <w:lang w:val="pt-BR" w:eastAsia="es-ES"/>
    </w:rPr>
  </w:style>
  <w:style w:type="character" w:customStyle="1" w:styleId="Ttulo5Car">
    <w:name w:val="Título 5 Car"/>
    <w:link w:val="Ttulo5"/>
    <w:uiPriority w:val="9"/>
    <w:qFormat/>
    <w:rsid w:val="00E84F69"/>
    <w:rPr>
      <w:rFonts w:ascii="Calibri" w:eastAsia="Malgun Gothic" w:hAnsi="Calibri"/>
      <w:b/>
      <w:bCs/>
      <w:i/>
      <w:iCs/>
      <w:sz w:val="26"/>
      <w:szCs w:val="26"/>
      <w:lang w:val="pt-BR" w:eastAsia="pt-BR"/>
    </w:rPr>
  </w:style>
  <w:style w:type="character" w:customStyle="1" w:styleId="EncabezadoCar">
    <w:name w:val="Encabezado Car"/>
    <w:link w:val="Encabezado"/>
    <w:qFormat/>
    <w:rsid w:val="00E84F69"/>
    <w:rPr>
      <w:rFonts w:ascii="Arial" w:hAnsi="Arial"/>
      <w:sz w:val="24"/>
      <w:lang w:val="es-ES_tradnl"/>
    </w:rPr>
  </w:style>
  <w:style w:type="character" w:customStyle="1" w:styleId="apple-converted-space">
    <w:name w:val="apple-converted-space"/>
    <w:qFormat/>
    <w:rsid w:val="00E84F69"/>
  </w:style>
  <w:style w:type="character" w:customStyle="1" w:styleId="Textoindependiente2Car">
    <w:name w:val="Texto independiente 2 Car"/>
    <w:link w:val="Textoindependiente2"/>
    <w:qFormat/>
    <w:rsid w:val="00E84F69"/>
    <w:rPr>
      <w:rFonts w:ascii="Arial" w:hAnsi="Arial"/>
      <w:sz w:val="24"/>
      <w:lang w:val="es-ES_tradnl"/>
    </w:rPr>
  </w:style>
  <w:style w:type="character" w:customStyle="1" w:styleId="Ttulo3Car">
    <w:name w:val="Título 3 Car"/>
    <w:link w:val="Ttulo3"/>
    <w:qFormat/>
    <w:rsid w:val="00E84F69"/>
    <w:rPr>
      <w:rFonts w:ascii="Arial" w:hAnsi="Arial"/>
      <w:b/>
      <w:sz w:val="24"/>
      <w:lang w:val="es-UY"/>
    </w:rPr>
  </w:style>
  <w:style w:type="character" w:customStyle="1" w:styleId="HTMLconformatoprevioCar">
    <w:name w:val="HTML con formato previo Car"/>
    <w:link w:val="HTMLconformatoprevio"/>
    <w:uiPriority w:val="99"/>
    <w:qFormat/>
    <w:rsid w:val="00E84F69"/>
    <w:rPr>
      <w:rFonts w:ascii="Courier New" w:hAnsi="Courier New" w:cs="Courier New"/>
      <w:lang w:val="pt-BR" w:eastAsia="pt-BR"/>
    </w:rPr>
  </w:style>
  <w:style w:type="character" w:customStyle="1" w:styleId="HTMLPreformattedChar1">
    <w:name w:val="HTML Preformatted Char1"/>
    <w:qFormat/>
    <w:rsid w:val="00E84F69"/>
    <w:rPr>
      <w:rFonts w:ascii="Courier New" w:hAnsi="Courier New" w:cs="Courier New"/>
      <w:lang w:val="pt-BR"/>
    </w:rPr>
  </w:style>
  <w:style w:type="character" w:customStyle="1" w:styleId="HTMLconformatoprevioCar1">
    <w:name w:val="HTML con formato previo Car1"/>
    <w:uiPriority w:val="99"/>
    <w:semiHidden/>
    <w:qFormat/>
    <w:rsid w:val="00E84F69"/>
    <w:rPr>
      <w:rFonts w:ascii="Consolas" w:eastAsia="Times New Roman" w:hAnsi="Consolas" w:cs="Consolas"/>
      <w:sz w:val="20"/>
      <w:szCs w:val="20"/>
      <w:lang w:val="pt-BR" w:eastAsia="pt-BR"/>
    </w:rPr>
  </w:style>
  <w:style w:type="character" w:customStyle="1" w:styleId="Sangra3detindependienteCar">
    <w:name w:val="Sangría 3 de t. independiente Car"/>
    <w:link w:val="Sangra3detindependiente"/>
    <w:uiPriority w:val="99"/>
    <w:qFormat/>
    <w:rsid w:val="00E84F69"/>
    <w:rPr>
      <w:rFonts w:ascii="Arial" w:hAnsi="Arial"/>
      <w:sz w:val="16"/>
      <w:szCs w:val="16"/>
      <w:lang w:val="pt-BR" w:eastAsia="pt-BR"/>
    </w:rPr>
  </w:style>
  <w:style w:type="character" w:customStyle="1" w:styleId="Sangra2detindependienteCar">
    <w:name w:val="Sangría 2 de t. independiente Car"/>
    <w:link w:val="Sangra2detindependiente"/>
    <w:uiPriority w:val="99"/>
    <w:qFormat/>
    <w:rsid w:val="00E84F69"/>
    <w:rPr>
      <w:rFonts w:ascii="Arial" w:hAnsi="Arial"/>
      <w:sz w:val="24"/>
      <w:lang w:val="pt-BR" w:eastAsia="pt-BR"/>
    </w:rPr>
  </w:style>
  <w:style w:type="character" w:customStyle="1" w:styleId="Textoindependiente3Car">
    <w:name w:val="Texto independiente 3 Car"/>
    <w:link w:val="Textoindependiente3"/>
    <w:uiPriority w:val="99"/>
    <w:qFormat/>
    <w:rsid w:val="00E84F69"/>
    <w:rPr>
      <w:rFonts w:ascii="Arial" w:hAnsi="Arial"/>
      <w:b/>
      <w:caps/>
      <w:sz w:val="36"/>
      <w:u w:val="thick"/>
      <w:lang w:val="es-UY"/>
    </w:rPr>
  </w:style>
  <w:style w:type="character" w:customStyle="1" w:styleId="normalchar">
    <w:name w:val="normal__char"/>
    <w:qFormat/>
    <w:rsid w:val="00E84F69"/>
  </w:style>
  <w:style w:type="character" w:customStyle="1" w:styleId="Ttulo1Car">
    <w:name w:val="Título 1 Car"/>
    <w:link w:val="Ttulo1"/>
    <w:uiPriority w:val="9"/>
    <w:qFormat/>
    <w:rsid w:val="00E84F69"/>
    <w:rPr>
      <w:rFonts w:ascii="Monotype Corsiva" w:hAnsi="Monotype Corsiva"/>
      <w:b/>
      <w:sz w:val="28"/>
      <w:lang w:val="es-MX"/>
    </w:rPr>
  </w:style>
  <w:style w:type="character" w:styleId="Refdecomentario">
    <w:name w:val="annotation reference"/>
    <w:uiPriority w:val="99"/>
    <w:unhideWhenUsed/>
    <w:qFormat/>
    <w:rsid w:val="00E84F69"/>
    <w:rPr>
      <w:sz w:val="16"/>
      <w:szCs w:val="16"/>
      <w:lang w:val="pt-BR" w:eastAsia="pt-BR"/>
    </w:rPr>
  </w:style>
  <w:style w:type="character" w:customStyle="1" w:styleId="TextocomentarioCar">
    <w:name w:val="Texto comentario Car"/>
    <w:link w:val="Textocomentario"/>
    <w:uiPriority w:val="99"/>
    <w:qFormat/>
    <w:rsid w:val="00E84F69"/>
    <w:rPr>
      <w:rFonts w:ascii="Arial" w:hAnsi="Arial"/>
      <w:lang w:val="pt-BR" w:eastAsia="pt-BR"/>
    </w:rPr>
  </w:style>
  <w:style w:type="character" w:customStyle="1" w:styleId="AsuntodelcomentarioCar">
    <w:name w:val="Asunto del comentario Car"/>
    <w:link w:val="Asuntodelcomentario"/>
    <w:uiPriority w:val="99"/>
    <w:qFormat/>
    <w:rsid w:val="00E84F69"/>
    <w:rPr>
      <w:rFonts w:ascii="Arial" w:hAnsi="Arial"/>
      <w:b/>
      <w:bCs/>
      <w:lang w:val="pt-BR" w:eastAsia="pt-BR"/>
    </w:rPr>
  </w:style>
  <w:style w:type="character" w:customStyle="1" w:styleId="TextonotapieCar">
    <w:name w:val="Texto nota pie Car"/>
    <w:link w:val="Textonotapie"/>
    <w:uiPriority w:val="99"/>
    <w:qFormat/>
    <w:rsid w:val="00E84F69"/>
    <w:rPr>
      <w:rFonts w:ascii="Arial" w:hAnsi="Arial"/>
      <w:lang w:val="pt-BR" w:eastAsia="pt-BR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84F69"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  <w:locked/>
    <w:rsid w:val="00E84F69"/>
    <w:rPr>
      <w:sz w:val="24"/>
      <w:szCs w:val="24"/>
      <w:lang w:val="en-US" w:eastAsia="en-US"/>
    </w:rPr>
  </w:style>
  <w:style w:type="character" w:styleId="Textoennegrita">
    <w:name w:val="Strong"/>
    <w:uiPriority w:val="22"/>
    <w:qFormat/>
    <w:rsid w:val="00E84F69"/>
    <w:rPr>
      <w:b/>
      <w:bCs/>
    </w:rPr>
  </w:style>
  <w:style w:type="character" w:customStyle="1" w:styleId="Ttulo2Car">
    <w:name w:val="Título 2 Car"/>
    <w:link w:val="Ttulo2"/>
    <w:uiPriority w:val="9"/>
    <w:qFormat/>
    <w:rsid w:val="00E84F69"/>
    <w:rPr>
      <w:rFonts w:ascii="Arial" w:hAnsi="Arial"/>
      <w:b/>
      <w:sz w:val="24"/>
      <w:lang w:val="es-MX"/>
    </w:rPr>
  </w:style>
  <w:style w:type="character" w:customStyle="1" w:styleId="nfasis1">
    <w:name w:val="Énfasis1"/>
    <w:basedOn w:val="Fuentedeprrafopredeter"/>
    <w:qFormat/>
    <w:rsid w:val="007C6A46"/>
    <w:rPr>
      <w:i/>
      <w:iCs/>
    </w:rPr>
  </w:style>
  <w:style w:type="character" w:styleId="Nmerodepgina">
    <w:name w:val="page number"/>
    <w:basedOn w:val="Fuentedeprrafopredeter"/>
    <w:semiHidden/>
    <w:unhideWhenUsed/>
    <w:qFormat/>
    <w:rsid w:val="005A610F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WW8Num1z0">
    <w:name w:val="WW8Num1z0"/>
    <w:qFormat/>
    <w:rPr>
      <w:b/>
      <w:bCs w:val="0"/>
    </w:rPr>
  </w:style>
  <w:style w:type="character" w:styleId="Hipervnculo">
    <w:name w:val="Hyperlink"/>
    <w:rPr>
      <w:color w:val="000080"/>
      <w:u w:val="single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widowControl w:val="0"/>
      <w:tabs>
        <w:tab w:val="center" w:pos="4252"/>
        <w:tab w:val="right" w:pos="8504"/>
      </w:tabs>
    </w:pPr>
    <w:rPr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link w:val="Textoindependiente2Car"/>
    <w:qFormat/>
    <w:pPr>
      <w:jc w:val="both"/>
    </w:pPr>
    <w:rPr>
      <w:lang w:val="es-ES_tradnl"/>
    </w:rPr>
  </w:style>
  <w:style w:type="paragraph" w:styleId="Textoindependiente3">
    <w:name w:val="Body Text 3"/>
    <w:basedOn w:val="Normal"/>
    <w:link w:val="Textoindependiente3Car"/>
    <w:uiPriority w:val="99"/>
    <w:qFormat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qFormat/>
    <w:rsid w:val="004A06BC"/>
    <w:rPr>
      <w:rFonts w:ascii="Tahoma" w:hAnsi="Tahoma" w:cs="Tahoma"/>
      <w:sz w:val="16"/>
      <w:szCs w:val="16"/>
    </w:rPr>
  </w:style>
  <w:style w:type="paragraph" w:customStyle="1" w:styleId="TIT2">
    <w:name w:val="TIT 2"/>
    <w:basedOn w:val="Ttulo"/>
    <w:qFormat/>
    <w:rsid w:val="009B5FA2"/>
    <w:pPr>
      <w:widowControl w:val="0"/>
      <w:spacing w:before="20" w:after="20"/>
      <w:outlineLvl w:val="9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paragraph" w:customStyle="1" w:styleId="Instruccionesenvocorreo">
    <w:name w:val="Instrucciones envío correo"/>
    <w:basedOn w:val="Normal"/>
    <w:qFormat/>
    <w:rsid w:val="00E44408"/>
    <w:pPr>
      <w:widowControl w:val="0"/>
    </w:pPr>
    <w:rPr>
      <w:lang w:eastAsia="es-UY"/>
    </w:rPr>
  </w:style>
  <w:style w:type="paragraph" w:customStyle="1" w:styleId="BodyText22">
    <w:name w:val="Body Text 22"/>
    <w:basedOn w:val="Normal"/>
    <w:qFormat/>
    <w:rsid w:val="00E84F69"/>
    <w:pPr>
      <w:jc w:val="both"/>
      <w:textAlignment w:val="baseline"/>
    </w:pPr>
    <w:rPr>
      <w:b/>
      <w:lang w:eastAsia="pt-BR"/>
    </w:rPr>
  </w:style>
  <w:style w:type="paragraph" w:customStyle="1" w:styleId="BodyText24">
    <w:name w:val="Body Text 24"/>
    <w:basedOn w:val="Normal"/>
    <w:qFormat/>
    <w:rsid w:val="00E84F69"/>
    <w:pPr>
      <w:jc w:val="both"/>
    </w:pPr>
    <w:rPr>
      <w:lang w:eastAsia="pt-BR"/>
    </w:rPr>
  </w:style>
  <w:style w:type="paragraph" w:customStyle="1" w:styleId="BodyText25">
    <w:name w:val="Body Text 25"/>
    <w:basedOn w:val="Normal"/>
    <w:qFormat/>
    <w:rsid w:val="00E84F69"/>
    <w:pPr>
      <w:jc w:val="both"/>
      <w:textAlignment w:val="baseline"/>
    </w:pPr>
    <w:rPr>
      <w:lang w:eastAsia="pt-BR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E84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t-BR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qFormat/>
    <w:rsid w:val="00E84F69"/>
    <w:pPr>
      <w:spacing w:after="120"/>
      <w:ind w:left="283"/>
    </w:pPr>
    <w:rPr>
      <w:sz w:val="16"/>
      <w:szCs w:val="16"/>
      <w:lang w:eastAsia="pt-BR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qFormat/>
    <w:rsid w:val="00E84F69"/>
    <w:pPr>
      <w:spacing w:after="120" w:line="480" w:lineRule="auto"/>
      <w:ind w:left="283"/>
    </w:pPr>
    <w:rPr>
      <w:lang w:eastAsia="pt-BR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84F69"/>
    <w:rPr>
      <w:sz w:val="20"/>
      <w:lang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sid w:val="00E84F69"/>
    <w:rPr>
      <w:b/>
      <w:bCs/>
    </w:rPr>
  </w:style>
  <w:style w:type="paragraph" w:customStyle="1" w:styleId="Default">
    <w:name w:val="Default"/>
    <w:qFormat/>
    <w:rsid w:val="00E84F69"/>
    <w:rPr>
      <w:rFonts w:ascii="Tahoma" w:eastAsia="Calibri" w:hAnsi="Tahoma" w:cs="Tahoma"/>
      <w:color w:val="000000"/>
      <w:sz w:val="24"/>
      <w:szCs w:val="24"/>
      <w:lang w:val="pt-BR" w:eastAsia="pt-BR"/>
    </w:rPr>
  </w:style>
  <w:style w:type="paragraph" w:customStyle="1" w:styleId="Estilopredeterminado">
    <w:name w:val="Estilo predeterminado"/>
    <w:qFormat/>
    <w:rsid w:val="00E84F69"/>
    <w:pPr>
      <w:spacing w:after="200" w:line="276" w:lineRule="auto"/>
    </w:pPr>
    <w:rPr>
      <w:rFonts w:ascii="Arial" w:hAnsi="Arial" w:cs="Arial"/>
      <w:sz w:val="24"/>
      <w:szCs w:val="24"/>
      <w:lang w:val="pt-B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84F69"/>
    <w:rPr>
      <w:sz w:val="20"/>
      <w:lang w:eastAsia="pt-BR"/>
    </w:rPr>
  </w:style>
  <w:style w:type="paragraph" w:styleId="Revisin">
    <w:name w:val="Revision"/>
    <w:uiPriority w:val="99"/>
    <w:semiHidden/>
    <w:qFormat/>
    <w:rsid w:val="00E84F69"/>
    <w:rPr>
      <w:rFonts w:ascii="Arial" w:hAnsi="Arial"/>
      <w:sz w:val="24"/>
      <w:lang w:val="pt-BR" w:eastAsia="pt-BR"/>
    </w:rPr>
  </w:style>
  <w:style w:type="paragraph" w:customStyle="1" w:styleId="m2312567612989822598standard">
    <w:name w:val="m_2312567612989822598standard"/>
    <w:basedOn w:val="Normal"/>
    <w:qFormat/>
    <w:rsid w:val="00E84F69"/>
    <w:pPr>
      <w:spacing w:beforeAutospacing="1" w:afterAutospacing="1"/>
    </w:pPr>
    <w:rPr>
      <w:rFonts w:ascii="Times New Roman" w:hAnsi="Times New Roman"/>
      <w:szCs w:val="24"/>
      <w:lang w:eastAsia="es-UY"/>
    </w:rPr>
  </w:style>
  <w:style w:type="paragraph" w:customStyle="1" w:styleId="xm-6470416078565095876msobodytextindent">
    <w:name w:val="x_m_-6470416078565095876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szCs w:val="24"/>
      <w:lang w:eastAsia="ko-KR"/>
    </w:rPr>
  </w:style>
  <w:style w:type="paragraph" w:customStyle="1" w:styleId="m4212923185231132978msobodytextindent">
    <w:name w:val="m_4212923185231132978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szCs w:val="24"/>
      <w:lang w:eastAsia="es-UY"/>
    </w:rPr>
  </w:style>
  <w:style w:type="paragraph" w:customStyle="1" w:styleId="xm-4215676968775795597msobodytextindent">
    <w:name w:val="x_m_-4215676968775795597msobodytextindent"/>
    <w:basedOn w:val="Normal"/>
    <w:qFormat/>
    <w:rsid w:val="00E84F69"/>
    <w:pPr>
      <w:spacing w:beforeAutospacing="1" w:afterAutospacing="1"/>
    </w:pPr>
    <w:rPr>
      <w:rFonts w:ascii="Times New Roman" w:hAnsi="Times New Roman"/>
      <w:szCs w:val="24"/>
      <w:lang w:eastAsia="ko-KR"/>
    </w:rPr>
  </w:style>
  <w:style w:type="paragraph" w:customStyle="1" w:styleId="xm-4215676968775795597msolistparagraph">
    <w:name w:val="x_m_-4215676968775795597msolistparagraph"/>
    <w:basedOn w:val="Normal"/>
    <w:qFormat/>
    <w:rsid w:val="00E84F69"/>
    <w:pPr>
      <w:spacing w:beforeAutospacing="1" w:afterAutospacing="1"/>
    </w:pPr>
    <w:rPr>
      <w:rFonts w:ascii="Times New Roman" w:hAnsi="Times New Roman"/>
      <w:szCs w:val="24"/>
      <w:lang w:eastAsia="ko-KR"/>
    </w:rPr>
  </w:style>
  <w:style w:type="paragraph" w:customStyle="1" w:styleId="xmsonormal">
    <w:name w:val="x_msonormal"/>
    <w:basedOn w:val="Normal"/>
    <w:qFormat/>
    <w:rsid w:val="00E84F69"/>
    <w:pPr>
      <w:spacing w:beforeAutospacing="1" w:afterAutospacing="1"/>
    </w:pPr>
    <w:rPr>
      <w:rFonts w:ascii="Times New Roman" w:hAnsi="Times New Roman"/>
      <w:szCs w:val="24"/>
      <w:lang w:eastAsia="ko-KR"/>
    </w:rPr>
  </w:style>
  <w:style w:type="paragraph" w:customStyle="1" w:styleId="Standard">
    <w:name w:val="Standard"/>
    <w:qFormat/>
    <w:rsid w:val="00E84F69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val="pt-BR" w:eastAsia="en-US"/>
    </w:rPr>
  </w:style>
  <w:style w:type="paragraph" w:customStyle="1" w:styleId="m514781209633354217standard">
    <w:name w:val="m_514781209633354217standard"/>
    <w:basedOn w:val="Normal"/>
    <w:qFormat/>
    <w:rsid w:val="00E84F69"/>
    <w:pPr>
      <w:spacing w:beforeAutospacing="1" w:afterAutospacing="1"/>
    </w:pPr>
    <w:rPr>
      <w:rFonts w:ascii="Times New Roman" w:hAnsi="Times New Roman"/>
      <w:szCs w:val="24"/>
      <w:lang w:eastAsia="es-UY"/>
    </w:rPr>
  </w:style>
  <w:style w:type="paragraph" w:styleId="Sinespaciado">
    <w:name w:val="No Spacing"/>
    <w:uiPriority w:val="1"/>
    <w:qFormat/>
    <w:rsid w:val="00E84F69"/>
    <w:rPr>
      <w:rFonts w:ascii="Arial" w:hAnsi="Arial"/>
      <w:sz w:val="24"/>
      <w:lang w:val="pt-BR" w:eastAsia="pt-BR"/>
    </w:rPr>
  </w:style>
  <w:style w:type="paragraph" w:customStyle="1" w:styleId="BodyText31">
    <w:name w:val="Body Text 31"/>
    <w:basedOn w:val="Normal"/>
    <w:qFormat/>
    <w:rsid w:val="0000549B"/>
    <w:pPr>
      <w:widowControl w:val="0"/>
      <w:jc w:val="center"/>
    </w:pPr>
    <w:rPr>
      <w:b/>
      <w:lang w:val="es-ES" w:eastAsia="ar-SA"/>
    </w:rPr>
  </w:style>
  <w:style w:type="paragraph" w:customStyle="1" w:styleId="BodyText21">
    <w:name w:val="Body Text 21"/>
    <w:basedOn w:val="Normal"/>
    <w:uiPriority w:val="99"/>
    <w:qFormat/>
    <w:rsid w:val="0000549B"/>
    <w:pPr>
      <w:widowControl w:val="0"/>
      <w:jc w:val="both"/>
    </w:pPr>
    <w:rPr>
      <w:lang w:val="es-ES" w:eastAsia="ar-SA"/>
    </w:rPr>
  </w:style>
  <w:style w:type="paragraph" w:customStyle="1" w:styleId="Textoindepe">
    <w:name w:val="Texto indepe"/>
    <w:basedOn w:val="Normal"/>
    <w:qFormat/>
    <w:rsid w:val="004E3F05"/>
    <w:pPr>
      <w:widowControl w:val="0"/>
      <w:jc w:val="both"/>
    </w:pPr>
    <w:rPr>
      <w:rFonts w:cs="Arial"/>
      <w:lang w:eastAsia="zh-CN"/>
    </w:rPr>
  </w:style>
  <w:style w:type="paragraph" w:customStyle="1" w:styleId="1">
    <w:name w:val="1"/>
    <w:basedOn w:val="Normal"/>
    <w:qFormat/>
    <w:rsid w:val="00F11239"/>
    <w:pPr>
      <w:widowControl w:val="0"/>
    </w:pPr>
    <w:rPr>
      <w:rFonts w:cs="Arial"/>
      <w:b/>
      <w:lang w:eastAsia="zh-CN"/>
    </w:rPr>
  </w:style>
  <w:style w:type="paragraph" w:customStyle="1" w:styleId="CM18">
    <w:name w:val="CM18"/>
    <w:basedOn w:val="Default"/>
    <w:next w:val="Default"/>
    <w:qFormat/>
    <w:rsid w:val="00355EAF"/>
    <w:pPr>
      <w:widowControl w:val="0"/>
      <w:spacing w:after="273"/>
    </w:pPr>
    <w:rPr>
      <w:rFonts w:ascii="Helvetica" w:eastAsia="Times New Roman" w:hAnsi="Helvetica" w:cs="Times New Roman"/>
      <w:color w:val="auto"/>
      <w:szCs w:val="20"/>
      <w:lang w:val="es-ES"/>
    </w:rPr>
  </w:style>
  <w:style w:type="paragraph" w:customStyle="1" w:styleId="xelementtoproof">
    <w:name w:val="x_elementtoproof"/>
    <w:basedOn w:val="Normal"/>
    <w:qFormat/>
    <w:rsid w:val="00330025"/>
    <w:pPr>
      <w:suppressAutoHyphens w:val="0"/>
      <w:spacing w:beforeAutospacing="1" w:afterAutospacing="1"/>
    </w:pPr>
    <w:rPr>
      <w:rFonts w:ascii="Times New Roman" w:hAnsi="Times New Roman"/>
      <w:szCs w:val="24"/>
      <w:lang w:val="es-PY" w:eastAsia="es-PY"/>
    </w:rPr>
  </w:style>
  <w:style w:type="paragraph" w:customStyle="1" w:styleId="xxxxmsonormal">
    <w:name w:val="x_x_xxmsonormal"/>
    <w:basedOn w:val="Normal"/>
    <w:qFormat/>
    <w:rsid w:val="00330025"/>
    <w:pPr>
      <w:suppressAutoHyphens w:val="0"/>
      <w:spacing w:beforeAutospacing="1" w:afterAutospacing="1"/>
    </w:pPr>
    <w:rPr>
      <w:rFonts w:ascii="Times New Roman" w:hAnsi="Times New Roman"/>
      <w:szCs w:val="24"/>
      <w:lang w:val="es-PY" w:eastAsia="es-PY"/>
    </w:rPr>
  </w:style>
  <w:style w:type="paragraph" w:customStyle="1" w:styleId="xxmsonormal">
    <w:name w:val="x_x_msonormal"/>
    <w:basedOn w:val="Normal"/>
    <w:qFormat/>
    <w:rsid w:val="00330025"/>
    <w:pPr>
      <w:suppressAutoHyphens w:val="0"/>
      <w:spacing w:beforeAutospacing="1" w:afterAutospacing="1"/>
    </w:pPr>
    <w:rPr>
      <w:rFonts w:ascii="Times New Roman" w:hAnsi="Times New Roman"/>
      <w:szCs w:val="24"/>
      <w:lang w:val="es-PY" w:eastAsia="es-PY"/>
    </w:rPr>
  </w:style>
  <w:style w:type="paragraph" w:customStyle="1" w:styleId="Normal1">
    <w:name w:val="Normal1"/>
    <w:qFormat/>
    <w:rPr>
      <w:rFonts w:ascii="Arial" w:eastAsia="Arial" w:hAnsi="Arial" w:cs="Arial"/>
      <w:lang w:val="pt-PT" w:eastAsia="es-ES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Tablaconcuadrcula">
    <w:name w:val="Table Grid"/>
    <w:basedOn w:val="Tablanormal"/>
    <w:uiPriority w:val="59"/>
    <w:rsid w:val="009B5FA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ntofocal.gob.ar/doc/r_gmc_26-2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C56ED6212FA74C8DFE130EBD3B461F" ma:contentTypeVersion="14" ma:contentTypeDescription="Crear nuevo documento." ma:contentTypeScope="" ma:versionID="03a07b0ea3d713e18ae8c5b513804b14">
  <xsd:schema xmlns:xsd="http://www.w3.org/2001/XMLSchema" xmlns:xs="http://www.w3.org/2001/XMLSchema" xmlns:p="http://schemas.microsoft.com/office/2006/metadata/properties" xmlns:ns3="c24ce2f6-6dde-46fc-b520-38717b57823e" xmlns:ns4="ba741bb1-3a72-44ca-aa4f-6d7912df9086" targetNamespace="http://schemas.microsoft.com/office/2006/metadata/properties" ma:root="true" ma:fieldsID="954b5aa5d3939c63523fe23edf20f82e" ns3:_="" ns4:_="">
    <xsd:import namespace="c24ce2f6-6dde-46fc-b520-38717b57823e"/>
    <xsd:import namespace="ba741bb1-3a72-44ca-aa4f-6d7912df9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ce2f6-6dde-46fc-b520-38717b57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1bb1-3a72-44ca-aa4f-6d7912df9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FBA14-85F3-4C74-9149-4DA4FDDF3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CF5B10-37F7-4F8C-AB30-845A8CD9F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7134C2-4785-4AB9-9560-0DA1C7F0B4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11020-7A84-4704-B370-8B0C23091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ce2f6-6dde-46fc-b520-38717b57823e"/>
    <ds:schemaRef ds:uri="ba741bb1-3a72-44ca-aa4f-6d7912df9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2230</Words>
  <Characters>12271</Characters>
  <Application>Microsoft Office Word</Application>
  <DocSecurity>0</DocSecurity>
  <Lines>102</Lines>
  <Paragraphs>28</Paragraphs>
  <ScaleCrop>false</ScaleCrop>
  <Company>SAM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subject/>
  <dc:creator>Informatica</dc:creator>
  <dc:description/>
  <cp:lastModifiedBy>María Eugenia Gómez Urbieta</cp:lastModifiedBy>
  <cp:revision>15</cp:revision>
  <cp:lastPrinted>2022-11-09T18:22:00Z</cp:lastPrinted>
  <dcterms:created xsi:type="dcterms:W3CDTF">2024-04-19T13:50:00Z</dcterms:created>
  <dcterms:modified xsi:type="dcterms:W3CDTF">2024-04-19T15:13:00Z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0x0101007AC56ED6212FA74C8DFE130EBD3B461F</vt:lpwstr>
  </property>
</Properties>
</file>