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8107" w14:textId="4DF735C4" w:rsidR="00446383" w:rsidRPr="00593C48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t-BR"/>
        </w:rPr>
      </w:pPr>
      <w:r w:rsidRPr="00593C48">
        <w:rPr>
          <w:b/>
          <w:color w:val="000000"/>
          <w:lang w:val="pt-BR"/>
        </w:rPr>
        <w:t>MERCOSU</w:t>
      </w:r>
      <w:r w:rsidR="000B3BA8">
        <w:rPr>
          <w:b/>
          <w:color w:val="000000"/>
          <w:lang w:val="pt-BR"/>
        </w:rPr>
        <w:t>L</w:t>
      </w:r>
      <w:r w:rsidRPr="00593C48">
        <w:rPr>
          <w:b/>
          <w:color w:val="000000"/>
          <w:lang w:val="pt-BR"/>
        </w:rPr>
        <w:t>/SGT Nº 3/C</w:t>
      </w:r>
      <w:r w:rsidR="000B3BA8">
        <w:rPr>
          <w:b/>
          <w:color w:val="000000"/>
          <w:lang w:val="pt-BR"/>
        </w:rPr>
        <w:t>A</w:t>
      </w:r>
      <w:r w:rsidRPr="00593C48">
        <w:rPr>
          <w:b/>
          <w:color w:val="000000"/>
          <w:lang w:val="pt-BR"/>
        </w:rPr>
        <w:t>C/ATA Nº 0</w:t>
      </w:r>
      <w:r w:rsidRPr="00593C48">
        <w:rPr>
          <w:b/>
          <w:lang w:val="pt-BR"/>
        </w:rPr>
        <w:t>3</w:t>
      </w:r>
      <w:r w:rsidRPr="00593C48">
        <w:rPr>
          <w:b/>
          <w:color w:val="000000"/>
          <w:lang w:val="pt-BR"/>
        </w:rPr>
        <w:t>/23</w:t>
      </w:r>
    </w:p>
    <w:p w14:paraId="149F9681" w14:textId="77777777" w:rsidR="00446383" w:rsidRPr="00593C48" w:rsidRDefault="0044638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t-BR"/>
        </w:rPr>
      </w:pPr>
    </w:p>
    <w:p w14:paraId="495D85BE" w14:textId="6B3283E2" w:rsidR="00446383" w:rsidRPr="00593C48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lang w:val="pt-BR"/>
        </w:rPr>
      </w:pPr>
      <w:r w:rsidRPr="00593C48">
        <w:rPr>
          <w:b/>
          <w:color w:val="000000"/>
          <w:lang w:val="pt-BR"/>
        </w:rPr>
        <w:t xml:space="preserve">LXXXVI REUNIÃO ORDINÁRIA DO </w:t>
      </w:r>
      <w:r w:rsidRPr="00593C48">
        <w:rPr>
          <w:b/>
          <w:lang w:val="pt-BR"/>
        </w:rPr>
        <w:t>SGT Nº</w:t>
      </w:r>
      <w:r w:rsidR="000B3BA8">
        <w:rPr>
          <w:b/>
          <w:lang w:val="pt-BR"/>
        </w:rPr>
        <w:t xml:space="preserve"> </w:t>
      </w:r>
      <w:r w:rsidRPr="00593C48">
        <w:rPr>
          <w:b/>
          <w:lang w:val="pt-BR"/>
        </w:rPr>
        <w:t>3 “REGULAMENTOS TÉCNICOS E AVALIAÇÃO DA CONFORMIDADE”</w:t>
      </w:r>
    </w:p>
    <w:p w14:paraId="23E095D1" w14:textId="77777777" w:rsidR="00446383" w:rsidRPr="00593C48" w:rsidRDefault="0044638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t-BR"/>
        </w:rPr>
      </w:pPr>
    </w:p>
    <w:p w14:paraId="581BE16B" w14:textId="0F46B5A0" w:rsidR="000B3BA8" w:rsidRDefault="00917369" w:rsidP="000B3BA8">
      <w:pPr>
        <w:ind w:leftChars="0" w:left="0" w:firstLineChars="0" w:firstLine="0"/>
        <w:jc w:val="both"/>
        <w:rPr>
          <w:lang w:val="pt-BR"/>
        </w:rPr>
      </w:pPr>
      <w:r w:rsidRPr="000B3BA8">
        <w:rPr>
          <w:lang w:val="pt-BR"/>
        </w:rPr>
        <w:t xml:space="preserve">Realizou-se, na cidade do Rio de Janeiro, Brasil, entre os dias 6 e 9 de novembro de 2023, no exercício da Presidência </w:t>
      </w:r>
      <w:r w:rsidRPr="000B3BA8">
        <w:rPr>
          <w:i/>
          <w:iCs/>
          <w:lang w:val="pt-BR"/>
        </w:rPr>
        <w:t>Pro Tempore</w:t>
      </w:r>
      <w:r w:rsidRPr="000B3BA8">
        <w:rPr>
          <w:lang w:val="pt-BR"/>
        </w:rPr>
        <w:t xml:space="preserve"> do Brasil (PPTB), a Reunião da Comissão de Avaliação da Conformidade (CAC), no âmbito da LXXXVI Reunião Ordinária do SGT N° 3 "Regulamentos Técnicos e Avaliação da Conformidade", </w:t>
      </w:r>
      <w:r w:rsidR="0065073E">
        <w:rPr>
          <w:lang w:val="pt-BR"/>
        </w:rPr>
        <w:t xml:space="preserve">com a presença das delegações do Brasil e </w:t>
      </w:r>
      <w:r w:rsidR="007E78AE">
        <w:rPr>
          <w:lang w:val="pt-BR"/>
        </w:rPr>
        <w:t xml:space="preserve">do </w:t>
      </w:r>
      <w:r w:rsidR="0065073E">
        <w:rPr>
          <w:lang w:val="pt-BR"/>
        </w:rPr>
        <w:t>Uruguai e</w:t>
      </w:r>
      <w:r w:rsidR="007E78AE">
        <w:rPr>
          <w:lang w:val="pt-BR"/>
        </w:rPr>
        <w:t>,</w:t>
      </w:r>
      <w:r w:rsidR="0065073E">
        <w:rPr>
          <w:lang w:val="pt-BR"/>
        </w:rPr>
        <w:t xml:space="preserve"> a participação por sistema de </w:t>
      </w:r>
      <w:r w:rsidR="0065073E" w:rsidRPr="000B3BA8">
        <w:rPr>
          <w:lang w:val="pt-BR"/>
        </w:rPr>
        <w:t>videoconferência</w:t>
      </w:r>
      <w:r w:rsidR="007E78AE">
        <w:rPr>
          <w:lang w:val="pt-BR"/>
        </w:rPr>
        <w:t>,</w:t>
      </w:r>
      <w:r w:rsidR="0065073E">
        <w:rPr>
          <w:lang w:val="pt-BR"/>
        </w:rPr>
        <w:t xml:space="preserve">  das delegações da Argentina e do Paraguai</w:t>
      </w:r>
      <w:r w:rsidR="007E78AE">
        <w:rPr>
          <w:lang w:val="pt-BR"/>
        </w:rPr>
        <w:t>,</w:t>
      </w:r>
      <w:r w:rsidR="0065073E">
        <w:rPr>
          <w:lang w:val="pt-BR"/>
        </w:rPr>
        <w:t xml:space="preserve"> </w:t>
      </w:r>
      <w:r w:rsidR="0065073E">
        <w:rPr>
          <w:lang w:val="pt-BR"/>
        </w:rPr>
        <w:t>em conformidade com o disposto</w:t>
      </w:r>
      <w:r w:rsidR="0065073E">
        <w:rPr>
          <w:lang w:val="pt-BR"/>
        </w:rPr>
        <w:t xml:space="preserve"> n</w:t>
      </w:r>
      <w:r w:rsidR="0065073E" w:rsidRPr="000B3BA8">
        <w:rPr>
          <w:lang w:val="pt-BR"/>
        </w:rPr>
        <w:t>a Decisão CMC Nº 44/15</w:t>
      </w:r>
      <w:r w:rsidR="0065073E">
        <w:rPr>
          <w:lang w:val="pt-BR"/>
        </w:rPr>
        <w:t>.</w:t>
      </w:r>
    </w:p>
    <w:p w14:paraId="61A763BC" w14:textId="77777777" w:rsidR="00917369" w:rsidRPr="00593C48" w:rsidRDefault="00917369" w:rsidP="00917369">
      <w:pPr>
        <w:ind w:leftChars="0" w:left="0" w:firstLineChars="0" w:firstLine="0"/>
        <w:jc w:val="both"/>
        <w:rPr>
          <w:lang w:val="pt-BR"/>
        </w:rPr>
      </w:pPr>
    </w:p>
    <w:p w14:paraId="13342408" w14:textId="77777777" w:rsidR="00446383" w:rsidRPr="00593C48" w:rsidRDefault="00000000">
      <w:pPr>
        <w:tabs>
          <w:tab w:val="left" w:pos="1134"/>
        </w:tabs>
        <w:ind w:left="0" w:hanging="2"/>
        <w:jc w:val="both"/>
        <w:rPr>
          <w:lang w:val="pt-BR"/>
        </w:rPr>
      </w:pPr>
      <w:r w:rsidRPr="00593C48">
        <w:rPr>
          <w:lang w:val="pt-BR"/>
        </w:rPr>
        <w:t>A delegação da Bolívia participou de acordo com o estabelecido na Decisão CMC N° 13/15.</w:t>
      </w:r>
    </w:p>
    <w:p w14:paraId="5256FB35" w14:textId="77777777" w:rsidR="00446383" w:rsidRPr="00593C48" w:rsidRDefault="00446383">
      <w:pPr>
        <w:ind w:left="0" w:hanging="2"/>
        <w:jc w:val="both"/>
        <w:rPr>
          <w:lang w:val="pt-BR"/>
        </w:rPr>
      </w:pPr>
    </w:p>
    <w:p w14:paraId="6DEFF1D9" w14:textId="77777777" w:rsidR="00446383" w:rsidRPr="00593C48" w:rsidRDefault="00000000">
      <w:pPr>
        <w:ind w:left="0" w:hanging="2"/>
        <w:jc w:val="both"/>
        <w:rPr>
          <w:b/>
          <w:lang w:val="pt-BR"/>
        </w:rPr>
      </w:pPr>
      <w:r w:rsidRPr="00593C48">
        <w:rPr>
          <w:lang w:val="pt-BR"/>
        </w:rPr>
        <w:t xml:space="preserve">A lista de participantes consta como </w:t>
      </w:r>
      <w:r w:rsidRPr="00593C48">
        <w:rPr>
          <w:b/>
          <w:lang w:val="pt-BR"/>
        </w:rPr>
        <w:t>Agregado I</w:t>
      </w:r>
      <w:r w:rsidRPr="00593C48">
        <w:rPr>
          <w:lang w:val="pt-BR"/>
        </w:rPr>
        <w:t>.</w:t>
      </w:r>
    </w:p>
    <w:p w14:paraId="291E0A9E" w14:textId="77777777" w:rsidR="00446383" w:rsidRPr="00593C48" w:rsidRDefault="00446383">
      <w:pPr>
        <w:ind w:left="0" w:hanging="2"/>
        <w:jc w:val="both"/>
        <w:rPr>
          <w:lang w:val="pt-BR"/>
        </w:rPr>
      </w:pPr>
    </w:p>
    <w:p w14:paraId="008A21C0" w14:textId="77777777" w:rsidR="00446383" w:rsidRPr="00593C48" w:rsidRDefault="00000000">
      <w:pPr>
        <w:ind w:left="0" w:hanging="2"/>
        <w:jc w:val="both"/>
        <w:rPr>
          <w:lang w:val="pt-BR"/>
        </w:rPr>
      </w:pPr>
      <w:r w:rsidRPr="00593C48">
        <w:rPr>
          <w:lang w:val="pt-BR"/>
        </w:rPr>
        <w:t xml:space="preserve">A agenda da Reunião consta como </w:t>
      </w:r>
      <w:r w:rsidRPr="00593C48">
        <w:rPr>
          <w:b/>
          <w:lang w:val="pt-BR"/>
        </w:rPr>
        <w:t>Agregado II</w:t>
      </w:r>
      <w:r w:rsidRPr="00593C48">
        <w:rPr>
          <w:lang w:val="pt-BR"/>
        </w:rPr>
        <w:t>.</w:t>
      </w:r>
    </w:p>
    <w:p w14:paraId="4E3D67C4" w14:textId="77777777" w:rsidR="00446383" w:rsidRPr="00593C48" w:rsidRDefault="00446383">
      <w:pPr>
        <w:ind w:left="0" w:hanging="2"/>
        <w:jc w:val="both"/>
        <w:rPr>
          <w:lang w:val="pt-BR"/>
        </w:rPr>
      </w:pPr>
    </w:p>
    <w:p w14:paraId="24C299B5" w14:textId="77777777" w:rsidR="00446383" w:rsidRPr="00593C48" w:rsidRDefault="00000000">
      <w:pPr>
        <w:ind w:left="0" w:hanging="2"/>
        <w:jc w:val="both"/>
        <w:rPr>
          <w:lang w:val="pt-BR"/>
        </w:rPr>
      </w:pPr>
      <w:r w:rsidRPr="00593C48">
        <w:rPr>
          <w:lang w:val="pt-BR"/>
        </w:rPr>
        <w:t>Foram tratados os seguintes temas:</w:t>
      </w:r>
    </w:p>
    <w:p w14:paraId="588F68FA" w14:textId="77777777" w:rsidR="00446383" w:rsidRDefault="00446383">
      <w:pPr>
        <w:ind w:left="0" w:hanging="2"/>
        <w:jc w:val="both"/>
        <w:rPr>
          <w:color w:val="000000"/>
          <w:lang w:val="pt-BR"/>
        </w:rPr>
      </w:pPr>
    </w:p>
    <w:p w14:paraId="415330B9" w14:textId="77777777" w:rsidR="000B3BA8" w:rsidRPr="00593C48" w:rsidRDefault="000B3BA8">
      <w:pPr>
        <w:ind w:left="0" w:hanging="2"/>
        <w:jc w:val="both"/>
        <w:rPr>
          <w:color w:val="000000"/>
          <w:lang w:val="pt-BR"/>
        </w:rPr>
      </w:pPr>
    </w:p>
    <w:p w14:paraId="10BB2FD1" w14:textId="77777777" w:rsidR="00446383" w:rsidRPr="00593C48" w:rsidRDefault="00000000" w:rsidP="00593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4" w:hangingChars="177" w:hanging="426"/>
        <w:jc w:val="both"/>
        <w:rPr>
          <w:b/>
          <w:color w:val="000000"/>
        </w:rPr>
      </w:pPr>
      <w:r w:rsidRPr="00593C48">
        <w:rPr>
          <w:b/>
        </w:rPr>
        <w:t xml:space="preserve">INSTRUÇÕES DOS COORDENADORES NACIONAIS </w:t>
      </w:r>
    </w:p>
    <w:p w14:paraId="7826151A" w14:textId="77777777" w:rsidR="00446383" w:rsidRPr="00593C48" w:rsidRDefault="0044638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14:paraId="68047EC7" w14:textId="77777777" w:rsidR="00446383" w:rsidRPr="00593C48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lang w:val="pt-BR"/>
        </w:rPr>
      </w:pPr>
      <w:r w:rsidRPr="00593C48">
        <w:rPr>
          <w:lang w:val="pt-BR"/>
        </w:rPr>
        <w:t>Levaram-se em consideração as instruções recebidas dos Coordenadores Nacionais.</w:t>
      </w:r>
    </w:p>
    <w:p w14:paraId="0F808DB5" w14:textId="77777777" w:rsidR="00446383" w:rsidRPr="00593C48" w:rsidRDefault="0044638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lang w:val="pt-BR"/>
        </w:rPr>
      </w:pPr>
    </w:p>
    <w:p w14:paraId="51C9246E" w14:textId="77777777" w:rsidR="00446383" w:rsidRPr="00593C48" w:rsidRDefault="0044638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lang w:val="pt-BR"/>
        </w:rPr>
      </w:pPr>
    </w:p>
    <w:p w14:paraId="2C877B56" w14:textId="77777777" w:rsidR="00446383" w:rsidRPr="00593C48" w:rsidRDefault="00000000" w:rsidP="00593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4" w:hangingChars="177" w:hanging="426"/>
        <w:jc w:val="both"/>
        <w:rPr>
          <w:b/>
          <w:color w:val="000000"/>
          <w:lang w:val="pt-BR"/>
        </w:rPr>
      </w:pPr>
      <w:r w:rsidRPr="00593C48">
        <w:rPr>
          <w:b/>
          <w:lang w:val="pt-BR"/>
        </w:rPr>
        <w:t xml:space="preserve">PROCEDIMENTO SOBRE O USO E REFERÊNCIA DE NORMAS EM REGULAMENTOS TÉCNICOS MERCOSUL E PROCEDIMENTOS MERCOSUL DE AVALIAÇÃO DA CONFORMIDADE </w:t>
      </w:r>
    </w:p>
    <w:p w14:paraId="649350E1" w14:textId="77777777" w:rsidR="00446383" w:rsidRPr="00593C48" w:rsidRDefault="004463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pt-BR"/>
        </w:rPr>
      </w:pPr>
    </w:p>
    <w:p w14:paraId="0292C240" w14:textId="77777777" w:rsidR="00446383" w:rsidRPr="00593C4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left="0" w:hanging="2"/>
        <w:jc w:val="both"/>
        <w:rPr>
          <w:lang w:val="pt-BR"/>
        </w:rPr>
      </w:pPr>
      <w:r w:rsidRPr="00593C48">
        <w:rPr>
          <w:lang w:val="pt-BR"/>
        </w:rPr>
        <w:t>A delegação do Brasil encaminhou aos representantes dos Estados Partes a versão em português do documento de trabalho previamente à reunião.</w:t>
      </w:r>
    </w:p>
    <w:p w14:paraId="5332C40D" w14:textId="77777777" w:rsidR="00446383" w:rsidRPr="00593C4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left="0" w:hanging="2"/>
        <w:jc w:val="both"/>
        <w:rPr>
          <w:lang w:val="pt-BR"/>
        </w:rPr>
      </w:pPr>
      <w:r w:rsidRPr="00593C48">
        <w:rPr>
          <w:lang w:val="pt-BR"/>
        </w:rPr>
        <w:t>As delegações finalizaram a discussão do documento de trabalho, compatibilizando suas versões em português e espanhol.</w:t>
      </w:r>
    </w:p>
    <w:p w14:paraId="5D980668" w14:textId="3AE52D37" w:rsidR="00446383" w:rsidRPr="00593C4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left="0" w:hanging="2"/>
        <w:jc w:val="both"/>
        <w:rPr>
          <w:lang w:val="pt-BR"/>
        </w:rPr>
      </w:pPr>
      <w:r w:rsidRPr="00593C48">
        <w:rPr>
          <w:lang w:val="pt-BR"/>
        </w:rPr>
        <w:t xml:space="preserve">A comissão eleva o projeto de </w:t>
      </w:r>
      <w:r w:rsidR="000B3BA8">
        <w:rPr>
          <w:lang w:val="pt-BR"/>
        </w:rPr>
        <w:t>Re</w:t>
      </w:r>
      <w:r w:rsidRPr="00593C48">
        <w:rPr>
          <w:lang w:val="pt-BR"/>
        </w:rPr>
        <w:t>solução à consideração dos Coordenadores Nacionais.</w:t>
      </w:r>
    </w:p>
    <w:p w14:paraId="2C3AB2E7" w14:textId="77777777" w:rsidR="00446383" w:rsidRPr="00593C48" w:rsidRDefault="00000000">
      <w:pPr>
        <w:spacing w:before="240"/>
        <w:ind w:left="0" w:hanging="2"/>
        <w:jc w:val="both"/>
        <w:rPr>
          <w:b/>
          <w:lang w:val="pt-BR"/>
        </w:rPr>
      </w:pPr>
      <w:r w:rsidRPr="00593C48">
        <w:rPr>
          <w:lang w:val="pt-BR"/>
        </w:rPr>
        <w:t xml:space="preserve">O documento de trabalho, em ambas as versões, português e espanhol, consta </w:t>
      </w:r>
      <w:proofErr w:type="gramStart"/>
      <w:r w:rsidRPr="00593C48">
        <w:rPr>
          <w:lang w:val="pt-BR"/>
        </w:rPr>
        <w:t xml:space="preserve">como </w:t>
      </w:r>
      <w:r w:rsidRPr="00593C48">
        <w:rPr>
          <w:b/>
          <w:lang w:val="pt-BR"/>
        </w:rPr>
        <w:t>Agregado</w:t>
      </w:r>
      <w:proofErr w:type="gramEnd"/>
      <w:r w:rsidRPr="00593C48">
        <w:rPr>
          <w:b/>
          <w:lang w:val="pt-BR"/>
        </w:rPr>
        <w:t xml:space="preserve"> III.</w:t>
      </w:r>
    </w:p>
    <w:p w14:paraId="60F72AA9" w14:textId="77777777" w:rsidR="00446383" w:rsidRPr="00593C48" w:rsidRDefault="00446383" w:rsidP="000B3BA8">
      <w:pPr>
        <w:spacing w:before="240"/>
        <w:ind w:leftChars="0" w:left="0" w:firstLineChars="0" w:firstLine="0"/>
        <w:jc w:val="both"/>
        <w:rPr>
          <w:b/>
          <w:lang w:val="pt-BR"/>
        </w:rPr>
      </w:pPr>
    </w:p>
    <w:p w14:paraId="052C814C" w14:textId="77777777" w:rsidR="00446383" w:rsidRPr="00593C48" w:rsidRDefault="00000000" w:rsidP="00593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4" w:hangingChars="177" w:hanging="426"/>
        <w:jc w:val="both"/>
        <w:rPr>
          <w:lang w:val="pt-BR"/>
        </w:rPr>
      </w:pPr>
      <w:r w:rsidRPr="00593C48">
        <w:rPr>
          <w:b/>
          <w:lang w:val="pt-BR"/>
        </w:rPr>
        <w:lastRenderedPageBreak/>
        <w:t>RELAÇÃO DE RTMS INTERNALIZADOS COM SEUS RESPECTIVOS ORGANISMOS DE AVALIAÇÃO DA CONFORMIDADE DESIGNADOS/HABILITADOS PARA OPERÁ-LOS</w:t>
      </w:r>
    </w:p>
    <w:p w14:paraId="1768E34E" w14:textId="77777777" w:rsidR="00446383" w:rsidRPr="00593C48" w:rsidRDefault="00446383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lang w:val="pt-BR"/>
        </w:rPr>
      </w:pPr>
    </w:p>
    <w:p w14:paraId="2DE4DEA2" w14:textId="5CE1E858" w:rsidR="00446383" w:rsidRPr="00593C48" w:rsidRDefault="00000000" w:rsidP="002D2A4F">
      <w:pPr>
        <w:spacing w:before="240"/>
        <w:ind w:leftChars="0" w:left="0" w:firstLineChars="0" w:firstLine="0"/>
        <w:jc w:val="both"/>
        <w:rPr>
          <w:lang w:val="pt-BR"/>
        </w:rPr>
      </w:pPr>
      <w:r w:rsidRPr="00593C48">
        <w:rPr>
          <w:lang w:val="pt-BR"/>
        </w:rPr>
        <w:t xml:space="preserve">As delegações retiraram da relação as Res. GMC </w:t>
      </w:r>
      <w:r w:rsidR="000B3BA8">
        <w:rPr>
          <w:lang w:val="pt-BR"/>
        </w:rPr>
        <w:t xml:space="preserve">N° </w:t>
      </w:r>
      <w:r w:rsidRPr="00593C48">
        <w:rPr>
          <w:lang w:val="pt-BR"/>
        </w:rPr>
        <w:t xml:space="preserve">26/97 (revogada pela Res. GMC </w:t>
      </w:r>
      <w:r w:rsidR="000B3BA8">
        <w:rPr>
          <w:lang w:val="pt-BR"/>
        </w:rPr>
        <w:t xml:space="preserve">N° </w:t>
      </w:r>
      <w:r w:rsidRPr="00593C48">
        <w:rPr>
          <w:lang w:val="pt-BR"/>
        </w:rPr>
        <w:t xml:space="preserve">37/17), Res. GMC </w:t>
      </w:r>
      <w:r w:rsidR="000B3BA8">
        <w:rPr>
          <w:lang w:val="pt-BR"/>
        </w:rPr>
        <w:t xml:space="preserve">N° </w:t>
      </w:r>
      <w:r w:rsidRPr="00593C48">
        <w:rPr>
          <w:lang w:val="pt-BR"/>
        </w:rPr>
        <w:t xml:space="preserve">51/99 (revogada pela Res. GMC </w:t>
      </w:r>
      <w:r w:rsidR="000B3BA8">
        <w:rPr>
          <w:lang w:val="pt-BR"/>
        </w:rPr>
        <w:t xml:space="preserve">N° </w:t>
      </w:r>
      <w:r w:rsidRPr="00593C48">
        <w:rPr>
          <w:lang w:val="pt-BR"/>
        </w:rPr>
        <w:t xml:space="preserve">21/22), Res. GMC </w:t>
      </w:r>
      <w:r w:rsidR="00D435E3">
        <w:rPr>
          <w:lang w:val="pt-BR"/>
        </w:rPr>
        <w:t xml:space="preserve">N° </w:t>
      </w:r>
      <w:r w:rsidRPr="00593C48">
        <w:rPr>
          <w:lang w:val="pt-BR"/>
        </w:rPr>
        <w:t xml:space="preserve">17/10 (revogada pela Res. GMC </w:t>
      </w:r>
      <w:r w:rsidR="00D435E3">
        <w:rPr>
          <w:lang w:val="pt-BR"/>
        </w:rPr>
        <w:t xml:space="preserve">N° </w:t>
      </w:r>
      <w:r w:rsidRPr="00593C48">
        <w:rPr>
          <w:lang w:val="pt-BR"/>
        </w:rPr>
        <w:t xml:space="preserve">20/22) e Res. GMC </w:t>
      </w:r>
      <w:r w:rsidR="00D435E3">
        <w:rPr>
          <w:lang w:val="pt-BR"/>
        </w:rPr>
        <w:t xml:space="preserve">N° </w:t>
      </w:r>
      <w:r w:rsidRPr="00593C48">
        <w:rPr>
          <w:lang w:val="pt-BR"/>
        </w:rPr>
        <w:t xml:space="preserve">07/08 (revogada pela Res. GMC </w:t>
      </w:r>
      <w:r w:rsidR="00D435E3">
        <w:rPr>
          <w:lang w:val="pt-BR"/>
        </w:rPr>
        <w:t xml:space="preserve">N° </w:t>
      </w:r>
      <w:r w:rsidRPr="00593C48">
        <w:rPr>
          <w:lang w:val="pt-BR"/>
        </w:rPr>
        <w:t>03/21).</w:t>
      </w:r>
    </w:p>
    <w:p w14:paraId="403DC8A4" w14:textId="5F8573FB" w:rsidR="00446383" w:rsidRPr="00593C48" w:rsidRDefault="00000000">
      <w:pPr>
        <w:spacing w:before="240"/>
        <w:ind w:left="0" w:hanging="2"/>
        <w:jc w:val="both"/>
        <w:rPr>
          <w:lang w:val="pt-BR"/>
        </w:rPr>
      </w:pPr>
      <w:r w:rsidRPr="00593C48">
        <w:rPr>
          <w:lang w:val="pt-BR"/>
        </w:rPr>
        <w:t xml:space="preserve">Para a próxima reunião, as delegações concordaram em averiguar se as Res. GMC </w:t>
      </w:r>
      <w:r w:rsidR="005415AA">
        <w:rPr>
          <w:lang w:val="pt-BR"/>
        </w:rPr>
        <w:t xml:space="preserve">N° </w:t>
      </w:r>
      <w:r w:rsidRPr="00593C48">
        <w:rPr>
          <w:lang w:val="pt-BR"/>
        </w:rPr>
        <w:t xml:space="preserve">37/17, </w:t>
      </w:r>
      <w:r w:rsidR="005415AA">
        <w:rPr>
          <w:lang w:val="pt-BR"/>
        </w:rPr>
        <w:t xml:space="preserve">N° </w:t>
      </w:r>
      <w:r w:rsidRPr="00593C48">
        <w:rPr>
          <w:lang w:val="pt-BR"/>
        </w:rPr>
        <w:t xml:space="preserve">03/21, </w:t>
      </w:r>
      <w:r w:rsidR="005415AA">
        <w:rPr>
          <w:lang w:val="pt-BR"/>
        </w:rPr>
        <w:t xml:space="preserve">N° </w:t>
      </w:r>
      <w:r w:rsidRPr="00593C48">
        <w:rPr>
          <w:lang w:val="pt-BR"/>
        </w:rPr>
        <w:t xml:space="preserve">20/22 e </w:t>
      </w:r>
      <w:r w:rsidR="005415AA">
        <w:rPr>
          <w:lang w:val="pt-BR"/>
        </w:rPr>
        <w:t xml:space="preserve">N° </w:t>
      </w:r>
      <w:r w:rsidRPr="00593C48">
        <w:rPr>
          <w:lang w:val="pt-BR"/>
        </w:rPr>
        <w:t xml:space="preserve">21/22 foram incorporadas pelos Estados Partes. </w:t>
      </w:r>
    </w:p>
    <w:p w14:paraId="1D47029D" w14:textId="4EA9A79B" w:rsidR="00446383" w:rsidRPr="00593C48" w:rsidRDefault="00000000">
      <w:pPr>
        <w:spacing w:before="240"/>
        <w:ind w:left="0" w:hanging="2"/>
        <w:jc w:val="both"/>
        <w:rPr>
          <w:lang w:val="pt-BR"/>
        </w:rPr>
      </w:pPr>
      <w:r w:rsidRPr="00593C48">
        <w:rPr>
          <w:lang w:val="pt-BR"/>
        </w:rPr>
        <w:t xml:space="preserve">A delegação do Uruguai informou que a Res. GMC 20/22 foi incorporada pelo Decreto 323/023 e a Res. GMC </w:t>
      </w:r>
      <w:r w:rsidR="005415AA">
        <w:rPr>
          <w:lang w:val="pt-BR"/>
        </w:rPr>
        <w:t xml:space="preserve">N° </w:t>
      </w:r>
      <w:r w:rsidRPr="00593C48">
        <w:rPr>
          <w:lang w:val="pt-BR"/>
        </w:rPr>
        <w:t>21/22 foi incorporada pelo Decreto 211/023.</w:t>
      </w:r>
    </w:p>
    <w:p w14:paraId="483BFC01" w14:textId="2BBDBC8B" w:rsidR="00446383" w:rsidRPr="00593C48" w:rsidRDefault="00000000">
      <w:pPr>
        <w:spacing w:before="240"/>
        <w:ind w:left="0" w:hanging="2"/>
        <w:jc w:val="both"/>
        <w:rPr>
          <w:lang w:val="pt-BR"/>
        </w:rPr>
      </w:pPr>
      <w:r w:rsidRPr="00593C48">
        <w:rPr>
          <w:lang w:val="pt-BR"/>
        </w:rPr>
        <w:t xml:space="preserve">A delegação do Brasil informou que a Res. GMC </w:t>
      </w:r>
      <w:r w:rsidR="005415AA">
        <w:rPr>
          <w:lang w:val="pt-BR"/>
        </w:rPr>
        <w:t xml:space="preserve">N° </w:t>
      </w:r>
      <w:r w:rsidRPr="00593C48">
        <w:rPr>
          <w:lang w:val="pt-BR"/>
        </w:rPr>
        <w:t xml:space="preserve">21/22 foi incorporada por meio da Portaria Inmetro </w:t>
      </w:r>
      <w:r w:rsidR="005415AA">
        <w:rPr>
          <w:lang w:val="pt-BR"/>
        </w:rPr>
        <w:t>N</w:t>
      </w:r>
      <w:r w:rsidRPr="00593C48">
        <w:rPr>
          <w:lang w:val="pt-BR"/>
        </w:rPr>
        <w:t>º 51/23.</w:t>
      </w:r>
    </w:p>
    <w:p w14:paraId="403F8A54" w14:textId="1FD8B647" w:rsidR="00446383" w:rsidRPr="00593C48" w:rsidRDefault="00000000">
      <w:pPr>
        <w:spacing w:before="240"/>
        <w:ind w:left="0" w:hanging="2"/>
        <w:jc w:val="both"/>
        <w:rPr>
          <w:lang w:val="pt-BR"/>
        </w:rPr>
      </w:pPr>
      <w:r w:rsidRPr="00593C48">
        <w:rPr>
          <w:lang w:val="pt-BR"/>
        </w:rPr>
        <w:t>As delegações d</w:t>
      </w:r>
      <w:r w:rsidR="00D435E3">
        <w:rPr>
          <w:lang w:val="pt-BR"/>
        </w:rPr>
        <w:t>a</w:t>
      </w:r>
      <w:r w:rsidRPr="00593C48">
        <w:rPr>
          <w:lang w:val="pt-BR"/>
        </w:rPr>
        <w:t xml:space="preserve"> Argentina e Brasil informaram que a Res. GMC </w:t>
      </w:r>
      <w:r w:rsidR="00D435E3">
        <w:rPr>
          <w:lang w:val="pt-BR"/>
        </w:rPr>
        <w:t xml:space="preserve">N° </w:t>
      </w:r>
      <w:r w:rsidRPr="00593C48">
        <w:rPr>
          <w:lang w:val="pt-BR"/>
        </w:rPr>
        <w:t xml:space="preserve">03/21 foi incorporada respectivamente pela Resolução SCI 16/22, publicada em 19/01/22, e pela Portaria Inmetro/ME </w:t>
      </w:r>
      <w:r w:rsidR="00D435E3">
        <w:rPr>
          <w:lang w:val="pt-BR"/>
        </w:rPr>
        <w:t>N</w:t>
      </w:r>
      <w:r w:rsidRPr="00593C48">
        <w:rPr>
          <w:lang w:val="pt-BR"/>
        </w:rPr>
        <w:t>º 93, de 31/03/22.</w:t>
      </w:r>
    </w:p>
    <w:p w14:paraId="60AA9BCB" w14:textId="77777777" w:rsidR="00446383" w:rsidRPr="00593C48" w:rsidRDefault="00000000">
      <w:pPr>
        <w:spacing w:before="240"/>
        <w:ind w:left="0" w:hanging="2"/>
        <w:jc w:val="both"/>
        <w:rPr>
          <w:lang w:val="pt-BR"/>
        </w:rPr>
      </w:pPr>
      <w:r w:rsidRPr="00593C48">
        <w:rPr>
          <w:lang w:val="pt-BR"/>
        </w:rPr>
        <w:t>As delegações corrigiram, na tabela, os links de acesso aos documentos de incorporação nos Estados Partes.</w:t>
      </w:r>
    </w:p>
    <w:p w14:paraId="0C27AE70" w14:textId="77777777" w:rsidR="00446383" w:rsidRPr="00593C48" w:rsidRDefault="00000000">
      <w:pPr>
        <w:spacing w:before="240"/>
        <w:ind w:left="0" w:hanging="2"/>
        <w:jc w:val="both"/>
        <w:rPr>
          <w:b/>
          <w:lang w:val="pt-BR"/>
        </w:rPr>
      </w:pPr>
      <w:r w:rsidRPr="00593C48">
        <w:rPr>
          <w:lang w:val="pt-BR"/>
        </w:rPr>
        <w:t xml:space="preserve">A Relação de </w:t>
      </w:r>
      <w:proofErr w:type="spellStart"/>
      <w:r w:rsidRPr="00593C48">
        <w:rPr>
          <w:lang w:val="pt-BR"/>
        </w:rPr>
        <w:t>RTMs</w:t>
      </w:r>
      <w:proofErr w:type="spellEnd"/>
      <w:r w:rsidRPr="00593C48">
        <w:rPr>
          <w:lang w:val="pt-BR"/>
        </w:rPr>
        <w:t xml:space="preserve"> internalizados com seus respectivos organismos de avaliação da conformidade designados/habilitados para operá-los consta do </w:t>
      </w:r>
      <w:r w:rsidRPr="00593C48">
        <w:rPr>
          <w:b/>
          <w:lang w:val="pt-BR"/>
        </w:rPr>
        <w:t>Agregado IV.</w:t>
      </w:r>
    </w:p>
    <w:p w14:paraId="695BC38B" w14:textId="77777777" w:rsidR="00446383" w:rsidRPr="00593C48" w:rsidRDefault="0044638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b/>
          <w:lang w:val="pt-BR"/>
        </w:rPr>
      </w:pPr>
    </w:p>
    <w:p w14:paraId="0069A8EE" w14:textId="77777777" w:rsidR="00446383" w:rsidRPr="00593C48" w:rsidRDefault="0044638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b/>
          <w:lang w:val="pt-BR"/>
        </w:rPr>
      </w:pPr>
    </w:p>
    <w:p w14:paraId="7082687B" w14:textId="77777777" w:rsidR="00446383" w:rsidRPr="00593C48" w:rsidRDefault="00000000" w:rsidP="00593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4" w:hangingChars="177" w:hanging="426"/>
        <w:jc w:val="both"/>
        <w:rPr>
          <w:b/>
          <w:color w:val="000000"/>
          <w:lang w:val="pt-BR"/>
        </w:rPr>
      </w:pPr>
      <w:r w:rsidRPr="00593C48">
        <w:rPr>
          <w:b/>
          <w:lang w:val="pt-BR"/>
        </w:rPr>
        <w:t>ATUALIZAÇÃO DAS RESOLUÇÕES GMC RELATIVAS À AVALIAÇÃO DA CONFORMIDADE (DIAGNÓSTICO</w:t>
      </w:r>
      <w:r w:rsidRPr="00593C48">
        <w:rPr>
          <w:lang w:val="pt-BR"/>
        </w:rPr>
        <w:t>)</w:t>
      </w:r>
    </w:p>
    <w:p w14:paraId="55EF3576" w14:textId="77777777" w:rsidR="00446383" w:rsidRPr="00593C48" w:rsidRDefault="00000000">
      <w:pPr>
        <w:spacing w:before="240"/>
        <w:ind w:left="0" w:hanging="2"/>
        <w:jc w:val="both"/>
        <w:rPr>
          <w:lang w:val="pt-BR"/>
        </w:rPr>
      </w:pPr>
      <w:r w:rsidRPr="00593C48">
        <w:rPr>
          <w:lang w:val="pt-BR"/>
        </w:rPr>
        <w:t>As delegações analisaram a lista de resoluções relativas ao tema Avaliação da Conformidade e mantiveram, sem nenhuma alteração substancial, salvo a tradução dos títulos para o português, o documento discutido durante a PPTA, pois não houve necessidade de modificar as resoluções atualmente em vigor.</w:t>
      </w:r>
    </w:p>
    <w:p w14:paraId="54E2E4FB" w14:textId="57D5750B" w:rsidR="00446383" w:rsidRPr="00593C48" w:rsidRDefault="00000000">
      <w:pPr>
        <w:spacing w:before="240"/>
        <w:ind w:left="0" w:hanging="2"/>
        <w:jc w:val="both"/>
        <w:rPr>
          <w:lang w:val="pt-BR"/>
        </w:rPr>
      </w:pPr>
      <w:r w:rsidRPr="00593C48">
        <w:rPr>
          <w:lang w:val="pt-BR"/>
        </w:rPr>
        <w:t>A Comissão de Avaliação da Conformidade está à disposição dos Coordenadores Nacionais para atuar no auxílio às demais Comissões do SGT Nº</w:t>
      </w:r>
      <w:r w:rsidR="00D435E3">
        <w:rPr>
          <w:lang w:val="pt-BR"/>
        </w:rPr>
        <w:t xml:space="preserve"> </w:t>
      </w:r>
      <w:r w:rsidRPr="00593C48">
        <w:rPr>
          <w:lang w:val="pt-BR"/>
        </w:rPr>
        <w:t>3 nos temas relacionados à escolha e ao desenvolvimento de Procedimentos MERCOSUL de avaliação da conformidade.</w:t>
      </w:r>
    </w:p>
    <w:p w14:paraId="1F77475A" w14:textId="77777777" w:rsidR="00446383" w:rsidRPr="00593C48" w:rsidRDefault="00000000">
      <w:pPr>
        <w:spacing w:before="240"/>
        <w:ind w:left="0" w:hanging="2"/>
        <w:jc w:val="both"/>
        <w:rPr>
          <w:lang w:val="pt-BR"/>
        </w:rPr>
      </w:pPr>
      <w:r w:rsidRPr="00593C48">
        <w:rPr>
          <w:lang w:val="pt-BR"/>
        </w:rPr>
        <w:t xml:space="preserve">O documento atualizado consta como </w:t>
      </w:r>
      <w:r w:rsidRPr="00593C48">
        <w:rPr>
          <w:b/>
          <w:lang w:val="pt-BR"/>
        </w:rPr>
        <w:t>Agregado V.</w:t>
      </w:r>
    </w:p>
    <w:p w14:paraId="3DF91D30" w14:textId="77777777" w:rsidR="00446383" w:rsidRPr="00593C48" w:rsidRDefault="00446383">
      <w:pPr>
        <w:spacing w:before="240"/>
        <w:ind w:left="0" w:hanging="2"/>
        <w:jc w:val="both"/>
        <w:rPr>
          <w:lang w:val="pt-BR"/>
        </w:rPr>
      </w:pPr>
    </w:p>
    <w:p w14:paraId="18E19DF2" w14:textId="77777777" w:rsidR="00446383" w:rsidRPr="00593C48" w:rsidRDefault="00446383">
      <w:pPr>
        <w:spacing w:before="240"/>
        <w:ind w:left="0" w:hanging="2"/>
        <w:jc w:val="both"/>
        <w:rPr>
          <w:lang w:val="pt-BR"/>
        </w:rPr>
      </w:pPr>
    </w:p>
    <w:p w14:paraId="227508C9" w14:textId="77777777" w:rsidR="00446383" w:rsidRPr="00593C48" w:rsidRDefault="00000000" w:rsidP="00593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4" w:hangingChars="177" w:hanging="426"/>
        <w:jc w:val="both"/>
        <w:rPr>
          <w:b/>
          <w:color w:val="000000"/>
          <w:lang w:val="pt-BR"/>
        </w:rPr>
      </w:pPr>
      <w:r w:rsidRPr="00593C48">
        <w:rPr>
          <w:b/>
          <w:color w:val="000000"/>
          <w:lang w:val="pt-BR"/>
        </w:rPr>
        <w:t>INFORME SEMESTRAL SOBRE O GRAU DE AVANÇO DO PROGRAMA DE TRABALHO DO PERÍODO</w:t>
      </w:r>
      <w:r w:rsidRPr="00593C48">
        <w:rPr>
          <w:b/>
          <w:lang w:val="pt-BR"/>
        </w:rPr>
        <w:t xml:space="preserve"> </w:t>
      </w:r>
      <w:r w:rsidRPr="00593C48">
        <w:rPr>
          <w:b/>
          <w:color w:val="000000"/>
          <w:lang w:val="pt-BR"/>
        </w:rPr>
        <w:t xml:space="preserve">2023 - 2024 </w:t>
      </w:r>
    </w:p>
    <w:p w14:paraId="7EDEBF83" w14:textId="77777777" w:rsidR="00446383" w:rsidRPr="00593C48" w:rsidRDefault="0044638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  <w:color w:val="000000"/>
          <w:lang w:val="pt-BR"/>
        </w:rPr>
      </w:pPr>
    </w:p>
    <w:p w14:paraId="42660325" w14:textId="7AF39845" w:rsidR="00446383" w:rsidRPr="00D435E3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lang w:val="pt-BR"/>
        </w:rPr>
      </w:pPr>
      <w:r w:rsidRPr="00593C48">
        <w:rPr>
          <w:lang w:val="pt-BR"/>
        </w:rPr>
        <w:t xml:space="preserve">As delegações elaboraram o informe </w:t>
      </w:r>
      <w:r w:rsidR="00D435E3">
        <w:rPr>
          <w:lang w:val="pt-BR"/>
        </w:rPr>
        <w:t xml:space="preserve">semestral </w:t>
      </w:r>
      <w:r w:rsidRPr="00593C48">
        <w:rPr>
          <w:lang w:val="pt-BR"/>
        </w:rPr>
        <w:t xml:space="preserve">do grau de avanço do Programa de Trabalho do Período 2023-2024 com base no documento oportunamente enviado pela Coordenação Nacional do Brasil. </w:t>
      </w:r>
      <w:r w:rsidRPr="00D435E3">
        <w:rPr>
          <w:lang w:val="pt-BR"/>
        </w:rPr>
        <w:t>O documento</w:t>
      </w:r>
      <w:r w:rsidRPr="00D435E3">
        <w:rPr>
          <w:color w:val="000000"/>
          <w:lang w:val="pt-BR"/>
        </w:rPr>
        <w:t xml:space="preserve"> consta como </w:t>
      </w:r>
      <w:r w:rsidRPr="00D435E3">
        <w:rPr>
          <w:b/>
          <w:color w:val="000000"/>
          <w:lang w:val="pt-BR"/>
        </w:rPr>
        <w:t>Agregado VI</w:t>
      </w:r>
      <w:r w:rsidRPr="00D435E3">
        <w:rPr>
          <w:color w:val="000000"/>
          <w:lang w:val="pt-BR"/>
        </w:rPr>
        <w:t>.</w:t>
      </w:r>
    </w:p>
    <w:p w14:paraId="5E937456" w14:textId="77777777" w:rsidR="00446383" w:rsidRPr="00D435E3" w:rsidRDefault="0044638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lang w:val="pt-BR"/>
        </w:rPr>
      </w:pPr>
    </w:p>
    <w:p w14:paraId="59E2F589" w14:textId="77777777" w:rsidR="00446383" w:rsidRPr="00D435E3" w:rsidRDefault="0044638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  <w:color w:val="000000"/>
          <w:lang w:val="pt-BR"/>
        </w:rPr>
      </w:pPr>
    </w:p>
    <w:p w14:paraId="72F270FE" w14:textId="77777777" w:rsidR="00446383" w:rsidRPr="00593C48" w:rsidRDefault="00000000" w:rsidP="00593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4" w:hangingChars="177" w:hanging="426"/>
        <w:jc w:val="both"/>
        <w:rPr>
          <w:b/>
          <w:color w:val="000000"/>
          <w:lang w:val="pt-BR"/>
        </w:rPr>
      </w:pPr>
      <w:r w:rsidRPr="00593C48">
        <w:rPr>
          <w:b/>
          <w:lang w:val="pt-BR"/>
        </w:rPr>
        <w:t>PRÓXIMA</w:t>
      </w:r>
      <w:r w:rsidRPr="00593C48">
        <w:rPr>
          <w:b/>
          <w:color w:val="000000"/>
          <w:lang w:val="pt-BR"/>
        </w:rPr>
        <w:t xml:space="preserve"> REUNIÃO DA COMISSÃO DE AVALIAÇÃO DA CONFORMIDADE</w:t>
      </w:r>
    </w:p>
    <w:p w14:paraId="59E5B383" w14:textId="5E0483A2" w:rsidR="00446383" w:rsidRPr="00593C4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lang w:val="pt-BR"/>
        </w:rPr>
      </w:pPr>
      <w:r w:rsidRPr="00593C48">
        <w:rPr>
          <w:lang w:val="pt-BR"/>
        </w:rPr>
        <w:t xml:space="preserve">A delegação da Argentina propôs elaborar um guia para aprofundar os diferentes mecanismos de avaliação da conformidade utilizados para demonstrar o cumprimento aos requisitos dos regulamentos. Comprometeu-se a encaminhar aos demais Estados Partes, </w:t>
      </w:r>
      <w:r w:rsidR="00455029">
        <w:rPr>
          <w:lang w:val="pt-BR"/>
        </w:rPr>
        <w:t xml:space="preserve">através dos Coordenadores Nacionais, </w:t>
      </w:r>
      <w:r w:rsidRPr="00593C48">
        <w:rPr>
          <w:lang w:val="pt-BR"/>
        </w:rPr>
        <w:t>previamente à próxima reunião, um documento base para discussão.</w:t>
      </w:r>
    </w:p>
    <w:p w14:paraId="5C249084" w14:textId="3C6181D6" w:rsidR="00446383" w:rsidRPr="00593C4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lang w:val="pt-BR"/>
        </w:rPr>
      </w:pPr>
      <w:r w:rsidRPr="00593C48">
        <w:rPr>
          <w:lang w:val="pt-BR"/>
        </w:rPr>
        <w:t>As delegações manifestaram a importância e conveniência de que a próxima reunião se realize também de forma presencial.</w:t>
      </w:r>
    </w:p>
    <w:p w14:paraId="01C8EF53" w14:textId="77777777" w:rsidR="00446383" w:rsidRPr="00593C48" w:rsidRDefault="0044638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b/>
          <w:lang w:val="pt-BR"/>
        </w:rPr>
      </w:pPr>
    </w:p>
    <w:p w14:paraId="1491EEB0" w14:textId="77777777" w:rsidR="00446383" w:rsidRPr="00593C48" w:rsidRDefault="0044638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b/>
          <w:lang w:val="pt-BR"/>
        </w:rPr>
      </w:pPr>
    </w:p>
    <w:p w14:paraId="3D7E9DDF" w14:textId="77777777" w:rsidR="00446383" w:rsidRPr="00593C48" w:rsidRDefault="00000000" w:rsidP="00593C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4" w:hangingChars="177" w:hanging="426"/>
        <w:jc w:val="both"/>
        <w:rPr>
          <w:b/>
          <w:color w:val="000000"/>
        </w:rPr>
      </w:pPr>
      <w:r w:rsidRPr="00593C48">
        <w:rPr>
          <w:b/>
          <w:color w:val="000000"/>
        </w:rPr>
        <w:t xml:space="preserve">AGENDA PARA </w:t>
      </w:r>
      <w:r w:rsidRPr="00593C48">
        <w:rPr>
          <w:b/>
        </w:rPr>
        <w:t>A PRÓXIMA REUNIÃO</w:t>
      </w:r>
    </w:p>
    <w:p w14:paraId="3D7B4CE1" w14:textId="77777777" w:rsidR="00446383" w:rsidRPr="00593C48" w:rsidRDefault="0044638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14:paraId="3E41178C" w14:textId="77777777" w:rsidR="00446383" w:rsidRPr="00593C48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lang w:val="pt-BR"/>
        </w:rPr>
      </w:pPr>
      <w:r w:rsidRPr="00593C48">
        <w:rPr>
          <w:lang w:val="pt-BR"/>
        </w:rPr>
        <w:t>A Agenda para a próxima reunião consta do</w:t>
      </w:r>
      <w:r w:rsidRPr="00593C48">
        <w:rPr>
          <w:color w:val="000000"/>
          <w:lang w:val="pt-BR"/>
        </w:rPr>
        <w:t xml:space="preserve"> </w:t>
      </w:r>
      <w:r w:rsidRPr="00593C48">
        <w:rPr>
          <w:b/>
          <w:color w:val="000000"/>
          <w:lang w:val="pt-BR"/>
        </w:rPr>
        <w:t xml:space="preserve">Agregado VII. </w:t>
      </w:r>
    </w:p>
    <w:p w14:paraId="62313E75" w14:textId="77777777" w:rsidR="00446383" w:rsidRDefault="0044638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lang w:val="pt-BR"/>
        </w:rPr>
      </w:pPr>
    </w:p>
    <w:p w14:paraId="5340EAF0" w14:textId="77777777" w:rsidR="00593C48" w:rsidRPr="00593C48" w:rsidRDefault="00593C4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lang w:val="pt-BR"/>
        </w:rPr>
      </w:pPr>
    </w:p>
    <w:p w14:paraId="1635FE3A" w14:textId="77777777" w:rsidR="00446383" w:rsidRPr="00593C48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lang w:val="pt-BR"/>
        </w:rPr>
      </w:pPr>
      <w:r w:rsidRPr="00593C48">
        <w:rPr>
          <w:b/>
          <w:color w:val="000000"/>
          <w:lang w:val="pt-BR"/>
        </w:rPr>
        <w:t>LISTA DE AGREGADOS</w:t>
      </w:r>
    </w:p>
    <w:p w14:paraId="3066A3E1" w14:textId="77777777" w:rsidR="00446383" w:rsidRPr="00593C48" w:rsidRDefault="00446383">
      <w:pPr>
        <w:ind w:left="0" w:hanging="2"/>
        <w:jc w:val="both"/>
        <w:rPr>
          <w:lang w:val="pt-BR"/>
        </w:rPr>
      </w:pPr>
    </w:p>
    <w:p w14:paraId="6CA9BA0A" w14:textId="24F4C2CD" w:rsidR="00446383" w:rsidRPr="00593C48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lang w:val="pt-BR"/>
        </w:rPr>
      </w:pPr>
      <w:r w:rsidRPr="00593C48">
        <w:rPr>
          <w:lang w:val="pt-BR"/>
        </w:rPr>
        <w:t xml:space="preserve">Os </w:t>
      </w:r>
      <w:r w:rsidR="005415AA">
        <w:rPr>
          <w:lang w:val="pt-BR"/>
        </w:rPr>
        <w:t>A</w:t>
      </w:r>
      <w:r w:rsidRPr="00593C48">
        <w:rPr>
          <w:lang w:val="pt-BR"/>
        </w:rPr>
        <w:t xml:space="preserve">gregados que formam parte da presente </w:t>
      </w:r>
      <w:r w:rsidR="005415AA">
        <w:rPr>
          <w:lang w:val="pt-BR"/>
        </w:rPr>
        <w:t>A</w:t>
      </w:r>
      <w:r w:rsidRPr="00593C48">
        <w:rPr>
          <w:lang w:val="pt-BR"/>
        </w:rPr>
        <w:t>ta são os seguintes:</w:t>
      </w:r>
    </w:p>
    <w:p w14:paraId="46530087" w14:textId="77777777" w:rsidR="00446383" w:rsidRPr="00593C48" w:rsidRDefault="0044638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lang w:val="pt-BR"/>
        </w:rPr>
      </w:pPr>
    </w:p>
    <w:tbl>
      <w:tblPr>
        <w:tblStyle w:val="ab"/>
        <w:tblW w:w="86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09"/>
        <w:gridCol w:w="6838"/>
      </w:tblGrid>
      <w:tr w:rsidR="00446383" w:rsidRPr="00593C48" w14:paraId="5D416617" w14:textId="77777777">
        <w:trPr>
          <w:trHeight w:val="231"/>
        </w:trPr>
        <w:tc>
          <w:tcPr>
            <w:tcW w:w="1809" w:type="dxa"/>
          </w:tcPr>
          <w:p w14:paraId="79480E49" w14:textId="77777777" w:rsidR="00446383" w:rsidRPr="00593C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  <w:r w:rsidRPr="00593C48">
              <w:rPr>
                <w:rFonts w:ascii="Arial" w:hAnsi="Arial" w:cs="Arial"/>
                <w:b/>
                <w:color w:val="000000"/>
              </w:rPr>
              <w:t>Agregado I</w:t>
            </w:r>
          </w:p>
        </w:tc>
        <w:tc>
          <w:tcPr>
            <w:tcW w:w="6838" w:type="dxa"/>
          </w:tcPr>
          <w:p w14:paraId="5C58FF27" w14:textId="77777777" w:rsidR="00446383" w:rsidRPr="00593C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593C48">
              <w:rPr>
                <w:rFonts w:ascii="Arial" w:hAnsi="Arial" w:cs="Arial"/>
                <w:color w:val="000000"/>
              </w:rPr>
              <w:t>Lista de Participantes</w:t>
            </w:r>
          </w:p>
        </w:tc>
      </w:tr>
      <w:tr w:rsidR="00446383" w:rsidRPr="00593C48" w14:paraId="4B7AE2DF" w14:textId="77777777">
        <w:trPr>
          <w:trHeight w:val="234"/>
        </w:trPr>
        <w:tc>
          <w:tcPr>
            <w:tcW w:w="1809" w:type="dxa"/>
          </w:tcPr>
          <w:p w14:paraId="30F661EA" w14:textId="77777777" w:rsidR="00446383" w:rsidRPr="00593C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  <w:r w:rsidRPr="00593C48">
              <w:rPr>
                <w:rFonts w:ascii="Arial" w:hAnsi="Arial" w:cs="Arial"/>
                <w:b/>
                <w:color w:val="000000"/>
              </w:rPr>
              <w:t>Agregado II</w:t>
            </w:r>
          </w:p>
        </w:tc>
        <w:tc>
          <w:tcPr>
            <w:tcW w:w="6838" w:type="dxa"/>
          </w:tcPr>
          <w:p w14:paraId="77171483" w14:textId="77777777" w:rsidR="00446383" w:rsidRPr="00593C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593C48">
              <w:rPr>
                <w:rFonts w:ascii="Arial" w:hAnsi="Arial" w:cs="Arial"/>
                <w:color w:val="000000"/>
              </w:rPr>
              <w:t xml:space="preserve">Agenda da </w:t>
            </w:r>
            <w:proofErr w:type="spellStart"/>
            <w:r w:rsidRPr="00593C48">
              <w:rPr>
                <w:rFonts w:ascii="Arial" w:hAnsi="Arial" w:cs="Arial"/>
              </w:rPr>
              <w:t>Reunião</w:t>
            </w:r>
            <w:proofErr w:type="spellEnd"/>
          </w:p>
        </w:tc>
      </w:tr>
      <w:tr w:rsidR="00446383" w:rsidRPr="0065073E" w14:paraId="3CCB18A8" w14:textId="77777777">
        <w:trPr>
          <w:trHeight w:val="397"/>
        </w:trPr>
        <w:tc>
          <w:tcPr>
            <w:tcW w:w="1809" w:type="dxa"/>
          </w:tcPr>
          <w:p w14:paraId="445E5376" w14:textId="77777777" w:rsidR="00446383" w:rsidRPr="00593C48" w:rsidRDefault="00000000">
            <w:pPr>
              <w:ind w:left="0" w:hanging="2"/>
              <w:rPr>
                <w:rFonts w:ascii="Arial" w:hAnsi="Arial" w:cs="Arial"/>
                <w:color w:val="000000"/>
              </w:rPr>
            </w:pPr>
            <w:r w:rsidRPr="00593C48">
              <w:rPr>
                <w:rFonts w:ascii="Arial" w:hAnsi="Arial" w:cs="Arial"/>
                <w:b/>
              </w:rPr>
              <w:t>Agregado III</w:t>
            </w:r>
          </w:p>
        </w:tc>
        <w:tc>
          <w:tcPr>
            <w:tcW w:w="6838" w:type="dxa"/>
          </w:tcPr>
          <w:p w14:paraId="71B4B686" w14:textId="77777777" w:rsidR="00446383" w:rsidRPr="00593C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hAnsi="Arial" w:cs="Arial"/>
                <w:lang w:val="pt-BR"/>
              </w:rPr>
            </w:pPr>
            <w:r w:rsidRPr="00593C48">
              <w:rPr>
                <w:rFonts w:ascii="Arial" w:hAnsi="Arial" w:cs="Arial"/>
                <w:lang w:val="pt-BR"/>
              </w:rPr>
              <w:t>Procedimento sobre o uso e referência de normas em regulamentos técnicos MERCOSUL e procedimentos MERCOSUL de avaliação da conformidade</w:t>
            </w:r>
            <w:r w:rsidRPr="00593C48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r w:rsidRPr="00593C48">
              <w:rPr>
                <w:rFonts w:ascii="Arial" w:hAnsi="Arial" w:cs="Arial"/>
                <w:lang w:val="pt-BR"/>
              </w:rPr>
              <w:t>- projetos de resolução - versões em português e espanhol.</w:t>
            </w:r>
          </w:p>
        </w:tc>
      </w:tr>
      <w:tr w:rsidR="00446383" w:rsidRPr="0065073E" w14:paraId="3A1C8CF0" w14:textId="77777777">
        <w:trPr>
          <w:trHeight w:val="564"/>
        </w:trPr>
        <w:tc>
          <w:tcPr>
            <w:tcW w:w="1809" w:type="dxa"/>
          </w:tcPr>
          <w:p w14:paraId="567DC71D" w14:textId="77777777" w:rsidR="00446383" w:rsidRPr="00593C48" w:rsidRDefault="00000000">
            <w:pPr>
              <w:ind w:left="0" w:hanging="2"/>
              <w:rPr>
                <w:rFonts w:ascii="Arial" w:hAnsi="Arial" w:cs="Arial"/>
                <w:b/>
              </w:rPr>
            </w:pPr>
            <w:r w:rsidRPr="00593C48">
              <w:rPr>
                <w:rFonts w:ascii="Arial" w:hAnsi="Arial" w:cs="Arial"/>
                <w:b/>
              </w:rPr>
              <w:t>Agregado IV</w:t>
            </w:r>
          </w:p>
        </w:tc>
        <w:tc>
          <w:tcPr>
            <w:tcW w:w="6838" w:type="dxa"/>
          </w:tcPr>
          <w:p w14:paraId="324C7475" w14:textId="77777777" w:rsidR="00446383" w:rsidRPr="00593C48" w:rsidRDefault="00000000">
            <w:pPr>
              <w:ind w:left="0" w:hanging="2"/>
              <w:jc w:val="both"/>
              <w:rPr>
                <w:rFonts w:ascii="Arial" w:hAnsi="Arial" w:cs="Arial"/>
                <w:lang w:val="pt-BR"/>
              </w:rPr>
            </w:pPr>
            <w:r w:rsidRPr="00593C48">
              <w:rPr>
                <w:rFonts w:ascii="Arial" w:hAnsi="Arial" w:cs="Arial"/>
                <w:lang w:val="pt-BR"/>
              </w:rPr>
              <w:t xml:space="preserve">Relação de </w:t>
            </w:r>
            <w:proofErr w:type="spellStart"/>
            <w:r w:rsidRPr="00593C48">
              <w:rPr>
                <w:rFonts w:ascii="Arial" w:hAnsi="Arial" w:cs="Arial"/>
                <w:lang w:val="pt-BR"/>
              </w:rPr>
              <w:t>RTMs</w:t>
            </w:r>
            <w:proofErr w:type="spellEnd"/>
            <w:r w:rsidRPr="00593C48">
              <w:rPr>
                <w:rFonts w:ascii="Arial" w:hAnsi="Arial" w:cs="Arial"/>
                <w:lang w:val="pt-BR"/>
              </w:rPr>
              <w:t xml:space="preserve"> internalizados com seus respectivos organismos de avaliação da conformidade designados/habilitados para operá-los</w:t>
            </w:r>
            <w:r w:rsidRPr="00593C48">
              <w:rPr>
                <w:rFonts w:ascii="Arial" w:eastAsia="Arial" w:hAnsi="Arial" w:cs="Arial"/>
                <w:b/>
                <w:lang w:val="pt-BR"/>
              </w:rPr>
              <w:t>.</w:t>
            </w:r>
          </w:p>
        </w:tc>
      </w:tr>
      <w:tr w:rsidR="00446383" w:rsidRPr="0065073E" w14:paraId="3E742D3D" w14:textId="77777777">
        <w:trPr>
          <w:trHeight w:val="560"/>
        </w:trPr>
        <w:tc>
          <w:tcPr>
            <w:tcW w:w="1809" w:type="dxa"/>
          </w:tcPr>
          <w:p w14:paraId="7457A442" w14:textId="77777777" w:rsidR="00446383" w:rsidRPr="00593C48" w:rsidRDefault="00000000">
            <w:pPr>
              <w:ind w:left="0" w:hanging="2"/>
              <w:rPr>
                <w:rFonts w:ascii="Arial" w:hAnsi="Arial" w:cs="Arial"/>
                <w:b/>
              </w:rPr>
            </w:pPr>
            <w:r w:rsidRPr="00593C48">
              <w:rPr>
                <w:rFonts w:ascii="Arial" w:hAnsi="Arial" w:cs="Arial"/>
                <w:b/>
              </w:rPr>
              <w:t>Agregado V</w:t>
            </w:r>
          </w:p>
        </w:tc>
        <w:tc>
          <w:tcPr>
            <w:tcW w:w="6838" w:type="dxa"/>
          </w:tcPr>
          <w:p w14:paraId="61456658" w14:textId="77777777" w:rsidR="00446383" w:rsidRPr="00593C48" w:rsidRDefault="00000000">
            <w:pPr>
              <w:ind w:left="0" w:hanging="2"/>
              <w:jc w:val="both"/>
              <w:rPr>
                <w:rFonts w:ascii="Arial" w:hAnsi="Arial" w:cs="Arial"/>
                <w:lang w:val="pt-BR"/>
              </w:rPr>
            </w:pPr>
            <w:r w:rsidRPr="00593C48">
              <w:rPr>
                <w:rFonts w:ascii="Arial" w:hAnsi="Arial" w:cs="Arial"/>
                <w:lang w:val="pt-BR"/>
              </w:rPr>
              <w:t>Atualização das Resoluções GMC relativas à avaliação da conformidade (diagnóstico</w:t>
            </w:r>
            <w:r w:rsidRPr="00593C48">
              <w:rPr>
                <w:rFonts w:ascii="Arial" w:eastAsia="Arial" w:hAnsi="Arial" w:cs="Arial"/>
                <w:lang w:val="pt-BR"/>
              </w:rPr>
              <w:t>).</w:t>
            </w:r>
          </w:p>
        </w:tc>
      </w:tr>
      <w:tr w:rsidR="00446383" w:rsidRPr="0065073E" w14:paraId="43EA04A2" w14:textId="77777777">
        <w:trPr>
          <w:trHeight w:val="568"/>
        </w:trPr>
        <w:tc>
          <w:tcPr>
            <w:tcW w:w="1809" w:type="dxa"/>
          </w:tcPr>
          <w:p w14:paraId="09F84CE3" w14:textId="77777777" w:rsidR="00446383" w:rsidRPr="00593C48" w:rsidRDefault="00000000">
            <w:pPr>
              <w:ind w:left="0" w:hanging="2"/>
              <w:rPr>
                <w:rFonts w:ascii="Arial" w:hAnsi="Arial" w:cs="Arial"/>
                <w:b/>
              </w:rPr>
            </w:pPr>
            <w:r w:rsidRPr="00593C48">
              <w:rPr>
                <w:rFonts w:ascii="Arial" w:hAnsi="Arial" w:cs="Arial"/>
                <w:b/>
              </w:rPr>
              <w:t>Agregado VI</w:t>
            </w:r>
          </w:p>
        </w:tc>
        <w:tc>
          <w:tcPr>
            <w:tcW w:w="6838" w:type="dxa"/>
          </w:tcPr>
          <w:p w14:paraId="15AA5E22" w14:textId="77777777" w:rsidR="00446383" w:rsidRPr="00593C48" w:rsidRDefault="00000000">
            <w:pPr>
              <w:ind w:left="0" w:hanging="2"/>
              <w:jc w:val="both"/>
              <w:rPr>
                <w:rFonts w:ascii="Arial" w:hAnsi="Arial" w:cs="Arial"/>
                <w:lang w:val="pt-BR"/>
              </w:rPr>
            </w:pPr>
            <w:r w:rsidRPr="00593C48">
              <w:rPr>
                <w:rFonts w:ascii="Arial" w:hAnsi="Arial" w:cs="Arial"/>
                <w:lang w:val="pt-BR"/>
              </w:rPr>
              <w:t xml:space="preserve">Informe semestral sobre o grau de avanço do programa de trabalho do período 2023 - 2024 </w:t>
            </w:r>
          </w:p>
        </w:tc>
      </w:tr>
      <w:tr w:rsidR="00446383" w:rsidRPr="0065073E" w14:paraId="6C3B37A2" w14:textId="77777777">
        <w:trPr>
          <w:trHeight w:val="568"/>
        </w:trPr>
        <w:tc>
          <w:tcPr>
            <w:tcW w:w="1809" w:type="dxa"/>
          </w:tcPr>
          <w:p w14:paraId="03C0A33B" w14:textId="77777777" w:rsidR="00446383" w:rsidRPr="00593C48" w:rsidRDefault="00000000">
            <w:pPr>
              <w:ind w:left="0" w:hanging="2"/>
              <w:rPr>
                <w:rFonts w:ascii="Arial" w:hAnsi="Arial" w:cs="Arial"/>
                <w:b/>
              </w:rPr>
            </w:pPr>
            <w:r w:rsidRPr="00593C48">
              <w:rPr>
                <w:rFonts w:ascii="Arial" w:hAnsi="Arial" w:cs="Arial"/>
                <w:b/>
              </w:rPr>
              <w:lastRenderedPageBreak/>
              <w:t>Agregado VII</w:t>
            </w:r>
          </w:p>
        </w:tc>
        <w:tc>
          <w:tcPr>
            <w:tcW w:w="6838" w:type="dxa"/>
          </w:tcPr>
          <w:p w14:paraId="1042C2E3" w14:textId="77777777" w:rsidR="00446383" w:rsidRPr="00593C4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hAnsi="Arial" w:cs="Arial"/>
                <w:lang w:val="pt-BR"/>
              </w:rPr>
            </w:pPr>
            <w:r w:rsidRPr="00593C48">
              <w:rPr>
                <w:rFonts w:ascii="Arial" w:hAnsi="Arial" w:cs="Arial"/>
                <w:lang w:val="pt-BR"/>
              </w:rPr>
              <w:t>Agenda para a próxima reunião</w:t>
            </w:r>
          </w:p>
        </w:tc>
      </w:tr>
    </w:tbl>
    <w:p w14:paraId="36D23265" w14:textId="77777777" w:rsidR="00446383" w:rsidRPr="00593C48" w:rsidRDefault="00446383">
      <w:pPr>
        <w:ind w:left="0" w:hanging="2"/>
        <w:rPr>
          <w:highlight w:val="yellow"/>
          <w:lang w:val="pt-BR"/>
        </w:rPr>
      </w:pPr>
    </w:p>
    <w:p w14:paraId="38E41FF0" w14:textId="77777777" w:rsidR="00446383" w:rsidRPr="00593C48" w:rsidRDefault="00446383">
      <w:pPr>
        <w:ind w:left="0" w:hanging="2"/>
        <w:rPr>
          <w:lang w:val="pt-BR"/>
        </w:rPr>
      </w:pPr>
    </w:p>
    <w:p w14:paraId="22AA0C76" w14:textId="77777777" w:rsidR="00446383" w:rsidRPr="00593C48" w:rsidRDefault="00446383">
      <w:pPr>
        <w:ind w:left="0" w:hanging="2"/>
        <w:rPr>
          <w:lang w:val="pt-BR"/>
        </w:rPr>
      </w:pPr>
    </w:p>
    <w:tbl>
      <w:tblPr>
        <w:tblStyle w:val="ac"/>
        <w:tblW w:w="8636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18"/>
        <w:gridCol w:w="4318"/>
      </w:tblGrid>
      <w:tr w:rsidR="00446383" w:rsidRPr="0065073E" w14:paraId="09EBD894" w14:textId="77777777">
        <w:trPr>
          <w:jc w:val="center"/>
        </w:trPr>
        <w:tc>
          <w:tcPr>
            <w:tcW w:w="4318" w:type="dxa"/>
          </w:tcPr>
          <w:p w14:paraId="70ACCF46" w14:textId="77777777" w:rsidR="00446383" w:rsidRPr="00593C48" w:rsidRDefault="00446383">
            <w:pPr>
              <w:ind w:left="0" w:hanging="2"/>
              <w:jc w:val="center"/>
              <w:rPr>
                <w:rFonts w:ascii="Arial" w:eastAsia="Arial" w:hAnsi="Arial" w:cs="Arial"/>
                <w:lang w:val="pt-BR"/>
              </w:rPr>
            </w:pPr>
          </w:p>
          <w:p w14:paraId="3098AA6A" w14:textId="77777777" w:rsidR="00446383" w:rsidRPr="00593C48" w:rsidRDefault="00000000">
            <w:pPr>
              <w:ind w:left="0" w:hanging="2"/>
              <w:jc w:val="center"/>
              <w:rPr>
                <w:rFonts w:ascii="Arial" w:eastAsia="Arial" w:hAnsi="Arial" w:cs="Arial"/>
                <w:lang w:val="pt-BR"/>
              </w:rPr>
            </w:pPr>
            <w:r w:rsidRPr="00593C48">
              <w:rPr>
                <w:rFonts w:ascii="Arial" w:eastAsia="Arial" w:hAnsi="Arial" w:cs="Arial"/>
                <w:lang w:val="pt-BR"/>
              </w:rPr>
              <w:t>___________________________</w:t>
            </w:r>
          </w:p>
          <w:p w14:paraId="6BCE7341" w14:textId="77777777" w:rsidR="00446383" w:rsidRPr="00593C48" w:rsidRDefault="00000000">
            <w:pPr>
              <w:ind w:left="0" w:hanging="2"/>
              <w:jc w:val="center"/>
              <w:rPr>
                <w:rFonts w:ascii="Arial" w:eastAsia="Arial" w:hAnsi="Arial" w:cs="Arial"/>
                <w:lang w:val="pt-BR"/>
              </w:rPr>
            </w:pPr>
            <w:r w:rsidRPr="00593C48">
              <w:rPr>
                <w:rFonts w:ascii="Arial" w:eastAsia="Arial" w:hAnsi="Arial" w:cs="Arial"/>
                <w:b/>
                <w:lang w:val="pt-BR"/>
              </w:rPr>
              <w:t>Pela delegação da Argentina</w:t>
            </w:r>
          </w:p>
          <w:p w14:paraId="6A288124" w14:textId="77777777" w:rsidR="00446383" w:rsidRPr="00593C48" w:rsidRDefault="00000000">
            <w:pPr>
              <w:ind w:left="0" w:hanging="2"/>
              <w:jc w:val="center"/>
              <w:rPr>
                <w:rFonts w:ascii="Arial" w:eastAsia="Arial" w:hAnsi="Arial" w:cs="Arial"/>
                <w:lang w:val="pt-BR"/>
              </w:rPr>
            </w:pPr>
            <w:r w:rsidRPr="00593C48">
              <w:rPr>
                <w:rFonts w:ascii="Arial" w:eastAsia="Arial" w:hAnsi="Arial" w:cs="Arial"/>
                <w:lang w:val="pt-BR"/>
              </w:rPr>
              <w:t>PAULA REDIVO</w:t>
            </w:r>
          </w:p>
          <w:p w14:paraId="2EEF3E16" w14:textId="77777777" w:rsidR="00446383" w:rsidRPr="00593C48" w:rsidRDefault="00446383">
            <w:pPr>
              <w:ind w:left="0" w:hanging="2"/>
              <w:jc w:val="center"/>
              <w:rPr>
                <w:rFonts w:ascii="Arial" w:eastAsia="Arial" w:hAnsi="Arial" w:cs="Arial"/>
                <w:lang w:val="pt-BR"/>
              </w:rPr>
            </w:pPr>
          </w:p>
          <w:p w14:paraId="2B2D9D12" w14:textId="77777777" w:rsidR="00446383" w:rsidRPr="00593C48" w:rsidRDefault="00446383">
            <w:pPr>
              <w:ind w:left="0" w:hanging="2"/>
              <w:jc w:val="center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4318" w:type="dxa"/>
          </w:tcPr>
          <w:p w14:paraId="0FEF9588" w14:textId="77777777" w:rsidR="00446383" w:rsidRPr="00593C48" w:rsidRDefault="00446383">
            <w:pPr>
              <w:ind w:left="0" w:hanging="2"/>
              <w:jc w:val="center"/>
              <w:rPr>
                <w:rFonts w:ascii="Arial" w:eastAsia="Arial" w:hAnsi="Arial" w:cs="Arial"/>
                <w:lang w:val="pt-BR"/>
              </w:rPr>
            </w:pPr>
          </w:p>
          <w:p w14:paraId="75483BA6" w14:textId="77777777" w:rsidR="00446383" w:rsidRPr="00593C48" w:rsidRDefault="00000000">
            <w:pPr>
              <w:ind w:left="0" w:hanging="2"/>
              <w:jc w:val="center"/>
              <w:rPr>
                <w:rFonts w:ascii="Arial" w:eastAsia="Arial" w:hAnsi="Arial" w:cs="Arial"/>
                <w:lang w:val="pt-BR"/>
              </w:rPr>
            </w:pPr>
            <w:r w:rsidRPr="00593C48">
              <w:rPr>
                <w:rFonts w:ascii="Arial" w:eastAsia="Arial" w:hAnsi="Arial" w:cs="Arial"/>
                <w:lang w:val="pt-BR"/>
              </w:rPr>
              <w:t>____________________________</w:t>
            </w:r>
          </w:p>
          <w:p w14:paraId="6F2546D0" w14:textId="77777777" w:rsidR="00446383" w:rsidRPr="00593C48" w:rsidRDefault="00000000">
            <w:pPr>
              <w:ind w:left="0" w:hanging="2"/>
              <w:jc w:val="center"/>
              <w:rPr>
                <w:rFonts w:ascii="Arial" w:eastAsia="Arial" w:hAnsi="Arial" w:cs="Arial"/>
                <w:lang w:val="pt-BR"/>
              </w:rPr>
            </w:pPr>
            <w:r w:rsidRPr="00593C48">
              <w:rPr>
                <w:rFonts w:ascii="Arial" w:eastAsia="Arial" w:hAnsi="Arial" w:cs="Arial"/>
                <w:b/>
                <w:lang w:val="pt-BR"/>
              </w:rPr>
              <w:t>Pela delegação do Brasil</w:t>
            </w:r>
          </w:p>
          <w:p w14:paraId="041A8EFB" w14:textId="77777777" w:rsidR="00446383" w:rsidRPr="00593C48" w:rsidRDefault="00000000">
            <w:pPr>
              <w:ind w:left="0" w:hanging="2"/>
              <w:jc w:val="center"/>
              <w:rPr>
                <w:rFonts w:ascii="Arial" w:eastAsia="Arial" w:hAnsi="Arial" w:cs="Arial"/>
                <w:lang w:val="pt-BR"/>
              </w:rPr>
            </w:pPr>
            <w:r w:rsidRPr="00593C48">
              <w:rPr>
                <w:rFonts w:ascii="Arial" w:eastAsia="Arial" w:hAnsi="Arial" w:cs="Arial"/>
                <w:lang w:val="pt-BR"/>
              </w:rPr>
              <w:t>FERNANDO GOULART</w:t>
            </w:r>
          </w:p>
        </w:tc>
      </w:tr>
      <w:tr w:rsidR="00446383" w:rsidRPr="0065073E" w14:paraId="221700C5" w14:textId="77777777">
        <w:trPr>
          <w:jc w:val="center"/>
        </w:trPr>
        <w:tc>
          <w:tcPr>
            <w:tcW w:w="4318" w:type="dxa"/>
          </w:tcPr>
          <w:p w14:paraId="37E04B61" w14:textId="77777777" w:rsidR="00446383" w:rsidRPr="00593C48" w:rsidRDefault="00446383">
            <w:pPr>
              <w:ind w:left="0" w:hanging="2"/>
              <w:jc w:val="center"/>
              <w:rPr>
                <w:rFonts w:ascii="Arial" w:eastAsia="Arial" w:hAnsi="Arial" w:cs="Arial"/>
                <w:lang w:val="pt-BR"/>
              </w:rPr>
            </w:pPr>
          </w:p>
          <w:p w14:paraId="32B8A91F" w14:textId="77777777" w:rsidR="00446383" w:rsidRPr="00593C48" w:rsidRDefault="00446383">
            <w:pPr>
              <w:ind w:left="0" w:hanging="2"/>
              <w:jc w:val="center"/>
              <w:rPr>
                <w:rFonts w:ascii="Arial" w:eastAsia="Arial" w:hAnsi="Arial" w:cs="Arial"/>
                <w:lang w:val="pt-BR"/>
              </w:rPr>
            </w:pPr>
          </w:p>
          <w:p w14:paraId="713CDEC7" w14:textId="77777777" w:rsidR="00446383" w:rsidRPr="00593C48" w:rsidRDefault="00000000">
            <w:pPr>
              <w:ind w:left="0" w:hanging="2"/>
              <w:jc w:val="center"/>
              <w:rPr>
                <w:rFonts w:ascii="Arial" w:eastAsia="Arial" w:hAnsi="Arial" w:cs="Arial"/>
                <w:lang w:val="pt-BR"/>
              </w:rPr>
            </w:pPr>
            <w:r w:rsidRPr="00593C48">
              <w:rPr>
                <w:rFonts w:ascii="Arial" w:eastAsia="Arial" w:hAnsi="Arial" w:cs="Arial"/>
                <w:lang w:val="pt-BR"/>
              </w:rPr>
              <w:t>___________________________</w:t>
            </w:r>
          </w:p>
          <w:p w14:paraId="473B744D" w14:textId="77777777" w:rsidR="00446383" w:rsidRPr="00593C48" w:rsidRDefault="00000000">
            <w:pPr>
              <w:ind w:left="0" w:hanging="2"/>
              <w:jc w:val="center"/>
              <w:rPr>
                <w:rFonts w:ascii="Arial" w:eastAsia="Arial" w:hAnsi="Arial" w:cs="Arial"/>
                <w:lang w:val="pt-BR"/>
              </w:rPr>
            </w:pPr>
            <w:r w:rsidRPr="00593C48">
              <w:rPr>
                <w:rFonts w:ascii="Arial" w:eastAsia="Arial" w:hAnsi="Arial" w:cs="Arial"/>
                <w:b/>
                <w:lang w:val="pt-BR"/>
              </w:rPr>
              <w:t>Pela delegação do Paraguai</w:t>
            </w:r>
          </w:p>
          <w:p w14:paraId="4EE97920" w14:textId="77777777" w:rsidR="00446383" w:rsidRPr="00593C48" w:rsidRDefault="00000000">
            <w:pPr>
              <w:ind w:left="0" w:hanging="2"/>
              <w:jc w:val="center"/>
              <w:rPr>
                <w:rFonts w:ascii="Arial" w:eastAsia="Arial" w:hAnsi="Arial" w:cs="Arial"/>
                <w:lang w:val="pt-BR"/>
              </w:rPr>
            </w:pPr>
            <w:r w:rsidRPr="00593C48">
              <w:rPr>
                <w:rFonts w:ascii="Arial" w:eastAsia="Arial" w:hAnsi="Arial" w:cs="Arial"/>
                <w:color w:val="1D1B11"/>
                <w:lang w:val="pt-BR"/>
              </w:rPr>
              <w:t>ALBA CABRERA</w:t>
            </w:r>
          </w:p>
          <w:p w14:paraId="6DD8A194" w14:textId="77777777" w:rsidR="00446383" w:rsidRPr="00593C48" w:rsidRDefault="00446383">
            <w:pPr>
              <w:ind w:left="0" w:hanging="2"/>
              <w:jc w:val="center"/>
              <w:rPr>
                <w:rFonts w:ascii="Arial" w:eastAsia="Arial" w:hAnsi="Arial" w:cs="Arial"/>
                <w:lang w:val="pt-BR"/>
              </w:rPr>
            </w:pPr>
          </w:p>
          <w:p w14:paraId="2ABBAC9E" w14:textId="77777777" w:rsidR="00446383" w:rsidRPr="00593C48" w:rsidRDefault="00446383">
            <w:pPr>
              <w:ind w:left="0" w:hanging="2"/>
              <w:jc w:val="center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4318" w:type="dxa"/>
          </w:tcPr>
          <w:p w14:paraId="7CD9FAFE" w14:textId="77777777" w:rsidR="00446383" w:rsidRPr="00593C48" w:rsidRDefault="00446383">
            <w:pPr>
              <w:ind w:left="0" w:hanging="2"/>
              <w:jc w:val="center"/>
              <w:rPr>
                <w:rFonts w:ascii="Arial" w:eastAsia="Arial" w:hAnsi="Arial" w:cs="Arial"/>
                <w:lang w:val="pt-BR"/>
              </w:rPr>
            </w:pPr>
          </w:p>
          <w:p w14:paraId="517EDB0F" w14:textId="77777777" w:rsidR="00446383" w:rsidRPr="00593C48" w:rsidRDefault="00446383">
            <w:pPr>
              <w:ind w:left="0" w:hanging="2"/>
              <w:jc w:val="center"/>
              <w:rPr>
                <w:rFonts w:ascii="Arial" w:eastAsia="Arial" w:hAnsi="Arial" w:cs="Arial"/>
                <w:lang w:val="pt-BR"/>
              </w:rPr>
            </w:pPr>
          </w:p>
          <w:p w14:paraId="0AA6A0CD" w14:textId="77777777" w:rsidR="00446383" w:rsidRPr="00593C48" w:rsidRDefault="00000000">
            <w:pPr>
              <w:ind w:left="0" w:hanging="2"/>
              <w:jc w:val="center"/>
              <w:rPr>
                <w:rFonts w:ascii="Arial" w:eastAsia="Arial" w:hAnsi="Arial" w:cs="Arial"/>
                <w:lang w:val="pt-BR"/>
              </w:rPr>
            </w:pPr>
            <w:r w:rsidRPr="00593C48">
              <w:rPr>
                <w:rFonts w:ascii="Arial" w:eastAsia="Arial" w:hAnsi="Arial" w:cs="Arial"/>
                <w:lang w:val="pt-BR"/>
              </w:rPr>
              <w:t>___________________________</w:t>
            </w:r>
          </w:p>
          <w:p w14:paraId="35737D7D" w14:textId="77777777" w:rsidR="00446383" w:rsidRPr="00593C48" w:rsidRDefault="00000000">
            <w:pPr>
              <w:ind w:left="0" w:hanging="2"/>
              <w:jc w:val="center"/>
              <w:rPr>
                <w:rFonts w:ascii="Arial" w:eastAsia="Arial" w:hAnsi="Arial" w:cs="Arial"/>
                <w:lang w:val="pt-BR"/>
              </w:rPr>
            </w:pPr>
            <w:r w:rsidRPr="00593C48">
              <w:rPr>
                <w:rFonts w:ascii="Arial" w:eastAsia="Arial" w:hAnsi="Arial" w:cs="Arial"/>
                <w:b/>
                <w:lang w:val="pt-BR"/>
              </w:rPr>
              <w:t>Pela delegação do Uruguai</w:t>
            </w:r>
          </w:p>
          <w:p w14:paraId="2AA1F3E9" w14:textId="77777777" w:rsidR="00446383" w:rsidRPr="00593C48" w:rsidRDefault="00000000">
            <w:pPr>
              <w:ind w:left="0" w:hanging="2"/>
              <w:jc w:val="center"/>
              <w:rPr>
                <w:rFonts w:ascii="Arial" w:eastAsia="Arial" w:hAnsi="Arial" w:cs="Arial"/>
                <w:lang w:val="pt-BR"/>
              </w:rPr>
            </w:pPr>
            <w:r w:rsidRPr="00593C48">
              <w:rPr>
                <w:rFonts w:ascii="Arial" w:eastAsia="Arial" w:hAnsi="Arial" w:cs="Arial"/>
                <w:lang w:val="pt-BR"/>
              </w:rPr>
              <w:t>CECILIA AGUERRE</w:t>
            </w:r>
          </w:p>
        </w:tc>
      </w:tr>
    </w:tbl>
    <w:p w14:paraId="67855836" w14:textId="77777777" w:rsidR="00446383" w:rsidRPr="00593C48" w:rsidRDefault="00446383">
      <w:pPr>
        <w:ind w:left="0" w:hanging="2"/>
        <w:rPr>
          <w:lang w:val="pt-BR"/>
        </w:rPr>
      </w:pPr>
    </w:p>
    <w:p w14:paraId="0195F6DF" w14:textId="77777777" w:rsidR="00446383" w:rsidRPr="00593C48" w:rsidRDefault="00446383">
      <w:pPr>
        <w:tabs>
          <w:tab w:val="left" w:pos="3179"/>
        </w:tabs>
        <w:ind w:left="0" w:hanging="2"/>
        <w:rPr>
          <w:lang w:val="pt-BR"/>
        </w:rPr>
      </w:pPr>
    </w:p>
    <w:p w14:paraId="712C8806" w14:textId="77777777" w:rsidR="00446383" w:rsidRPr="00593C48" w:rsidRDefault="00000000">
      <w:pPr>
        <w:tabs>
          <w:tab w:val="left" w:pos="3179"/>
        </w:tabs>
        <w:ind w:left="0" w:hanging="2"/>
        <w:jc w:val="center"/>
      </w:pPr>
      <w:r w:rsidRPr="00593C48">
        <w:t>__________________________</w:t>
      </w:r>
    </w:p>
    <w:tbl>
      <w:tblPr>
        <w:tblStyle w:val="ad"/>
        <w:tblW w:w="396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446383" w:rsidRPr="0065073E" w14:paraId="41F73D5A" w14:textId="77777777">
        <w:trPr>
          <w:jc w:val="center"/>
        </w:trPr>
        <w:tc>
          <w:tcPr>
            <w:tcW w:w="3969" w:type="dxa"/>
          </w:tcPr>
          <w:p w14:paraId="546B452B" w14:textId="77777777" w:rsidR="00446383" w:rsidRPr="00593C48" w:rsidRDefault="00000000">
            <w:pPr>
              <w:ind w:left="0" w:hanging="2"/>
              <w:jc w:val="center"/>
              <w:rPr>
                <w:rFonts w:ascii="Arial" w:hAnsi="Arial" w:cs="Arial"/>
                <w:b/>
                <w:lang w:val="pt-BR"/>
              </w:rPr>
            </w:pPr>
            <w:r w:rsidRPr="00593C48">
              <w:rPr>
                <w:rFonts w:ascii="Arial" w:eastAsia="Arial" w:hAnsi="Arial" w:cs="Arial"/>
                <w:b/>
                <w:lang w:val="pt-BR"/>
              </w:rPr>
              <w:t>Pela delegação da Bolívia</w:t>
            </w:r>
          </w:p>
          <w:p w14:paraId="324952B8" w14:textId="77777777" w:rsidR="00446383" w:rsidRPr="00593C48" w:rsidRDefault="00000000">
            <w:pPr>
              <w:ind w:left="0" w:hanging="2"/>
              <w:jc w:val="center"/>
              <w:rPr>
                <w:rFonts w:ascii="Arial" w:hAnsi="Arial" w:cs="Arial"/>
                <w:lang w:val="pt-BR"/>
              </w:rPr>
            </w:pPr>
            <w:r w:rsidRPr="00593C48">
              <w:rPr>
                <w:rFonts w:ascii="Arial" w:eastAsia="Arial" w:hAnsi="Arial" w:cs="Arial"/>
                <w:color w:val="1D1B11"/>
                <w:lang w:val="pt-BR"/>
              </w:rPr>
              <w:t>JUAN PABLO MAMANI</w:t>
            </w:r>
          </w:p>
        </w:tc>
      </w:tr>
    </w:tbl>
    <w:p w14:paraId="44F97DBC" w14:textId="77777777" w:rsidR="00446383" w:rsidRPr="00593C48" w:rsidRDefault="00446383">
      <w:pPr>
        <w:tabs>
          <w:tab w:val="left" w:pos="3179"/>
        </w:tabs>
        <w:ind w:left="0" w:hanging="2"/>
        <w:rPr>
          <w:lang w:val="pt-BR"/>
        </w:rPr>
      </w:pPr>
    </w:p>
    <w:sectPr w:rsidR="00446383" w:rsidRPr="00593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127" w:right="1701" w:bottom="1417" w:left="1560" w:header="680" w:footer="6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90DC" w14:textId="77777777" w:rsidR="00A80A27" w:rsidRDefault="00A80A27">
      <w:pPr>
        <w:spacing w:line="240" w:lineRule="auto"/>
        <w:ind w:left="0" w:hanging="2"/>
      </w:pPr>
      <w:r>
        <w:separator/>
      </w:r>
    </w:p>
  </w:endnote>
  <w:endnote w:type="continuationSeparator" w:id="0">
    <w:p w14:paraId="5A97956C" w14:textId="77777777" w:rsidR="00A80A27" w:rsidRDefault="00A80A2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1503" w14:textId="77777777" w:rsidR="00446383" w:rsidRDefault="004463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D23C" w14:textId="77777777" w:rsidR="0044638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93C48">
      <w:rPr>
        <w:noProof/>
        <w:color w:val="000000"/>
      </w:rPr>
      <w:t>1</w:t>
    </w:r>
    <w:r>
      <w:rPr>
        <w:color w:val="000000"/>
      </w:rPr>
      <w:fldChar w:fldCharType="end"/>
    </w:r>
  </w:p>
  <w:p w14:paraId="02850159" w14:textId="77777777" w:rsidR="00446383" w:rsidRDefault="004463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3A08" w14:textId="77777777" w:rsidR="00446383" w:rsidRDefault="004463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88E4" w14:textId="77777777" w:rsidR="00A80A27" w:rsidRDefault="00A80A27">
      <w:pPr>
        <w:spacing w:line="240" w:lineRule="auto"/>
        <w:ind w:left="0" w:hanging="2"/>
      </w:pPr>
      <w:r>
        <w:separator/>
      </w:r>
    </w:p>
  </w:footnote>
  <w:footnote w:type="continuationSeparator" w:id="0">
    <w:p w14:paraId="19E9ADBD" w14:textId="77777777" w:rsidR="00A80A27" w:rsidRDefault="00A80A2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C729" w14:textId="77777777" w:rsidR="00446383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243B6134" wp14:editId="150CCD5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98590" cy="3940175"/>
          <wp:effectExtent l="0" t="0" r="0" b="0"/>
          <wp:wrapSquare wrapText="bothSides" distT="0" distB="0" distL="0" distR="0"/>
          <wp:docPr id="19204178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8590" cy="3940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FD47" w14:textId="2F71AAC1" w:rsidR="00446383" w:rsidRDefault="002D2A4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FD3851A" wp14:editId="3E50F3D0">
          <wp:simplePos x="0" y="0"/>
          <wp:positionH relativeFrom="margin">
            <wp:align>right</wp:align>
          </wp:positionH>
          <wp:positionV relativeFrom="paragraph">
            <wp:posOffset>218440</wp:posOffset>
          </wp:positionV>
          <wp:extent cx="1205230" cy="763905"/>
          <wp:effectExtent l="0" t="0" r="0" b="0"/>
          <wp:wrapSquare wrapText="bothSides" distT="0" distB="0" distL="114300" distR="114300"/>
          <wp:docPr id="192041783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41783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5230" cy="763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05AE16D9" wp14:editId="777CAF4B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1186180" cy="748030"/>
          <wp:effectExtent l="0" t="0" r="0" b="0"/>
          <wp:wrapTopAndBottom distT="0" distB="0"/>
          <wp:docPr id="1920417831" name="image2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417831" name="image2.png" descr="Logotip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6180" cy="748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05FB" w14:textId="77777777" w:rsidR="00446383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4B812C93" wp14:editId="3597D97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98590" cy="3940175"/>
          <wp:effectExtent l="0" t="0" r="0" b="0"/>
          <wp:wrapSquare wrapText="bothSides" distT="0" distB="0" distL="0" distR="0"/>
          <wp:docPr id="19204178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8590" cy="3940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52BAE"/>
    <w:multiLevelType w:val="multilevel"/>
    <w:tmpl w:val="FB6C29A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781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83"/>
    <w:rsid w:val="000B3BA8"/>
    <w:rsid w:val="002D2A4F"/>
    <w:rsid w:val="00446383"/>
    <w:rsid w:val="00455029"/>
    <w:rsid w:val="00471D72"/>
    <w:rsid w:val="004D1E73"/>
    <w:rsid w:val="005415AA"/>
    <w:rsid w:val="00593C48"/>
    <w:rsid w:val="005F58D5"/>
    <w:rsid w:val="0065073E"/>
    <w:rsid w:val="00695B52"/>
    <w:rsid w:val="007E78AE"/>
    <w:rsid w:val="00917369"/>
    <w:rsid w:val="00A80A27"/>
    <w:rsid w:val="00BE13D1"/>
    <w:rsid w:val="00D435E3"/>
    <w:rsid w:val="00D45727"/>
    <w:rsid w:val="00E100FA"/>
    <w:rsid w:val="00EA2904"/>
    <w:rsid w:val="00FA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95A05"/>
  <w15:docId w15:val="{6B1B35F4-EA9A-4CE1-9801-AD4333C3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AR" w:eastAsia="es-UY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A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rsid w:val="00A424AD"/>
    <w:pPr>
      <w:keepNext/>
      <w:widowControl w:val="0"/>
    </w:pPr>
    <w:rPr>
      <w:rFonts w:ascii="Monotype Corsiva" w:hAnsi="Monotype Corsiva"/>
      <w:b/>
      <w:snapToGrid w:val="0"/>
      <w:sz w:val="28"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424AD"/>
    <w:pPr>
      <w:keepNext/>
      <w:ind w:firstLine="567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424AD"/>
    <w:pPr>
      <w:keepNext/>
      <w:ind w:left="567" w:right="567"/>
      <w:jc w:val="center"/>
      <w:outlineLvl w:val="2"/>
    </w:pPr>
    <w:rPr>
      <w:b/>
      <w:lang w:val="es-UY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424A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424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424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424AD"/>
    <w:pPr>
      <w:spacing w:before="240" w:after="6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A424AD"/>
  </w:style>
  <w:style w:type="table" w:customStyle="1" w:styleId="TableNormal1">
    <w:name w:val="Table Normal"/>
    <w:rsid w:val="00A424A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A424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A424AD"/>
    <w:pPr>
      <w:widowControl w:val="0"/>
      <w:tabs>
        <w:tab w:val="center" w:pos="4252"/>
        <w:tab w:val="right" w:pos="8504"/>
      </w:tabs>
    </w:pPr>
    <w:rPr>
      <w:snapToGrid w:val="0"/>
      <w:lang w:val="es-ES"/>
    </w:rPr>
  </w:style>
  <w:style w:type="paragraph" w:styleId="Piedepgina">
    <w:name w:val="footer"/>
    <w:basedOn w:val="Normal"/>
    <w:uiPriority w:val="99"/>
    <w:rsid w:val="00A424AD"/>
    <w:pPr>
      <w:tabs>
        <w:tab w:val="center" w:pos="4419"/>
        <w:tab w:val="right" w:pos="8838"/>
      </w:tabs>
    </w:pPr>
  </w:style>
  <w:style w:type="character" w:styleId="Hipervnculo">
    <w:name w:val="Hyperlink"/>
    <w:rsid w:val="00A424A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rsid w:val="00A424AD"/>
    <w:pPr>
      <w:jc w:val="both"/>
    </w:pPr>
    <w:rPr>
      <w:lang w:val="es-ES"/>
    </w:rPr>
  </w:style>
  <w:style w:type="paragraph" w:styleId="Textoindependiente3">
    <w:name w:val="Body Text 3"/>
    <w:basedOn w:val="Normal"/>
    <w:rsid w:val="00A424AD"/>
    <w:pPr>
      <w:jc w:val="center"/>
    </w:pPr>
    <w:rPr>
      <w:b/>
      <w:caps/>
      <w:sz w:val="36"/>
      <w:u w:val="thick"/>
      <w:lang w:val="es-UY"/>
    </w:rPr>
  </w:style>
  <w:style w:type="paragraph" w:styleId="Sangradetextonormal">
    <w:name w:val="Body Text Indent"/>
    <w:basedOn w:val="Normal"/>
    <w:rsid w:val="00A424AD"/>
    <w:pPr>
      <w:spacing w:after="120"/>
      <w:ind w:left="283"/>
    </w:pPr>
    <w:rPr>
      <w:rFonts w:ascii="Times New Roman" w:hAnsi="Times New Roman"/>
      <w:lang w:val="es-ES"/>
    </w:rPr>
  </w:style>
  <w:style w:type="character" w:customStyle="1" w:styleId="SangradetextonormalCar">
    <w:name w:val="Sangría de texto normal Car"/>
    <w:rsid w:val="00A424AD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Textoindependiente">
    <w:name w:val="Body Text"/>
    <w:basedOn w:val="Normal"/>
    <w:rsid w:val="00A424AD"/>
    <w:pPr>
      <w:spacing w:after="120"/>
    </w:pPr>
    <w:rPr>
      <w:rFonts w:ascii="Times New Roman" w:hAnsi="Times New Roman"/>
      <w:lang w:val="en-US" w:eastAsia="en-US"/>
    </w:rPr>
  </w:style>
  <w:style w:type="character" w:customStyle="1" w:styleId="TextoindependienteCar">
    <w:name w:val="Texto independiente Car"/>
    <w:rsid w:val="00A424AD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Prrafodelista">
    <w:name w:val="List Paragraph"/>
    <w:basedOn w:val="Normal"/>
    <w:rsid w:val="00A424AD"/>
    <w:pPr>
      <w:ind w:left="708"/>
    </w:pPr>
    <w:rPr>
      <w:rFonts w:ascii="Times New Roman" w:hAnsi="Times New Roman"/>
      <w:lang w:val="en-US" w:eastAsia="en-US"/>
    </w:rPr>
  </w:style>
  <w:style w:type="character" w:customStyle="1" w:styleId="PiedepginaCar">
    <w:name w:val="Pie de página Car"/>
    <w:uiPriority w:val="99"/>
    <w:rsid w:val="00A424AD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t-BR" w:eastAsia="es-ES"/>
    </w:rPr>
  </w:style>
  <w:style w:type="paragraph" w:styleId="Textodeglobo">
    <w:name w:val="Balloon Text"/>
    <w:basedOn w:val="Normal"/>
    <w:rsid w:val="00A424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A424A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BR" w:eastAsia="es-ES"/>
    </w:rPr>
  </w:style>
  <w:style w:type="paragraph" w:customStyle="1" w:styleId="TIT2">
    <w:name w:val="TIT 2"/>
    <w:basedOn w:val="Ttulo"/>
    <w:rsid w:val="00A424AD"/>
    <w:pPr>
      <w:widowControl w:val="0"/>
      <w:suppressAutoHyphens w:val="0"/>
      <w:autoSpaceDE w:val="0"/>
      <w:spacing w:before="20" w:after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A424AD"/>
    <w:pPr>
      <w:spacing w:before="280" w:after="280"/>
    </w:pPr>
    <w:rPr>
      <w:rFonts w:ascii="Times New Roman" w:hAnsi="Times New Roman"/>
      <w:sz w:val="20"/>
      <w:lang w:val="en-US" w:eastAsia="en-US"/>
    </w:rPr>
  </w:style>
  <w:style w:type="table" w:styleId="Tablaconcuadrcula">
    <w:name w:val="Table Grid"/>
    <w:basedOn w:val="Tablanormal"/>
    <w:rsid w:val="00A424A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rsid w:val="00A424AD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pt-BR" w:eastAsia="es-ES"/>
    </w:rPr>
  </w:style>
  <w:style w:type="character" w:customStyle="1" w:styleId="Ttulo4Car">
    <w:name w:val="Título 4 Car"/>
    <w:rsid w:val="00A424AD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pt-BR" w:eastAsia="es-ES"/>
    </w:rPr>
  </w:style>
  <w:style w:type="paragraph" w:customStyle="1" w:styleId="Instruccionesenvocorreo">
    <w:name w:val="Instrucciones envío correo"/>
    <w:basedOn w:val="Normal"/>
    <w:rsid w:val="00A424AD"/>
    <w:pPr>
      <w:widowControl w:val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306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06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062C"/>
    <w:rPr>
      <w:position w:val="-1"/>
      <w:sz w:val="20"/>
      <w:szCs w:val="20"/>
      <w:lang w:val="pt-BR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06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062C"/>
    <w:rPr>
      <w:b/>
      <w:bCs/>
      <w:position w:val="-1"/>
      <w:sz w:val="20"/>
      <w:szCs w:val="20"/>
      <w:lang w:val="pt-BR" w:eastAsia="es-ES"/>
    </w:rPr>
  </w:style>
  <w:style w:type="table" w:customStyle="1" w:styleId="a3">
    <w:basedOn w:val="TableNormal2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E81D52"/>
    <w:pPr>
      <w:ind w:firstLine="0"/>
    </w:pPr>
    <w:rPr>
      <w:position w:val="-1"/>
    </w:r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u4+6Fo8cOnFCcmdalSe48Vk3Yw==">AMUW2mXiPK/vQMEpu50ynFA8xonIh9zfZMc2bdbMXSBcFUKf1kJ8vaXNzr70tNiXbgfYmHAfaBGaQwxBiISR05g+wGUp9nGih2zTm8p+0Zi/JVxpo68NGIE=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855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Aguerre</dc:creator>
  <cp:lastModifiedBy>María Eugenia Gómez Urbieta</cp:lastModifiedBy>
  <cp:revision>13</cp:revision>
  <dcterms:created xsi:type="dcterms:W3CDTF">2023-06-21T18:23:00Z</dcterms:created>
  <dcterms:modified xsi:type="dcterms:W3CDTF">2023-11-09T17:45:00Z</dcterms:modified>
</cp:coreProperties>
</file>