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8E1A9" w14:textId="633AA7C7" w:rsidR="00B66080" w:rsidRDefault="00B66080" w:rsidP="00170791">
      <w:pPr>
        <w:keepNext/>
        <w:spacing w:after="0" w:line="240" w:lineRule="auto"/>
        <w:outlineLvl w:val="4"/>
        <w:rPr>
          <w:rFonts w:ascii="Arial" w:eastAsia="Times New Roman" w:hAnsi="Arial" w:cs="Arial"/>
          <w:b/>
          <w:sz w:val="24"/>
          <w:szCs w:val="24"/>
          <w:lang w:val="pt-BR" w:eastAsia="es-ES"/>
        </w:rPr>
      </w:pPr>
    </w:p>
    <w:p w14:paraId="0ECAC26B" w14:textId="77777777" w:rsidR="002A067F" w:rsidRDefault="002A067F" w:rsidP="00170791">
      <w:pPr>
        <w:keepNext/>
        <w:spacing w:after="0" w:line="240" w:lineRule="auto"/>
        <w:outlineLvl w:val="4"/>
        <w:rPr>
          <w:rFonts w:ascii="Arial" w:eastAsia="Times New Roman" w:hAnsi="Arial" w:cs="Arial"/>
          <w:b/>
          <w:sz w:val="24"/>
          <w:szCs w:val="24"/>
          <w:lang w:val="pt-BR" w:eastAsia="es-ES"/>
        </w:rPr>
      </w:pPr>
    </w:p>
    <w:p w14:paraId="17B42F3E" w14:textId="77777777" w:rsidR="00E13E7F" w:rsidRDefault="00E13E7F" w:rsidP="00170791">
      <w:pPr>
        <w:keepNext/>
        <w:spacing w:after="0" w:line="240" w:lineRule="auto"/>
        <w:outlineLvl w:val="4"/>
        <w:rPr>
          <w:rFonts w:ascii="Arial" w:eastAsia="Times New Roman" w:hAnsi="Arial" w:cs="Arial"/>
          <w:b/>
          <w:sz w:val="24"/>
          <w:szCs w:val="24"/>
          <w:lang w:val="pt-BR" w:eastAsia="es-ES"/>
        </w:rPr>
      </w:pPr>
    </w:p>
    <w:p w14:paraId="05E361D3" w14:textId="77777777" w:rsidR="00E13E7F" w:rsidRDefault="00E13E7F" w:rsidP="00170791">
      <w:pPr>
        <w:keepNext/>
        <w:spacing w:after="0" w:line="240" w:lineRule="auto"/>
        <w:outlineLvl w:val="4"/>
        <w:rPr>
          <w:rFonts w:ascii="Arial" w:eastAsia="Times New Roman" w:hAnsi="Arial" w:cs="Arial"/>
          <w:b/>
          <w:sz w:val="24"/>
          <w:szCs w:val="24"/>
          <w:lang w:val="pt-BR" w:eastAsia="es-ES"/>
        </w:rPr>
      </w:pPr>
    </w:p>
    <w:p w14:paraId="656F2F1F" w14:textId="62D60730" w:rsidR="00170791" w:rsidRPr="00287FAE" w:rsidRDefault="00170791" w:rsidP="00170791">
      <w:pPr>
        <w:keepNext/>
        <w:spacing w:after="0" w:line="240" w:lineRule="auto"/>
        <w:outlineLvl w:val="4"/>
        <w:rPr>
          <w:rFonts w:ascii="Arial" w:eastAsia="Times New Roman" w:hAnsi="Arial" w:cs="Arial"/>
          <w:b/>
          <w:sz w:val="24"/>
          <w:szCs w:val="24"/>
          <w:lang w:val="pt-BR" w:eastAsia="es-ES"/>
        </w:rPr>
      </w:pPr>
      <w:r w:rsidRPr="00ED56EE">
        <w:rPr>
          <w:rFonts w:ascii="Arial" w:eastAsia="Times New Roman" w:hAnsi="Arial" w:cs="Arial"/>
          <w:b/>
          <w:sz w:val="24"/>
          <w:szCs w:val="24"/>
          <w:lang w:val="pt-BR" w:eastAsia="es-ES"/>
        </w:rPr>
        <w:t>MERCOSU</w:t>
      </w:r>
      <w:r w:rsidR="00ED56EE" w:rsidRPr="00ED56EE">
        <w:rPr>
          <w:rFonts w:ascii="Arial" w:eastAsia="Times New Roman" w:hAnsi="Arial" w:cs="Arial"/>
          <w:b/>
          <w:sz w:val="24"/>
          <w:szCs w:val="24"/>
          <w:lang w:val="pt-BR" w:eastAsia="es-ES"/>
        </w:rPr>
        <w:t>L</w:t>
      </w:r>
      <w:r w:rsidRPr="00ED56EE">
        <w:rPr>
          <w:rFonts w:ascii="Arial" w:eastAsia="Times New Roman" w:hAnsi="Arial" w:cs="Arial"/>
          <w:b/>
          <w:sz w:val="24"/>
          <w:szCs w:val="24"/>
          <w:lang w:val="pt-BR" w:eastAsia="es-ES"/>
        </w:rPr>
        <w:t>/CMC/</w:t>
      </w:r>
      <w:r w:rsidRPr="00287FAE">
        <w:rPr>
          <w:rFonts w:ascii="Arial" w:eastAsia="Times New Roman" w:hAnsi="Arial" w:cs="Arial"/>
          <w:b/>
          <w:sz w:val="24"/>
          <w:szCs w:val="24"/>
          <w:lang w:val="pt-BR" w:eastAsia="es-ES"/>
        </w:rPr>
        <w:t>ATA Nº 0</w:t>
      </w:r>
      <w:r w:rsidR="00746BA9" w:rsidRPr="00287FAE">
        <w:rPr>
          <w:rFonts w:ascii="Arial" w:eastAsia="Times New Roman" w:hAnsi="Arial" w:cs="Arial"/>
          <w:b/>
          <w:sz w:val="24"/>
          <w:szCs w:val="24"/>
          <w:lang w:val="pt-BR" w:eastAsia="es-ES"/>
        </w:rPr>
        <w:t>2</w:t>
      </w:r>
      <w:r w:rsidRPr="00287FAE">
        <w:rPr>
          <w:rFonts w:ascii="Arial" w:eastAsia="Times New Roman" w:hAnsi="Arial" w:cs="Arial"/>
          <w:b/>
          <w:sz w:val="24"/>
          <w:szCs w:val="24"/>
          <w:lang w:val="pt-BR" w:eastAsia="es-ES"/>
        </w:rPr>
        <w:t>/2</w:t>
      </w:r>
      <w:r w:rsidR="00BD2A77" w:rsidRPr="00287FAE">
        <w:rPr>
          <w:rFonts w:ascii="Arial" w:eastAsia="Times New Roman" w:hAnsi="Arial" w:cs="Arial"/>
          <w:b/>
          <w:sz w:val="24"/>
          <w:szCs w:val="24"/>
          <w:lang w:val="pt-BR" w:eastAsia="es-ES"/>
        </w:rPr>
        <w:t>3</w:t>
      </w:r>
    </w:p>
    <w:p w14:paraId="75FE1794" w14:textId="77777777" w:rsidR="00160B20" w:rsidRPr="00287FAE" w:rsidRDefault="00160B20" w:rsidP="00170791">
      <w:pPr>
        <w:spacing w:after="0" w:line="240" w:lineRule="auto"/>
        <w:jc w:val="both"/>
        <w:rPr>
          <w:rFonts w:ascii="Arial" w:eastAsia="Times New Roman" w:hAnsi="Arial" w:cs="Arial"/>
          <w:sz w:val="24"/>
          <w:szCs w:val="24"/>
          <w:lang w:val="pt-BR" w:eastAsia="es-ES"/>
        </w:rPr>
      </w:pPr>
    </w:p>
    <w:p w14:paraId="55D44F24" w14:textId="79DFC65D" w:rsidR="00170791" w:rsidRPr="00287FAE" w:rsidRDefault="00170791" w:rsidP="00170791">
      <w:pPr>
        <w:spacing w:after="0" w:line="240" w:lineRule="auto"/>
        <w:jc w:val="center"/>
        <w:rPr>
          <w:rFonts w:ascii="Arial" w:eastAsia="Times New Roman" w:hAnsi="Arial" w:cs="Arial"/>
          <w:b/>
          <w:sz w:val="24"/>
          <w:szCs w:val="24"/>
          <w:lang w:val="pt-BR" w:eastAsia="es-ES"/>
        </w:rPr>
      </w:pPr>
      <w:r w:rsidRPr="00287FAE">
        <w:rPr>
          <w:rFonts w:ascii="Arial" w:eastAsia="Times New Roman" w:hAnsi="Arial" w:cs="Arial"/>
          <w:b/>
          <w:sz w:val="24"/>
          <w:szCs w:val="24"/>
          <w:lang w:val="pt-BR" w:eastAsia="es-ES"/>
        </w:rPr>
        <w:t>L</w:t>
      </w:r>
      <w:r w:rsidR="00560F4E" w:rsidRPr="00287FAE">
        <w:rPr>
          <w:rFonts w:ascii="Arial" w:eastAsia="Times New Roman" w:hAnsi="Arial" w:cs="Arial"/>
          <w:b/>
          <w:sz w:val="24"/>
          <w:szCs w:val="24"/>
          <w:lang w:val="pt-BR" w:eastAsia="es-ES"/>
        </w:rPr>
        <w:t>X</w:t>
      </w:r>
      <w:r w:rsidR="00BD2A77" w:rsidRPr="00287FAE">
        <w:rPr>
          <w:rFonts w:ascii="Arial" w:eastAsia="Times New Roman" w:hAnsi="Arial" w:cs="Arial"/>
          <w:b/>
          <w:sz w:val="24"/>
          <w:szCs w:val="24"/>
          <w:lang w:val="pt-BR" w:eastAsia="es-ES"/>
        </w:rPr>
        <w:t>I</w:t>
      </w:r>
      <w:r w:rsidR="00746BA9" w:rsidRPr="00287FAE">
        <w:rPr>
          <w:rFonts w:ascii="Arial" w:eastAsia="Times New Roman" w:hAnsi="Arial" w:cs="Arial"/>
          <w:b/>
          <w:sz w:val="24"/>
          <w:szCs w:val="24"/>
          <w:lang w:val="pt-BR" w:eastAsia="es-ES"/>
        </w:rPr>
        <w:t>I</w:t>
      </w:r>
      <w:r w:rsidR="00F404CA" w:rsidRPr="00287FAE">
        <w:rPr>
          <w:rFonts w:ascii="Arial" w:eastAsia="Times New Roman" w:hAnsi="Arial" w:cs="Arial"/>
          <w:b/>
          <w:sz w:val="24"/>
          <w:szCs w:val="24"/>
          <w:lang w:val="pt-BR" w:eastAsia="es-ES"/>
        </w:rPr>
        <w:t>I</w:t>
      </w:r>
      <w:r w:rsidRPr="00287FAE">
        <w:rPr>
          <w:rFonts w:ascii="Arial" w:eastAsia="Times New Roman" w:hAnsi="Arial" w:cs="Arial"/>
          <w:b/>
          <w:sz w:val="24"/>
          <w:szCs w:val="24"/>
          <w:lang w:val="pt-BR" w:eastAsia="es-ES"/>
        </w:rPr>
        <w:t xml:space="preserve"> REUN</w:t>
      </w:r>
      <w:r w:rsidR="00ED56EE" w:rsidRPr="00287FAE">
        <w:rPr>
          <w:rFonts w:ascii="Arial" w:eastAsia="Times New Roman" w:hAnsi="Arial" w:cs="Arial"/>
          <w:b/>
          <w:sz w:val="24"/>
          <w:szCs w:val="24"/>
          <w:lang w:val="pt-BR" w:eastAsia="es-ES"/>
        </w:rPr>
        <w:t>IÃO</w:t>
      </w:r>
      <w:r w:rsidRPr="00287FAE">
        <w:rPr>
          <w:rFonts w:ascii="Arial" w:eastAsia="Times New Roman" w:hAnsi="Arial" w:cs="Arial"/>
          <w:b/>
          <w:sz w:val="24"/>
          <w:szCs w:val="24"/>
          <w:lang w:val="pt-BR" w:eastAsia="es-ES"/>
        </w:rPr>
        <w:t xml:space="preserve"> </w:t>
      </w:r>
      <w:r w:rsidR="00220E09" w:rsidRPr="00287FAE">
        <w:rPr>
          <w:rFonts w:ascii="Arial" w:eastAsia="Times New Roman" w:hAnsi="Arial" w:cs="Arial"/>
          <w:b/>
          <w:sz w:val="24"/>
          <w:szCs w:val="24"/>
          <w:lang w:val="pt-BR" w:eastAsia="es-ES"/>
        </w:rPr>
        <w:t>ORDIN</w:t>
      </w:r>
      <w:r w:rsidR="00ED56EE" w:rsidRPr="00287FAE">
        <w:rPr>
          <w:rFonts w:ascii="Arial" w:eastAsia="Times New Roman" w:hAnsi="Arial" w:cs="Arial"/>
          <w:b/>
          <w:sz w:val="24"/>
          <w:szCs w:val="24"/>
          <w:lang w:val="pt-BR" w:eastAsia="es-ES"/>
        </w:rPr>
        <w:t>Á</w:t>
      </w:r>
      <w:r w:rsidR="00220E09" w:rsidRPr="00287FAE">
        <w:rPr>
          <w:rFonts w:ascii="Arial" w:eastAsia="Times New Roman" w:hAnsi="Arial" w:cs="Arial"/>
          <w:b/>
          <w:sz w:val="24"/>
          <w:szCs w:val="24"/>
          <w:lang w:val="pt-BR" w:eastAsia="es-ES"/>
        </w:rPr>
        <w:t>RIA</w:t>
      </w:r>
      <w:r w:rsidRPr="00287FAE">
        <w:rPr>
          <w:rFonts w:ascii="Arial" w:eastAsia="Times New Roman" w:hAnsi="Arial" w:cs="Arial"/>
          <w:b/>
          <w:sz w:val="24"/>
          <w:szCs w:val="24"/>
          <w:lang w:val="pt-BR" w:eastAsia="es-ES"/>
        </w:rPr>
        <w:t xml:space="preserve"> D</w:t>
      </w:r>
      <w:r w:rsidR="00ED56EE" w:rsidRPr="00287FAE">
        <w:rPr>
          <w:rFonts w:ascii="Arial" w:eastAsia="Times New Roman" w:hAnsi="Arial" w:cs="Arial"/>
          <w:b/>
          <w:sz w:val="24"/>
          <w:szCs w:val="24"/>
          <w:lang w:val="pt-BR" w:eastAsia="es-ES"/>
        </w:rPr>
        <w:t>O</w:t>
      </w:r>
      <w:r w:rsidRPr="00287FAE">
        <w:rPr>
          <w:rFonts w:ascii="Arial" w:eastAsia="Times New Roman" w:hAnsi="Arial" w:cs="Arial"/>
          <w:b/>
          <w:sz w:val="24"/>
          <w:szCs w:val="24"/>
          <w:lang w:val="pt-BR" w:eastAsia="es-ES"/>
        </w:rPr>
        <w:t xml:space="preserve"> CONSE</w:t>
      </w:r>
      <w:r w:rsidR="00ED56EE" w:rsidRPr="00287FAE">
        <w:rPr>
          <w:rFonts w:ascii="Arial" w:eastAsia="Times New Roman" w:hAnsi="Arial" w:cs="Arial"/>
          <w:b/>
          <w:sz w:val="24"/>
          <w:szCs w:val="24"/>
          <w:lang w:val="pt-BR" w:eastAsia="es-ES"/>
        </w:rPr>
        <w:t>LH</w:t>
      </w:r>
      <w:r w:rsidRPr="00287FAE">
        <w:rPr>
          <w:rFonts w:ascii="Arial" w:eastAsia="Times New Roman" w:hAnsi="Arial" w:cs="Arial"/>
          <w:b/>
          <w:sz w:val="24"/>
          <w:szCs w:val="24"/>
          <w:lang w:val="pt-BR" w:eastAsia="es-ES"/>
        </w:rPr>
        <w:t>O D</w:t>
      </w:r>
      <w:r w:rsidR="00ED56EE" w:rsidRPr="00287FAE">
        <w:rPr>
          <w:rFonts w:ascii="Arial" w:eastAsia="Times New Roman" w:hAnsi="Arial" w:cs="Arial"/>
          <w:b/>
          <w:sz w:val="24"/>
          <w:szCs w:val="24"/>
          <w:lang w:val="pt-BR" w:eastAsia="es-ES"/>
        </w:rPr>
        <w:t>O</w:t>
      </w:r>
      <w:r w:rsidRPr="00287FAE">
        <w:rPr>
          <w:rFonts w:ascii="Arial" w:eastAsia="Times New Roman" w:hAnsi="Arial" w:cs="Arial"/>
          <w:b/>
          <w:sz w:val="24"/>
          <w:szCs w:val="24"/>
          <w:lang w:val="pt-BR" w:eastAsia="es-ES"/>
        </w:rPr>
        <w:t xml:space="preserve"> MERCADO COM</w:t>
      </w:r>
      <w:r w:rsidR="00ED56EE" w:rsidRPr="00287FAE">
        <w:rPr>
          <w:rFonts w:ascii="Arial" w:eastAsia="Times New Roman" w:hAnsi="Arial" w:cs="Arial"/>
          <w:b/>
          <w:sz w:val="24"/>
          <w:szCs w:val="24"/>
          <w:lang w:val="pt-BR" w:eastAsia="es-ES"/>
        </w:rPr>
        <w:t>UM</w:t>
      </w:r>
    </w:p>
    <w:p w14:paraId="213CB9EC" w14:textId="77777777" w:rsidR="000A6D04" w:rsidRPr="00287FAE" w:rsidRDefault="000A6D04" w:rsidP="00170791">
      <w:pPr>
        <w:spacing w:after="0" w:line="240" w:lineRule="auto"/>
        <w:rPr>
          <w:rFonts w:ascii="Arial" w:eastAsia="Times New Roman" w:hAnsi="Arial" w:cs="Arial"/>
          <w:b/>
          <w:sz w:val="24"/>
          <w:szCs w:val="24"/>
          <w:lang w:val="pt-BR" w:eastAsia="es-ES"/>
        </w:rPr>
      </w:pPr>
    </w:p>
    <w:p w14:paraId="6B0F7747" w14:textId="0E653B95" w:rsidR="00BE43C6" w:rsidRPr="00287FAE" w:rsidRDefault="00BE43C6" w:rsidP="00BE43C6">
      <w:pPr>
        <w:spacing w:after="0" w:line="240" w:lineRule="auto"/>
        <w:jc w:val="both"/>
        <w:rPr>
          <w:rFonts w:ascii="Arial" w:eastAsia="Times New Roman" w:hAnsi="Arial" w:cs="Arial"/>
          <w:sz w:val="24"/>
          <w:szCs w:val="24"/>
          <w:lang w:val="pt-BR" w:eastAsia="es-ES"/>
        </w:rPr>
      </w:pPr>
      <w:r w:rsidRPr="00287FAE">
        <w:rPr>
          <w:rFonts w:ascii="Arial" w:eastAsia="Times New Roman" w:hAnsi="Arial" w:cs="Arial"/>
          <w:sz w:val="24"/>
          <w:szCs w:val="24"/>
          <w:lang w:val="pt-BR" w:eastAsia="es-ES"/>
        </w:rPr>
        <w:t>Realizou-se na cidade de Rio de Janeiro, República Federativa do Brasil, no</w:t>
      </w:r>
      <w:r w:rsidR="001B4D88">
        <w:rPr>
          <w:rFonts w:ascii="Arial" w:eastAsia="Times New Roman" w:hAnsi="Arial" w:cs="Arial"/>
          <w:sz w:val="24"/>
          <w:szCs w:val="24"/>
          <w:lang w:val="pt-BR" w:eastAsia="es-ES"/>
        </w:rPr>
        <w:t>s</w:t>
      </w:r>
      <w:r w:rsidRPr="00287FAE">
        <w:rPr>
          <w:rFonts w:ascii="Arial" w:eastAsia="Times New Roman" w:hAnsi="Arial" w:cs="Arial"/>
          <w:sz w:val="24"/>
          <w:szCs w:val="24"/>
          <w:lang w:val="pt-BR" w:eastAsia="es-ES"/>
        </w:rPr>
        <w:t xml:space="preserve"> dia</w:t>
      </w:r>
      <w:r w:rsidR="001B4D88">
        <w:rPr>
          <w:rFonts w:ascii="Arial" w:eastAsia="Times New Roman" w:hAnsi="Arial" w:cs="Arial"/>
          <w:sz w:val="24"/>
          <w:szCs w:val="24"/>
          <w:lang w:val="pt-BR" w:eastAsia="es-ES"/>
        </w:rPr>
        <w:t>s</w:t>
      </w:r>
      <w:r w:rsidRPr="00287FAE">
        <w:rPr>
          <w:rFonts w:ascii="Arial" w:eastAsia="Times New Roman" w:hAnsi="Arial" w:cs="Arial"/>
          <w:sz w:val="24"/>
          <w:szCs w:val="24"/>
          <w:lang w:val="pt-BR" w:eastAsia="es-ES"/>
        </w:rPr>
        <w:t xml:space="preserve"> 6 </w:t>
      </w:r>
      <w:r w:rsidR="001B4D88">
        <w:rPr>
          <w:rFonts w:ascii="Arial" w:eastAsia="Times New Roman" w:hAnsi="Arial" w:cs="Arial"/>
          <w:sz w:val="24"/>
          <w:szCs w:val="24"/>
          <w:lang w:val="pt-BR" w:eastAsia="es-ES"/>
        </w:rPr>
        <w:t xml:space="preserve">e 7 </w:t>
      </w:r>
      <w:r w:rsidRPr="00287FAE">
        <w:rPr>
          <w:rFonts w:ascii="Arial" w:eastAsia="Times New Roman" w:hAnsi="Arial" w:cs="Arial"/>
          <w:sz w:val="24"/>
          <w:szCs w:val="24"/>
          <w:lang w:val="pt-BR" w:eastAsia="es-ES"/>
        </w:rPr>
        <w:t>de dezembro de 2023, a LXIII Reunião Ordinária do Conselho do Mercado Comum (CMC), com a presença das delegações da Argentina, do Brasil, do Paraguai e do Uruguai.</w:t>
      </w:r>
      <w:r w:rsidRPr="00287FAE">
        <w:rPr>
          <w:rFonts w:ascii="Arial" w:eastAsia="Times New Roman" w:hAnsi="Arial" w:cs="Arial"/>
          <w:bCs/>
          <w:sz w:val="24"/>
          <w:szCs w:val="24"/>
          <w:lang w:val="pt-BR" w:eastAsia="es-ES"/>
        </w:rPr>
        <w:t xml:space="preserve"> </w:t>
      </w:r>
      <w:r w:rsidRPr="00287FAE">
        <w:rPr>
          <w:rFonts w:ascii="Arial" w:eastAsia="Times New Roman" w:hAnsi="Arial" w:cs="Arial"/>
          <w:sz w:val="24"/>
          <w:szCs w:val="24"/>
          <w:lang w:val="pt-BR" w:eastAsia="es-ES"/>
        </w:rPr>
        <w:t>A Delegação da Bolívia participou de conformidade com o estabelecido na Decisão CMC N° 13/15.</w:t>
      </w:r>
    </w:p>
    <w:p w14:paraId="5E29F66F" w14:textId="6B4A0F2F" w:rsidR="00AD03C0" w:rsidRPr="00287FAE" w:rsidRDefault="00AD03C0" w:rsidP="00AD03C0">
      <w:pPr>
        <w:spacing w:after="0" w:line="240" w:lineRule="auto"/>
        <w:jc w:val="both"/>
        <w:rPr>
          <w:rFonts w:ascii="Arial" w:eastAsia="Times New Roman" w:hAnsi="Arial" w:cs="Arial"/>
          <w:bCs/>
          <w:sz w:val="24"/>
          <w:szCs w:val="24"/>
          <w:lang w:val="pt-BR" w:eastAsia="es-ES"/>
        </w:rPr>
      </w:pPr>
    </w:p>
    <w:p w14:paraId="3F6FF346" w14:textId="4BD5F6D8" w:rsidR="00170791" w:rsidRPr="00287FAE" w:rsidRDefault="00ED56EE" w:rsidP="00170791">
      <w:pPr>
        <w:spacing w:after="0" w:line="240" w:lineRule="auto"/>
        <w:jc w:val="both"/>
        <w:rPr>
          <w:rFonts w:ascii="Arial" w:eastAsia="Times New Roman" w:hAnsi="Arial" w:cs="Arial"/>
          <w:b/>
          <w:sz w:val="24"/>
          <w:szCs w:val="24"/>
          <w:lang w:val="pt-BR" w:eastAsia="es-ES"/>
        </w:rPr>
      </w:pPr>
      <w:r w:rsidRPr="00287FAE">
        <w:rPr>
          <w:rFonts w:ascii="Arial" w:eastAsia="Batang" w:hAnsi="Arial" w:cs="Arial"/>
          <w:bCs/>
          <w:noProof/>
          <w:sz w:val="24"/>
          <w:szCs w:val="24"/>
          <w:lang w:val="pt-BR" w:eastAsia="pt-BR"/>
        </w:rPr>
        <w:t>O</w:t>
      </w:r>
      <w:r w:rsidR="00170791" w:rsidRPr="00287FAE">
        <w:rPr>
          <w:rFonts w:ascii="Arial" w:eastAsia="Batang" w:hAnsi="Arial" w:cs="Arial"/>
          <w:bCs/>
          <w:noProof/>
          <w:sz w:val="24"/>
          <w:szCs w:val="24"/>
          <w:lang w:val="pt-BR" w:eastAsia="pt-BR"/>
        </w:rPr>
        <w:t xml:space="preserve"> Ministro de Rela</w:t>
      </w:r>
      <w:r w:rsidRPr="00287FAE">
        <w:rPr>
          <w:rFonts w:ascii="Arial" w:eastAsia="Batang" w:hAnsi="Arial" w:cs="Arial"/>
          <w:bCs/>
          <w:noProof/>
          <w:sz w:val="24"/>
          <w:szCs w:val="24"/>
          <w:lang w:val="pt-BR" w:eastAsia="pt-BR"/>
        </w:rPr>
        <w:t>ções</w:t>
      </w:r>
      <w:r w:rsidR="00170791" w:rsidRPr="00287FAE">
        <w:rPr>
          <w:rFonts w:ascii="Arial" w:eastAsia="Batang" w:hAnsi="Arial" w:cs="Arial"/>
          <w:bCs/>
          <w:noProof/>
          <w:sz w:val="24"/>
          <w:szCs w:val="24"/>
          <w:lang w:val="pt-BR" w:eastAsia="pt-BR"/>
        </w:rPr>
        <w:t xml:space="preserve"> Exteriores</w:t>
      </w:r>
      <w:r w:rsidR="00277510" w:rsidRPr="00287FAE">
        <w:rPr>
          <w:rFonts w:ascii="Arial" w:eastAsia="Batang" w:hAnsi="Arial" w:cs="Arial"/>
          <w:bCs/>
          <w:noProof/>
          <w:sz w:val="24"/>
          <w:szCs w:val="24"/>
          <w:lang w:val="pt-BR" w:eastAsia="pt-BR"/>
        </w:rPr>
        <w:t xml:space="preserve"> </w:t>
      </w:r>
      <w:r w:rsidR="00170791" w:rsidRPr="00287FAE">
        <w:rPr>
          <w:rFonts w:ascii="Arial" w:eastAsia="Batang" w:hAnsi="Arial" w:cs="Arial"/>
          <w:bCs/>
          <w:noProof/>
          <w:sz w:val="24"/>
          <w:szCs w:val="24"/>
          <w:lang w:val="pt-BR" w:eastAsia="pt-BR"/>
        </w:rPr>
        <w:t>d</w:t>
      </w:r>
      <w:r w:rsidR="00746BA9" w:rsidRPr="00287FAE">
        <w:rPr>
          <w:rFonts w:ascii="Arial" w:eastAsia="Batang" w:hAnsi="Arial" w:cs="Arial"/>
          <w:bCs/>
          <w:noProof/>
          <w:sz w:val="24"/>
          <w:szCs w:val="24"/>
          <w:lang w:val="pt-BR" w:eastAsia="pt-BR"/>
        </w:rPr>
        <w:t>o Brasil</w:t>
      </w:r>
      <w:r w:rsidR="007B7687" w:rsidRPr="00287FAE">
        <w:rPr>
          <w:rFonts w:ascii="Arial" w:eastAsia="Batang" w:hAnsi="Arial" w:cs="Arial"/>
          <w:bCs/>
          <w:noProof/>
          <w:sz w:val="24"/>
          <w:szCs w:val="24"/>
          <w:lang w:val="pt-BR" w:eastAsia="pt-BR"/>
        </w:rPr>
        <w:t>,</w:t>
      </w:r>
      <w:r w:rsidR="00170791" w:rsidRPr="00287FAE">
        <w:rPr>
          <w:rFonts w:ascii="Arial" w:eastAsia="Batang" w:hAnsi="Arial" w:cs="Arial"/>
          <w:bCs/>
          <w:noProof/>
          <w:sz w:val="24"/>
          <w:szCs w:val="24"/>
          <w:lang w:val="pt-BR" w:eastAsia="pt-BR"/>
        </w:rPr>
        <w:t xml:space="preserve"> e</w:t>
      </w:r>
      <w:r w:rsidRPr="00287FAE">
        <w:rPr>
          <w:rFonts w:ascii="Arial" w:eastAsia="Batang" w:hAnsi="Arial" w:cs="Arial"/>
          <w:bCs/>
          <w:noProof/>
          <w:sz w:val="24"/>
          <w:szCs w:val="24"/>
          <w:lang w:val="pt-BR" w:eastAsia="pt-BR"/>
        </w:rPr>
        <w:t>m</w:t>
      </w:r>
      <w:r w:rsidR="00170791" w:rsidRPr="00287FAE">
        <w:rPr>
          <w:rFonts w:ascii="Arial" w:eastAsia="Batang" w:hAnsi="Arial" w:cs="Arial"/>
          <w:bCs/>
          <w:noProof/>
          <w:sz w:val="24"/>
          <w:szCs w:val="24"/>
          <w:lang w:val="pt-BR" w:eastAsia="pt-BR"/>
        </w:rPr>
        <w:t xml:space="preserve"> e</w:t>
      </w:r>
      <w:r w:rsidRPr="00287FAE">
        <w:rPr>
          <w:rFonts w:ascii="Arial" w:eastAsia="Batang" w:hAnsi="Arial" w:cs="Arial"/>
          <w:bCs/>
          <w:noProof/>
          <w:sz w:val="24"/>
          <w:szCs w:val="24"/>
          <w:lang w:val="pt-BR" w:eastAsia="pt-BR"/>
        </w:rPr>
        <w:t>x</w:t>
      </w:r>
      <w:r w:rsidR="00170791" w:rsidRPr="00287FAE">
        <w:rPr>
          <w:rFonts w:ascii="Arial" w:eastAsia="Batang" w:hAnsi="Arial" w:cs="Arial"/>
          <w:bCs/>
          <w:noProof/>
          <w:sz w:val="24"/>
          <w:szCs w:val="24"/>
          <w:lang w:val="pt-BR" w:eastAsia="pt-BR"/>
        </w:rPr>
        <w:t>erc</w:t>
      </w:r>
      <w:r w:rsidRPr="00287FAE">
        <w:rPr>
          <w:rFonts w:ascii="Arial" w:eastAsia="Batang" w:hAnsi="Arial" w:cs="Arial"/>
          <w:bCs/>
          <w:noProof/>
          <w:sz w:val="24"/>
          <w:szCs w:val="24"/>
          <w:lang w:val="pt-BR" w:eastAsia="pt-BR"/>
        </w:rPr>
        <w:t>í</w:t>
      </w:r>
      <w:r w:rsidR="00170791" w:rsidRPr="00287FAE">
        <w:rPr>
          <w:rFonts w:ascii="Arial" w:eastAsia="Batang" w:hAnsi="Arial" w:cs="Arial"/>
          <w:bCs/>
          <w:noProof/>
          <w:sz w:val="24"/>
          <w:szCs w:val="24"/>
          <w:lang w:val="pt-BR" w:eastAsia="pt-BR"/>
        </w:rPr>
        <w:t>cio da Presid</w:t>
      </w:r>
      <w:r w:rsidRPr="00287FAE">
        <w:rPr>
          <w:rFonts w:ascii="Arial" w:eastAsia="Batang" w:hAnsi="Arial" w:cs="Arial"/>
          <w:bCs/>
          <w:noProof/>
          <w:sz w:val="24"/>
          <w:szCs w:val="24"/>
          <w:lang w:val="pt-BR" w:eastAsia="pt-BR"/>
        </w:rPr>
        <w:t>ê</w:t>
      </w:r>
      <w:r w:rsidR="00170791" w:rsidRPr="00287FAE">
        <w:rPr>
          <w:rFonts w:ascii="Arial" w:eastAsia="Batang" w:hAnsi="Arial" w:cs="Arial"/>
          <w:bCs/>
          <w:noProof/>
          <w:sz w:val="24"/>
          <w:szCs w:val="24"/>
          <w:lang w:val="pt-BR" w:eastAsia="pt-BR"/>
        </w:rPr>
        <w:t xml:space="preserve">ncia </w:t>
      </w:r>
      <w:r w:rsidR="00170791" w:rsidRPr="00287FAE">
        <w:rPr>
          <w:rFonts w:ascii="Arial" w:eastAsia="Batang" w:hAnsi="Arial" w:cs="Arial"/>
          <w:bCs/>
          <w:i/>
          <w:iCs/>
          <w:noProof/>
          <w:sz w:val="24"/>
          <w:szCs w:val="24"/>
          <w:lang w:val="pt-BR" w:eastAsia="pt-BR"/>
        </w:rPr>
        <w:t>Pro Tempore</w:t>
      </w:r>
      <w:r w:rsidR="00967AE8" w:rsidRPr="00287FAE">
        <w:rPr>
          <w:rFonts w:ascii="Arial" w:eastAsia="Batang" w:hAnsi="Arial" w:cs="Arial"/>
          <w:bCs/>
          <w:i/>
          <w:iCs/>
          <w:noProof/>
          <w:sz w:val="24"/>
          <w:szCs w:val="24"/>
          <w:lang w:val="pt-BR" w:eastAsia="pt-BR"/>
        </w:rPr>
        <w:t>,</w:t>
      </w:r>
      <w:r w:rsidR="00170791" w:rsidRPr="00287FAE">
        <w:rPr>
          <w:rFonts w:ascii="Arial" w:eastAsia="Batang" w:hAnsi="Arial" w:cs="Arial"/>
          <w:bCs/>
          <w:noProof/>
          <w:sz w:val="24"/>
          <w:szCs w:val="24"/>
          <w:lang w:val="pt-BR" w:eastAsia="pt-BR"/>
        </w:rPr>
        <w:t xml:space="preserve"> </w:t>
      </w:r>
      <w:r w:rsidR="009167C6" w:rsidRPr="00287FAE">
        <w:rPr>
          <w:rFonts w:ascii="Arial" w:eastAsia="Batang" w:hAnsi="Arial" w:cs="Arial"/>
          <w:bCs/>
          <w:noProof/>
          <w:sz w:val="24"/>
          <w:szCs w:val="24"/>
          <w:lang w:val="pt-BR" w:eastAsia="pt-BR"/>
        </w:rPr>
        <w:t xml:space="preserve">deu as boas vindas as </w:t>
      </w:r>
      <w:r w:rsidR="009167C6" w:rsidRPr="00287FAE">
        <w:rPr>
          <w:rFonts w:ascii="Arial" w:eastAsia="Batang" w:hAnsi="Arial" w:cs="Arial"/>
          <w:bCs/>
          <w:sz w:val="24"/>
          <w:szCs w:val="24"/>
          <w:lang w:val="pt-BR" w:eastAsia="es-ES"/>
        </w:rPr>
        <w:t>delegações</w:t>
      </w:r>
      <w:r w:rsidR="009167C6" w:rsidRPr="00287FAE">
        <w:rPr>
          <w:rFonts w:ascii="Arial" w:eastAsia="Batang" w:hAnsi="Arial" w:cs="Arial"/>
          <w:bCs/>
          <w:noProof/>
          <w:sz w:val="24"/>
          <w:szCs w:val="24"/>
          <w:lang w:val="pt-BR" w:eastAsia="pt-BR"/>
        </w:rPr>
        <w:t xml:space="preserve">, </w:t>
      </w:r>
      <w:r w:rsidRPr="00287FAE">
        <w:rPr>
          <w:rFonts w:ascii="Arial" w:eastAsia="Batang" w:hAnsi="Arial" w:cs="Arial"/>
          <w:bCs/>
          <w:noProof/>
          <w:sz w:val="24"/>
          <w:szCs w:val="24"/>
          <w:lang w:val="pt-BR" w:eastAsia="pt-BR"/>
        </w:rPr>
        <w:t>abriu os trabalhos e</w:t>
      </w:r>
      <w:r w:rsidR="007B7687" w:rsidRPr="00287FAE">
        <w:rPr>
          <w:rFonts w:ascii="Arial" w:eastAsia="Batang" w:hAnsi="Arial" w:cs="Arial"/>
          <w:bCs/>
          <w:noProof/>
          <w:sz w:val="24"/>
          <w:szCs w:val="24"/>
          <w:lang w:val="pt-BR" w:eastAsia="pt-BR"/>
        </w:rPr>
        <w:t xml:space="preserve"> agradec</w:t>
      </w:r>
      <w:r w:rsidRPr="00287FAE">
        <w:rPr>
          <w:rFonts w:ascii="Arial" w:eastAsia="Batang" w:hAnsi="Arial" w:cs="Arial"/>
          <w:bCs/>
          <w:noProof/>
          <w:sz w:val="24"/>
          <w:szCs w:val="24"/>
          <w:lang w:val="pt-BR" w:eastAsia="pt-BR"/>
        </w:rPr>
        <w:t>eu</w:t>
      </w:r>
      <w:r w:rsidR="007B7687" w:rsidRPr="00287FAE">
        <w:rPr>
          <w:rFonts w:ascii="Arial" w:eastAsia="Batang" w:hAnsi="Arial" w:cs="Arial"/>
          <w:bCs/>
          <w:noProof/>
          <w:sz w:val="24"/>
          <w:szCs w:val="24"/>
          <w:lang w:val="pt-BR" w:eastAsia="pt-BR"/>
        </w:rPr>
        <w:t xml:space="preserve"> </w:t>
      </w:r>
      <w:r w:rsidR="00170791" w:rsidRPr="00287FAE">
        <w:rPr>
          <w:rFonts w:ascii="Arial" w:eastAsia="Batang" w:hAnsi="Arial" w:cs="Arial"/>
          <w:bCs/>
          <w:sz w:val="24"/>
          <w:szCs w:val="24"/>
          <w:lang w:val="pt-BR" w:eastAsia="es-ES"/>
        </w:rPr>
        <w:t>a participa</w:t>
      </w:r>
      <w:r w:rsidRPr="00287FAE">
        <w:rPr>
          <w:rFonts w:ascii="Arial" w:eastAsia="Batang" w:hAnsi="Arial" w:cs="Arial"/>
          <w:bCs/>
          <w:sz w:val="24"/>
          <w:szCs w:val="24"/>
          <w:lang w:val="pt-BR" w:eastAsia="es-ES"/>
        </w:rPr>
        <w:t>ção</w:t>
      </w:r>
      <w:r w:rsidR="00170791" w:rsidRPr="00287FAE">
        <w:rPr>
          <w:rFonts w:ascii="Arial" w:eastAsia="Batang" w:hAnsi="Arial" w:cs="Arial"/>
          <w:bCs/>
          <w:sz w:val="24"/>
          <w:szCs w:val="24"/>
          <w:lang w:val="pt-BR" w:eastAsia="es-ES"/>
        </w:rPr>
        <w:t xml:space="preserve"> </w:t>
      </w:r>
      <w:r w:rsidR="009167C6" w:rsidRPr="00287FAE">
        <w:rPr>
          <w:rFonts w:ascii="Arial" w:eastAsia="Batang" w:hAnsi="Arial" w:cs="Arial"/>
          <w:bCs/>
          <w:sz w:val="24"/>
          <w:szCs w:val="24"/>
          <w:lang w:val="pt-BR" w:eastAsia="es-ES"/>
        </w:rPr>
        <w:t>dos presentes nesta reunião</w:t>
      </w:r>
      <w:r w:rsidR="00170791" w:rsidRPr="00287FAE">
        <w:rPr>
          <w:rFonts w:ascii="Arial" w:eastAsia="Times New Roman" w:hAnsi="Arial" w:cs="Arial"/>
          <w:sz w:val="24"/>
          <w:szCs w:val="24"/>
          <w:lang w:val="pt-BR" w:eastAsia="es-ES"/>
        </w:rPr>
        <w:t>.</w:t>
      </w:r>
      <w:r w:rsidR="00170791" w:rsidRPr="00287FAE">
        <w:rPr>
          <w:rFonts w:ascii="Arial" w:eastAsia="Times New Roman" w:hAnsi="Arial" w:cs="Arial"/>
          <w:b/>
          <w:sz w:val="24"/>
          <w:szCs w:val="24"/>
          <w:lang w:val="pt-BR" w:eastAsia="es-ES"/>
        </w:rPr>
        <w:t xml:space="preserve"> </w:t>
      </w:r>
    </w:p>
    <w:p w14:paraId="44D499A0" w14:textId="77777777" w:rsidR="00170791" w:rsidRPr="00297306" w:rsidRDefault="00170791" w:rsidP="00170791">
      <w:pPr>
        <w:spacing w:after="0" w:line="240" w:lineRule="auto"/>
        <w:jc w:val="both"/>
        <w:rPr>
          <w:rFonts w:ascii="Arial" w:eastAsia="Times New Roman" w:hAnsi="Arial" w:cs="Arial"/>
          <w:color w:val="FF0000"/>
          <w:sz w:val="24"/>
          <w:szCs w:val="24"/>
          <w:lang w:val="pt-BR" w:eastAsia="es-ES"/>
        </w:rPr>
      </w:pPr>
    </w:p>
    <w:p w14:paraId="2B1656C2" w14:textId="3A91D0E3" w:rsidR="00170791" w:rsidRPr="003631FB" w:rsidRDefault="00ED56EE" w:rsidP="00170791">
      <w:pPr>
        <w:spacing w:after="0" w:line="240" w:lineRule="auto"/>
        <w:jc w:val="both"/>
        <w:rPr>
          <w:rFonts w:ascii="Arial" w:eastAsia="Times New Roman" w:hAnsi="Arial" w:cs="Arial"/>
          <w:sz w:val="24"/>
          <w:szCs w:val="24"/>
          <w:lang w:val="pt-BR" w:eastAsia="es-ES"/>
        </w:rPr>
      </w:pPr>
      <w:r>
        <w:rPr>
          <w:rFonts w:ascii="Arial" w:eastAsia="Times New Roman" w:hAnsi="Arial" w:cs="Arial"/>
          <w:sz w:val="24"/>
          <w:szCs w:val="24"/>
          <w:lang w:val="pt-BR" w:eastAsia="es-ES"/>
        </w:rPr>
        <w:t>A</w:t>
      </w:r>
      <w:r w:rsidR="00170791" w:rsidRPr="003631FB">
        <w:rPr>
          <w:rFonts w:ascii="Arial" w:eastAsia="Times New Roman" w:hAnsi="Arial" w:cs="Arial"/>
          <w:sz w:val="24"/>
          <w:szCs w:val="24"/>
          <w:lang w:val="pt-BR" w:eastAsia="es-ES"/>
        </w:rPr>
        <w:t xml:space="preserve"> Agenda consta como </w:t>
      </w:r>
      <w:r w:rsidR="00170791" w:rsidRPr="003631FB">
        <w:rPr>
          <w:rFonts w:ascii="Arial" w:eastAsia="Times New Roman" w:hAnsi="Arial" w:cs="Arial"/>
          <w:b/>
          <w:bCs/>
          <w:sz w:val="24"/>
          <w:szCs w:val="24"/>
          <w:lang w:val="pt-BR" w:eastAsia="es-ES"/>
        </w:rPr>
        <w:t>Anexo I</w:t>
      </w:r>
      <w:r w:rsidR="00170791" w:rsidRPr="003631FB">
        <w:rPr>
          <w:rFonts w:ascii="Arial" w:eastAsia="Times New Roman" w:hAnsi="Arial" w:cs="Arial"/>
          <w:sz w:val="24"/>
          <w:szCs w:val="24"/>
          <w:lang w:val="pt-BR" w:eastAsia="es-ES"/>
        </w:rPr>
        <w:t>.</w:t>
      </w:r>
    </w:p>
    <w:p w14:paraId="130B1CD5" w14:textId="77777777" w:rsidR="00170791" w:rsidRPr="003631FB" w:rsidRDefault="00170791" w:rsidP="00170791">
      <w:pPr>
        <w:spacing w:after="0" w:line="240" w:lineRule="auto"/>
        <w:jc w:val="both"/>
        <w:rPr>
          <w:rFonts w:ascii="Arial" w:eastAsia="Times New Roman" w:hAnsi="Arial" w:cs="Arial"/>
          <w:sz w:val="24"/>
          <w:szCs w:val="24"/>
          <w:lang w:val="pt-BR" w:eastAsia="es-ES"/>
        </w:rPr>
      </w:pPr>
    </w:p>
    <w:p w14:paraId="2C5DCE61" w14:textId="1F063262" w:rsidR="00170791" w:rsidRPr="00ED56EE" w:rsidRDefault="00ED56EE" w:rsidP="00170791">
      <w:pPr>
        <w:spacing w:after="0" w:line="240" w:lineRule="auto"/>
        <w:jc w:val="both"/>
        <w:rPr>
          <w:rFonts w:ascii="Arial" w:eastAsia="Times New Roman" w:hAnsi="Arial" w:cs="Arial"/>
          <w:sz w:val="24"/>
          <w:szCs w:val="24"/>
          <w:lang w:val="pt-BR" w:eastAsia="es-ES"/>
        </w:rPr>
      </w:pPr>
      <w:r w:rsidRPr="00ED56EE">
        <w:rPr>
          <w:rFonts w:ascii="Arial" w:eastAsia="Times New Roman" w:hAnsi="Arial" w:cs="Arial"/>
          <w:sz w:val="24"/>
          <w:szCs w:val="24"/>
          <w:lang w:val="pt-BR" w:eastAsia="es-ES"/>
        </w:rPr>
        <w:t>A</w:t>
      </w:r>
      <w:r w:rsidR="00170791" w:rsidRPr="00ED56EE">
        <w:rPr>
          <w:rFonts w:ascii="Arial" w:eastAsia="Times New Roman" w:hAnsi="Arial" w:cs="Arial"/>
          <w:sz w:val="24"/>
          <w:szCs w:val="24"/>
          <w:lang w:val="pt-BR" w:eastAsia="es-ES"/>
        </w:rPr>
        <w:t xml:space="preserve">s </w:t>
      </w:r>
      <w:r w:rsidR="008339B8" w:rsidRPr="00ED56EE">
        <w:rPr>
          <w:rFonts w:ascii="Arial" w:eastAsia="Times New Roman" w:hAnsi="Arial" w:cs="Arial"/>
          <w:sz w:val="24"/>
          <w:szCs w:val="24"/>
          <w:lang w:val="pt-BR" w:eastAsia="es-ES"/>
        </w:rPr>
        <w:t>n</w:t>
      </w:r>
      <w:r w:rsidR="00170791" w:rsidRPr="00ED56EE">
        <w:rPr>
          <w:rFonts w:ascii="Arial" w:eastAsia="Times New Roman" w:hAnsi="Arial" w:cs="Arial"/>
          <w:sz w:val="24"/>
          <w:szCs w:val="24"/>
          <w:lang w:val="pt-BR" w:eastAsia="es-ES"/>
        </w:rPr>
        <w:t>ormas apro</w:t>
      </w:r>
      <w:r w:rsidRPr="00ED56EE">
        <w:rPr>
          <w:rFonts w:ascii="Arial" w:eastAsia="Times New Roman" w:hAnsi="Arial" w:cs="Arial"/>
          <w:sz w:val="24"/>
          <w:szCs w:val="24"/>
          <w:lang w:val="pt-BR" w:eastAsia="es-ES"/>
        </w:rPr>
        <w:t>v</w:t>
      </w:r>
      <w:r w:rsidR="00170791" w:rsidRPr="00ED56EE">
        <w:rPr>
          <w:rFonts w:ascii="Arial" w:eastAsia="Times New Roman" w:hAnsi="Arial" w:cs="Arial"/>
          <w:sz w:val="24"/>
          <w:szCs w:val="24"/>
          <w:lang w:val="pt-BR" w:eastAsia="es-ES"/>
        </w:rPr>
        <w:t xml:space="preserve">adas </w:t>
      </w:r>
      <w:r w:rsidR="008D5277" w:rsidRPr="00ED56EE">
        <w:rPr>
          <w:rFonts w:ascii="Arial" w:eastAsia="Times New Roman" w:hAnsi="Arial" w:cs="Arial"/>
          <w:sz w:val="24"/>
          <w:szCs w:val="24"/>
          <w:lang w:val="pt-BR" w:eastAsia="es-ES"/>
        </w:rPr>
        <w:t>constam</w:t>
      </w:r>
      <w:r w:rsidR="00170791" w:rsidRPr="00ED56EE">
        <w:rPr>
          <w:rFonts w:ascii="Arial" w:eastAsia="Times New Roman" w:hAnsi="Arial" w:cs="Arial"/>
          <w:sz w:val="24"/>
          <w:szCs w:val="24"/>
          <w:lang w:val="pt-BR" w:eastAsia="es-ES"/>
        </w:rPr>
        <w:t xml:space="preserve"> como </w:t>
      </w:r>
      <w:r w:rsidR="00170791" w:rsidRPr="00ED56EE">
        <w:rPr>
          <w:rFonts w:ascii="Arial" w:eastAsia="Times New Roman" w:hAnsi="Arial" w:cs="Arial"/>
          <w:b/>
          <w:bCs/>
          <w:sz w:val="24"/>
          <w:szCs w:val="24"/>
          <w:lang w:val="pt-BR" w:eastAsia="es-ES"/>
        </w:rPr>
        <w:t>Anexo II</w:t>
      </w:r>
      <w:r w:rsidR="00170791" w:rsidRPr="00ED56EE">
        <w:rPr>
          <w:rFonts w:ascii="Arial" w:eastAsia="Times New Roman" w:hAnsi="Arial" w:cs="Arial"/>
          <w:sz w:val="24"/>
          <w:szCs w:val="24"/>
          <w:lang w:val="pt-BR" w:eastAsia="es-ES"/>
        </w:rPr>
        <w:t>.</w:t>
      </w:r>
    </w:p>
    <w:p w14:paraId="25C31F27" w14:textId="5A39F96A" w:rsidR="00170791" w:rsidRPr="00ED56EE" w:rsidRDefault="00170791" w:rsidP="00170791">
      <w:pPr>
        <w:spacing w:after="0" w:line="240" w:lineRule="auto"/>
        <w:jc w:val="both"/>
        <w:rPr>
          <w:rFonts w:ascii="Arial" w:eastAsia="Times New Roman" w:hAnsi="Arial" w:cs="Arial"/>
          <w:sz w:val="24"/>
          <w:szCs w:val="24"/>
          <w:lang w:val="pt-BR" w:eastAsia="es-ES"/>
        </w:rPr>
      </w:pPr>
    </w:p>
    <w:p w14:paraId="7D222E92" w14:textId="77777777" w:rsidR="00BB376F" w:rsidRPr="00ED56EE" w:rsidRDefault="00BB376F" w:rsidP="00170791">
      <w:pPr>
        <w:spacing w:after="0" w:line="240" w:lineRule="auto"/>
        <w:jc w:val="both"/>
        <w:rPr>
          <w:rFonts w:ascii="Arial" w:eastAsia="Times New Roman" w:hAnsi="Arial" w:cs="Arial"/>
          <w:sz w:val="18"/>
          <w:szCs w:val="18"/>
          <w:lang w:val="pt-BR" w:eastAsia="es-ES"/>
        </w:rPr>
      </w:pPr>
    </w:p>
    <w:p w14:paraId="015816AC" w14:textId="1604A1ED" w:rsidR="00277510" w:rsidRPr="00ED56EE" w:rsidRDefault="00277510" w:rsidP="00277510">
      <w:pPr>
        <w:spacing w:after="0" w:line="240" w:lineRule="auto"/>
        <w:jc w:val="both"/>
        <w:rPr>
          <w:rFonts w:ascii="Arial" w:eastAsia="Times New Roman" w:hAnsi="Arial" w:cs="Arial"/>
          <w:bCs/>
          <w:sz w:val="24"/>
          <w:szCs w:val="24"/>
          <w:lang w:val="pt-BR" w:eastAsia="es-ES"/>
        </w:rPr>
      </w:pPr>
      <w:r w:rsidRPr="00ED56EE">
        <w:rPr>
          <w:rFonts w:ascii="Arial" w:eastAsia="Times New Roman" w:hAnsi="Arial" w:cs="Arial"/>
          <w:bCs/>
          <w:sz w:val="24"/>
          <w:szCs w:val="24"/>
          <w:lang w:val="pt-BR" w:eastAsia="es-ES"/>
        </w:rPr>
        <w:t>Durante a reun</w:t>
      </w:r>
      <w:r w:rsidR="00ED56EE" w:rsidRPr="00ED56EE">
        <w:rPr>
          <w:rFonts w:ascii="Arial" w:eastAsia="Times New Roman" w:hAnsi="Arial" w:cs="Arial"/>
          <w:bCs/>
          <w:sz w:val="24"/>
          <w:szCs w:val="24"/>
          <w:lang w:val="pt-BR" w:eastAsia="es-ES"/>
        </w:rPr>
        <w:t>ião</w:t>
      </w:r>
      <w:r w:rsidRPr="00ED56EE">
        <w:rPr>
          <w:rFonts w:ascii="Arial" w:eastAsia="Times New Roman" w:hAnsi="Arial" w:cs="Arial"/>
          <w:bCs/>
          <w:sz w:val="24"/>
          <w:szCs w:val="24"/>
          <w:lang w:val="pt-BR" w:eastAsia="es-ES"/>
        </w:rPr>
        <w:t xml:space="preserve"> </w:t>
      </w:r>
      <w:r w:rsidR="00ED56EE" w:rsidRPr="00ED56EE">
        <w:rPr>
          <w:rFonts w:ascii="Arial" w:eastAsia="Times New Roman" w:hAnsi="Arial" w:cs="Arial"/>
          <w:bCs/>
          <w:sz w:val="24"/>
          <w:szCs w:val="24"/>
          <w:lang w:val="pt-BR" w:eastAsia="es-ES"/>
        </w:rPr>
        <w:t>foram tratados os seguintes</w:t>
      </w:r>
      <w:r w:rsidRPr="00ED56EE">
        <w:rPr>
          <w:rFonts w:ascii="Arial" w:eastAsia="Times New Roman" w:hAnsi="Arial" w:cs="Arial"/>
          <w:bCs/>
          <w:sz w:val="24"/>
          <w:szCs w:val="24"/>
          <w:lang w:val="pt-BR" w:eastAsia="es-ES"/>
        </w:rPr>
        <w:t xml:space="preserve"> temas:</w:t>
      </w:r>
    </w:p>
    <w:p w14:paraId="1DEC92D6" w14:textId="77777777" w:rsidR="00170791" w:rsidRDefault="00170791" w:rsidP="00170791">
      <w:pPr>
        <w:tabs>
          <w:tab w:val="left" w:pos="426"/>
        </w:tabs>
        <w:spacing w:after="0" w:line="240" w:lineRule="auto"/>
        <w:jc w:val="both"/>
        <w:rPr>
          <w:rFonts w:ascii="Arial" w:eastAsia="Times New Roman" w:hAnsi="Arial" w:cs="Arial"/>
          <w:b/>
          <w:bCs/>
          <w:sz w:val="24"/>
          <w:szCs w:val="24"/>
          <w:lang w:val="pt-BR" w:eastAsia="es-ES"/>
        </w:rPr>
      </w:pPr>
    </w:p>
    <w:p w14:paraId="375E90B5" w14:textId="77777777" w:rsidR="002701E6" w:rsidRPr="00ED56EE" w:rsidRDefault="002701E6" w:rsidP="00170791">
      <w:pPr>
        <w:tabs>
          <w:tab w:val="left" w:pos="426"/>
        </w:tabs>
        <w:spacing w:after="0" w:line="240" w:lineRule="auto"/>
        <w:jc w:val="both"/>
        <w:rPr>
          <w:rFonts w:ascii="Arial" w:eastAsia="Times New Roman" w:hAnsi="Arial" w:cs="Arial"/>
          <w:b/>
          <w:bCs/>
          <w:sz w:val="24"/>
          <w:szCs w:val="24"/>
          <w:lang w:val="pt-BR" w:eastAsia="es-ES"/>
        </w:rPr>
      </w:pPr>
    </w:p>
    <w:p w14:paraId="17C9DE5B" w14:textId="1C745B09" w:rsidR="00170791" w:rsidRPr="00ED56EE" w:rsidRDefault="00ED56EE"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pt-BR" w:eastAsia="es-ES"/>
        </w:rPr>
      </w:pPr>
      <w:r w:rsidRPr="00ED56EE">
        <w:rPr>
          <w:rFonts w:ascii="Arial" w:eastAsia="Times New Roman" w:hAnsi="Arial" w:cs="Arial"/>
          <w:b/>
          <w:sz w:val="24"/>
          <w:szCs w:val="24"/>
          <w:lang w:val="pt-BR" w:eastAsia="es-ES"/>
        </w:rPr>
        <w:t>RELATÓRIO</w:t>
      </w:r>
      <w:r w:rsidR="00170791" w:rsidRPr="00ED56EE">
        <w:rPr>
          <w:rFonts w:ascii="Arial" w:eastAsia="Times New Roman" w:hAnsi="Arial" w:cs="Arial"/>
          <w:b/>
          <w:sz w:val="24"/>
          <w:szCs w:val="24"/>
          <w:lang w:val="pt-BR" w:eastAsia="es-ES"/>
        </w:rPr>
        <w:t xml:space="preserve"> DA PRESID</w:t>
      </w:r>
      <w:r w:rsidRPr="00ED56EE">
        <w:rPr>
          <w:rFonts w:ascii="Arial" w:eastAsia="Times New Roman" w:hAnsi="Arial" w:cs="Arial"/>
          <w:b/>
          <w:sz w:val="24"/>
          <w:szCs w:val="24"/>
          <w:lang w:val="pt-BR" w:eastAsia="es-ES"/>
        </w:rPr>
        <w:t>Ê</w:t>
      </w:r>
      <w:r w:rsidR="00170791" w:rsidRPr="00ED56EE">
        <w:rPr>
          <w:rFonts w:ascii="Arial" w:eastAsia="Times New Roman" w:hAnsi="Arial" w:cs="Arial"/>
          <w:b/>
          <w:sz w:val="24"/>
          <w:szCs w:val="24"/>
          <w:lang w:val="pt-BR" w:eastAsia="es-ES"/>
        </w:rPr>
        <w:t xml:space="preserve">NCIA </w:t>
      </w:r>
      <w:r w:rsidR="00170791" w:rsidRPr="00ED56EE">
        <w:rPr>
          <w:rFonts w:ascii="Arial" w:eastAsia="Times New Roman" w:hAnsi="Arial" w:cs="Arial"/>
          <w:b/>
          <w:i/>
          <w:sz w:val="24"/>
          <w:szCs w:val="24"/>
          <w:lang w:val="pt-BR" w:eastAsia="es-ES"/>
        </w:rPr>
        <w:t>PRO TEMPORE</w:t>
      </w:r>
      <w:r w:rsidR="00170791" w:rsidRPr="00ED56EE">
        <w:rPr>
          <w:rFonts w:ascii="Arial" w:eastAsia="Times New Roman" w:hAnsi="Arial" w:cs="Arial"/>
          <w:b/>
          <w:sz w:val="24"/>
          <w:szCs w:val="24"/>
          <w:lang w:val="pt-BR" w:eastAsia="es-ES"/>
        </w:rPr>
        <w:t xml:space="preserve"> </w:t>
      </w:r>
      <w:r w:rsidR="00A06BD0" w:rsidRPr="00ED56EE">
        <w:rPr>
          <w:rFonts w:ascii="Arial" w:eastAsia="Times New Roman" w:hAnsi="Arial" w:cs="Arial"/>
          <w:b/>
          <w:sz w:val="24"/>
          <w:szCs w:val="24"/>
          <w:lang w:val="pt-BR" w:eastAsia="es-ES"/>
        </w:rPr>
        <w:t>D</w:t>
      </w:r>
      <w:r w:rsidR="00E153BB">
        <w:rPr>
          <w:rFonts w:ascii="Arial" w:eastAsia="Times New Roman" w:hAnsi="Arial" w:cs="Arial"/>
          <w:b/>
          <w:sz w:val="24"/>
          <w:szCs w:val="24"/>
          <w:lang w:val="pt-BR" w:eastAsia="es-ES"/>
        </w:rPr>
        <w:t>O BRASIL</w:t>
      </w:r>
      <w:r w:rsidR="00170791" w:rsidRPr="00ED56EE">
        <w:rPr>
          <w:rFonts w:ascii="Arial" w:eastAsia="Times New Roman" w:hAnsi="Arial" w:cs="Arial"/>
          <w:b/>
          <w:sz w:val="24"/>
          <w:szCs w:val="24"/>
          <w:lang w:val="pt-BR" w:eastAsia="es-ES"/>
        </w:rPr>
        <w:t xml:space="preserve"> D</w:t>
      </w:r>
      <w:r w:rsidRPr="00ED56EE">
        <w:rPr>
          <w:rFonts w:ascii="Arial" w:eastAsia="Times New Roman" w:hAnsi="Arial" w:cs="Arial"/>
          <w:b/>
          <w:sz w:val="24"/>
          <w:szCs w:val="24"/>
          <w:lang w:val="pt-BR" w:eastAsia="es-ES"/>
        </w:rPr>
        <w:t>O</w:t>
      </w:r>
      <w:r w:rsidR="00170791" w:rsidRPr="00ED56EE">
        <w:rPr>
          <w:rFonts w:ascii="Arial" w:eastAsia="Times New Roman" w:hAnsi="Arial" w:cs="Arial"/>
          <w:b/>
          <w:sz w:val="24"/>
          <w:szCs w:val="24"/>
          <w:lang w:val="pt-BR" w:eastAsia="es-ES"/>
        </w:rPr>
        <w:t xml:space="preserve"> GMC</w:t>
      </w:r>
    </w:p>
    <w:p w14:paraId="36640EE5" w14:textId="77777777" w:rsidR="00170791" w:rsidRPr="00ED56EE" w:rsidRDefault="00170791" w:rsidP="00170791">
      <w:pPr>
        <w:spacing w:after="0" w:line="240" w:lineRule="auto"/>
        <w:jc w:val="both"/>
        <w:rPr>
          <w:rFonts w:ascii="Arial" w:eastAsia="Times New Roman" w:hAnsi="Arial" w:cs="Arial"/>
          <w:sz w:val="24"/>
          <w:szCs w:val="24"/>
          <w:lang w:val="pt-BR" w:eastAsia="es-ES"/>
        </w:rPr>
      </w:pPr>
    </w:p>
    <w:p w14:paraId="2605A720" w14:textId="2B5427F5" w:rsidR="003E1E6E" w:rsidRPr="00055643" w:rsidRDefault="00ED56EE" w:rsidP="00D34E61">
      <w:pPr>
        <w:spacing w:after="0" w:line="240" w:lineRule="auto"/>
        <w:jc w:val="both"/>
        <w:rPr>
          <w:rFonts w:ascii="Arial" w:eastAsia="Times New Roman" w:hAnsi="Arial" w:cs="Arial"/>
          <w:bCs/>
          <w:sz w:val="24"/>
          <w:szCs w:val="24"/>
          <w:lang w:val="pt-BR" w:eastAsia="es-ES"/>
        </w:rPr>
      </w:pPr>
      <w:r w:rsidRPr="00055643">
        <w:rPr>
          <w:rFonts w:ascii="Arial" w:eastAsia="Times New Roman" w:hAnsi="Arial" w:cs="Arial"/>
          <w:bCs/>
          <w:sz w:val="24"/>
          <w:szCs w:val="24"/>
          <w:lang w:val="pt-BR" w:eastAsia="es-ES"/>
        </w:rPr>
        <w:t xml:space="preserve">O CMC recebeu o relatório da Coordenação Nacional </w:t>
      </w:r>
      <w:r w:rsidR="00E153BB" w:rsidRPr="00055643">
        <w:rPr>
          <w:rFonts w:ascii="Arial" w:eastAsia="Times New Roman" w:hAnsi="Arial" w:cs="Arial"/>
          <w:bCs/>
          <w:sz w:val="24"/>
          <w:szCs w:val="24"/>
          <w:lang w:val="pt-BR" w:eastAsia="es-ES"/>
        </w:rPr>
        <w:t>do Brasil</w:t>
      </w:r>
      <w:r w:rsidRPr="00055643">
        <w:rPr>
          <w:rFonts w:ascii="Arial" w:eastAsia="Times New Roman" w:hAnsi="Arial" w:cs="Arial"/>
          <w:bCs/>
          <w:sz w:val="24"/>
          <w:szCs w:val="24"/>
          <w:lang w:val="pt-BR" w:eastAsia="es-ES"/>
        </w:rPr>
        <w:t xml:space="preserve"> do Grupo Mercado Comum, no exercício da </w:t>
      </w:r>
      <w:r w:rsidRPr="00DC371D">
        <w:rPr>
          <w:rFonts w:ascii="Arial" w:eastAsia="Times New Roman" w:hAnsi="Arial" w:cs="Arial"/>
          <w:bCs/>
          <w:sz w:val="24"/>
          <w:szCs w:val="24"/>
          <w:lang w:val="pt-BR" w:eastAsia="es-ES"/>
        </w:rPr>
        <w:t xml:space="preserve">Presidência </w:t>
      </w:r>
      <w:r w:rsidRPr="00287035">
        <w:rPr>
          <w:rFonts w:ascii="Arial" w:eastAsia="Times New Roman" w:hAnsi="Arial" w:cs="Arial"/>
          <w:bCs/>
          <w:i/>
          <w:iCs/>
          <w:sz w:val="24"/>
          <w:szCs w:val="24"/>
          <w:lang w:val="pt-BR" w:eastAsia="es-ES"/>
        </w:rPr>
        <w:t>Pro Tempore</w:t>
      </w:r>
      <w:r w:rsidRPr="00DC371D">
        <w:rPr>
          <w:rFonts w:ascii="Arial" w:eastAsia="Times New Roman" w:hAnsi="Arial" w:cs="Arial"/>
          <w:bCs/>
          <w:sz w:val="24"/>
          <w:szCs w:val="24"/>
          <w:lang w:val="pt-BR" w:eastAsia="es-ES"/>
        </w:rPr>
        <w:t xml:space="preserve"> (PPT</w:t>
      </w:r>
      <w:r w:rsidR="00E153BB" w:rsidRPr="00DC371D">
        <w:rPr>
          <w:rFonts w:ascii="Arial" w:eastAsia="Times New Roman" w:hAnsi="Arial" w:cs="Arial"/>
          <w:bCs/>
          <w:sz w:val="24"/>
          <w:szCs w:val="24"/>
          <w:lang w:val="pt-BR" w:eastAsia="es-ES"/>
        </w:rPr>
        <w:t>B</w:t>
      </w:r>
      <w:r w:rsidRPr="00DC371D">
        <w:rPr>
          <w:rFonts w:ascii="Arial" w:eastAsia="Times New Roman" w:hAnsi="Arial" w:cs="Arial"/>
          <w:bCs/>
          <w:sz w:val="24"/>
          <w:szCs w:val="24"/>
          <w:lang w:val="pt-BR" w:eastAsia="es-ES"/>
        </w:rPr>
        <w:t xml:space="preserve">), sobre os trabalhos realizados durante o </w:t>
      </w:r>
      <w:r w:rsidR="00E153BB" w:rsidRPr="00DC371D">
        <w:rPr>
          <w:rFonts w:ascii="Arial" w:eastAsia="Times New Roman" w:hAnsi="Arial" w:cs="Arial"/>
          <w:bCs/>
          <w:sz w:val="24"/>
          <w:szCs w:val="24"/>
          <w:lang w:val="pt-BR" w:eastAsia="es-ES"/>
        </w:rPr>
        <w:t xml:space="preserve">segundo </w:t>
      </w:r>
      <w:r w:rsidRPr="00DC371D">
        <w:rPr>
          <w:rFonts w:ascii="Arial" w:eastAsia="Times New Roman" w:hAnsi="Arial" w:cs="Arial"/>
          <w:bCs/>
          <w:sz w:val="24"/>
          <w:szCs w:val="24"/>
          <w:lang w:val="pt-BR" w:eastAsia="es-ES"/>
        </w:rPr>
        <w:t>semestre de 2023</w:t>
      </w:r>
      <w:r w:rsidR="00F84686" w:rsidRPr="00DC371D">
        <w:rPr>
          <w:rFonts w:ascii="Arial" w:eastAsia="Times New Roman" w:hAnsi="Arial" w:cs="Arial"/>
          <w:bCs/>
          <w:sz w:val="24"/>
          <w:szCs w:val="24"/>
          <w:lang w:val="pt-BR" w:eastAsia="es-ES"/>
        </w:rPr>
        <w:t xml:space="preserve"> </w:t>
      </w:r>
      <w:r w:rsidR="00170791" w:rsidRPr="00DC371D">
        <w:rPr>
          <w:rFonts w:ascii="Arial" w:eastAsia="Times New Roman" w:hAnsi="Arial" w:cs="Arial"/>
          <w:b/>
          <w:bCs/>
          <w:sz w:val="24"/>
          <w:szCs w:val="24"/>
          <w:lang w:val="pt-BR" w:eastAsia="es-ES"/>
        </w:rPr>
        <w:t>(Anexo III - MERCOSU</w:t>
      </w:r>
      <w:r w:rsidRPr="00DC371D">
        <w:rPr>
          <w:rFonts w:ascii="Arial" w:eastAsia="Times New Roman" w:hAnsi="Arial" w:cs="Arial"/>
          <w:b/>
          <w:bCs/>
          <w:sz w:val="24"/>
          <w:szCs w:val="24"/>
          <w:lang w:val="pt-BR" w:eastAsia="es-ES"/>
        </w:rPr>
        <w:t>L</w:t>
      </w:r>
      <w:r w:rsidR="00170791" w:rsidRPr="00DC371D">
        <w:rPr>
          <w:rFonts w:ascii="Arial" w:eastAsia="Times New Roman" w:hAnsi="Arial" w:cs="Arial"/>
          <w:b/>
          <w:bCs/>
          <w:sz w:val="24"/>
          <w:szCs w:val="24"/>
          <w:lang w:val="pt-BR" w:eastAsia="es-ES"/>
        </w:rPr>
        <w:t>/L</w:t>
      </w:r>
      <w:r w:rsidR="00A06BD0" w:rsidRPr="00DC371D">
        <w:rPr>
          <w:rFonts w:ascii="Arial" w:eastAsia="Times New Roman" w:hAnsi="Arial" w:cs="Arial"/>
          <w:b/>
          <w:bCs/>
          <w:sz w:val="24"/>
          <w:szCs w:val="24"/>
          <w:lang w:val="pt-BR" w:eastAsia="es-ES"/>
        </w:rPr>
        <w:t>X</w:t>
      </w:r>
      <w:r w:rsidR="0021323D" w:rsidRPr="00DC371D">
        <w:rPr>
          <w:rFonts w:ascii="Arial" w:eastAsia="Times New Roman" w:hAnsi="Arial" w:cs="Arial"/>
          <w:b/>
          <w:bCs/>
          <w:sz w:val="24"/>
          <w:szCs w:val="24"/>
          <w:lang w:val="pt-BR" w:eastAsia="es-ES"/>
        </w:rPr>
        <w:t>I</w:t>
      </w:r>
      <w:r w:rsidR="00E153BB" w:rsidRPr="00DC371D">
        <w:rPr>
          <w:rFonts w:ascii="Arial" w:eastAsia="Times New Roman" w:hAnsi="Arial" w:cs="Arial"/>
          <w:b/>
          <w:bCs/>
          <w:sz w:val="24"/>
          <w:szCs w:val="24"/>
          <w:lang w:val="pt-BR" w:eastAsia="es-ES"/>
        </w:rPr>
        <w:t>I</w:t>
      </w:r>
      <w:r w:rsidR="00F404CA" w:rsidRPr="00DC371D">
        <w:rPr>
          <w:rFonts w:ascii="Arial" w:eastAsia="Times New Roman" w:hAnsi="Arial" w:cs="Arial"/>
          <w:b/>
          <w:bCs/>
          <w:sz w:val="24"/>
          <w:szCs w:val="24"/>
          <w:lang w:val="pt-BR" w:eastAsia="es-ES"/>
        </w:rPr>
        <w:t>I</w:t>
      </w:r>
      <w:r w:rsidR="00170791" w:rsidRPr="00DC371D">
        <w:rPr>
          <w:rFonts w:ascii="Arial" w:eastAsia="Times New Roman" w:hAnsi="Arial" w:cs="Arial"/>
          <w:b/>
          <w:bCs/>
          <w:sz w:val="24"/>
          <w:szCs w:val="24"/>
          <w:lang w:val="pt-BR" w:eastAsia="es-ES"/>
        </w:rPr>
        <w:t xml:space="preserve"> CMC/DI Nº </w:t>
      </w:r>
      <w:r w:rsidR="00E153BB" w:rsidRPr="00DC371D">
        <w:rPr>
          <w:rFonts w:ascii="Arial" w:eastAsia="Times New Roman" w:hAnsi="Arial" w:cs="Arial"/>
          <w:b/>
          <w:bCs/>
          <w:sz w:val="24"/>
          <w:szCs w:val="24"/>
          <w:lang w:val="pt-BR" w:eastAsia="es-ES"/>
        </w:rPr>
        <w:t>08/</w:t>
      </w:r>
      <w:r w:rsidR="00170791" w:rsidRPr="00DC371D">
        <w:rPr>
          <w:rFonts w:ascii="Arial" w:eastAsia="Times New Roman" w:hAnsi="Arial" w:cs="Arial"/>
          <w:b/>
          <w:bCs/>
          <w:sz w:val="24"/>
          <w:szCs w:val="24"/>
          <w:lang w:val="pt-BR" w:eastAsia="es-ES"/>
        </w:rPr>
        <w:t>2</w:t>
      </w:r>
      <w:r w:rsidR="0021323D" w:rsidRPr="00DC371D">
        <w:rPr>
          <w:rFonts w:ascii="Arial" w:eastAsia="Times New Roman" w:hAnsi="Arial" w:cs="Arial"/>
          <w:b/>
          <w:bCs/>
          <w:sz w:val="24"/>
          <w:szCs w:val="24"/>
          <w:lang w:val="pt-BR" w:eastAsia="es-ES"/>
        </w:rPr>
        <w:t>3</w:t>
      </w:r>
      <w:r w:rsidR="00170791" w:rsidRPr="00DC371D">
        <w:rPr>
          <w:rFonts w:ascii="Arial" w:eastAsia="Times New Roman" w:hAnsi="Arial" w:cs="Arial"/>
          <w:b/>
          <w:bCs/>
          <w:sz w:val="24"/>
          <w:szCs w:val="24"/>
          <w:lang w:val="pt-BR" w:eastAsia="es-ES"/>
        </w:rPr>
        <w:t>)</w:t>
      </w:r>
      <w:r w:rsidR="00170791" w:rsidRPr="00DC371D">
        <w:rPr>
          <w:rFonts w:ascii="Arial" w:eastAsia="Times New Roman" w:hAnsi="Arial" w:cs="Arial"/>
          <w:bCs/>
          <w:sz w:val="24"/>
          <w:szCs w:val="24"/>
          <w:lang w:val="pt-BR" w:eastAsia="es-ES"/>
        </w:rPr>
        <w:t>.</w:t>
      </w:r>
    </w:p>
    <w:p w14:paraId="706E13F4" w14:textId="77777777" w:rsidR="00F543E1" w:rsidRPr="00055643" w:rsidRDefault="00F543E1" w:rsidP="00F6525E">
      <w:pPr>
        <w:tabs>
          <w:tab w:val="left" w:pos="567"/>
          <w:tab w:val="left" w:pos="1134"/>
        </w:tabs>
        <w:spacing w:after="0" w:line="240" w:lineRule="auto"/>
        <w:jc w:val="both"/>
        <w:rPr>
          <w:rFonts w:ascii="Arial" w:eastAsia="Times New Roman" w:hAnsi="Arial" w:cs="Arial"/>
          <w:b/>
          <w:sz w:val="24"/>
          <w:szCs w:val="24"/>
          <w:lang w:val="pt-BR" w:eastAsia="es-ES"/>
        </w:rPr>
      </w:pPr>
    </w:p>
    <w:p w14:paraId="653C3CB2" w14:textId="09A0A2FC" w:rsidR="001007A8" w:rsidRPr="00055643" w:rsidRDefault="001007A8" w:rsidP="00F6525E">
      <w:pPr>
        <w:tabs>
          <w:tab w:val="left" w:pos="567"/>
          <w:tab w:val="left" w:pos="1134"/>
        </w:tabs>
        <w:spacing w:after="0" w:line="240" w:lineRule="auto"/>
        <w:jc w:val="both"/>
        <w:rPr>
          <w:rFonts w:ascii="Arial" w:eastAsia="Times New Roman" w:hAnsi="Arial" w:cs="Arial"/>
          <w:bCs/>
          <w:sz w:val="24"/>
          <w:szCs w:val="24"/>
          <w:lang w:val="pt-BR" w:eastAsia="es-ES"/>
        </w:rPr>
      </w:pPr>
      <w:r w:rsidRPr="00055643">
        <w:rPr>
          <w:rFonts w:ascii="Arial" w:eastAsia="Times New Roman" w:hAnsi="Arial" w:cs="Arial"/>
          <w:bCs/>
          <w:sz w:val="24"/>
          <w:szCs w:val="24"/>
          <w:lang w:val="pt-BR" w:eastAsia="es-ES"/>
        </w:rPr>
        <w:t xml:space="preserve">Entre os resultados a PPTB destacou </w:t>
      </w:r>
      <w:r w:rsidR="00287FAE" w:rsidRPr="00055643">
        <w:rPr>
          <w:rFonts w:ascii="Arial" w:eastAsia="Times New Roman" w:hAnsi="Arial" w:cs="Arial"/>
          <w:bCs/>
          <w:sz w:val="24"/>
          <w:szCs w:val="24"/>
          <w:lang w:val="pt-BR" w:eastAsia="es-ES"/>
        </w:rPr>
        <w:t>as seguintes aprovações:</w:t>
      </w:r>
    </w:p>
    <w:p w14:paraId="79A6D02B" w14:textId="77777777" w:rsidR="002B03F8" w:rsidRDefault="002B03F8" w:rsidP="00287FAE">
      <w:pPr>
        <w:tabs>
          <w:tab w:val="left" w:pos="567"/>
          <w:tab w:val="left" w:pos="1134"/>
        </w:tabs>
        <w:spacing w:after="0" w:line="240" w:lineRule="auto"/>
        <w:jc w:val="both"/>
        <w:rPr>
          <w:rFonts w:ascii="Arial" w:eastAsia="Times New Roman" w:hAnsi="Arial" w:cs="Arial"/>
          <w:bCs/>
          <w:sz w:val="24"/>
          <w:szCs w:val="24"/>
          <w:lang w:val="pt-BR" w:eastAsia="es-ES"/>
        </w:rPr>
      </w:pPr>
    </w:p>
    <w:p w14:paraId="11A618D3" w14:textId="0D9C7EE6" w:rsidR="00121672" w:rsidRPr="00D44F9C" w:rsidRDefault="00121672" w:rsidP="001C39F7">
      <w:pPr>
        <w:ind w:left="567" w:hanging="567"/>
        <w:jc w:val="both"/>
        <w:rPr>
          <w:rFonts w:ascii="Arial" w:eastAsia="Times New Roman" w:hAnsi="Arial" w:cs="Arial"/>
          <w:bCs/>
          <w:sz w:val="24"/>
          <w:szCs w:val="24"/>
          <w:lang w:val="pt-BR" w:eastAsia="es-ES"/>
        </w:rPr>
      </w:pPr>
      <w:r w:rsidRPr="00D44F9C">
        <w:rPr>
          <w:rFonts w:ascii="Arial" w:eastAsia="Times New Roman" w:hAnsi="Arial" w:cs="Arial"/>
          <w:bCs/>
          <w:sz w:val="24"/>
          <w:szCs w:val="24"/>
          <w:lang w:val="pt-BR" w:eastAsia="es-ES"/>
        </w:rPr>
        <w:t xml:space="preserve">- </w:t>
      </w:r>
      <w:r w:rsidR="00126D22">
        <w:rPr>
          <w:rFonts w:ascii="Arial" w:eastAsia="Times New Roman" w:hAnsi="Arial" w:cs="Arial"/>
          <w:bCs/>
          <w:sz w:val="24"/>
          <w:szCs w:val="24"/>
          <w:lang w:val="pt-BR" w:eastAsia="es-ES"/>
        </w:rPr>
        <w:tab/>
      </w:r>
      <w:r w:rsidRPr="00D44F9C">
        <w:rPr>
          <w:rFonts w:ascii="Arial" w:eastAsia="Times New Roman" w:hAnsi="Arial" w:cs="Arial"/>
          <w:bCs/>
          <w:sz w:val="24"/>
          <w:szCs w:val="24"/>
          <w:lang w:val="pt-BR" w:eastAsia="es-ES"/>
        </w:rPr>
        <w:t xml:space="preserve">Acordo de Livre Comércio entre o </w:t>
      </w:r>
      <w:r w:rsidR="00BE18C0">
        <w:rPr>
          <w:rFonts w:ascii="Arial" w:eastAsia="Times New Roman" w:hAnsi="Arial" w:cs="Arial"/>
          <w:bCs/>
          <w:sz w:val="24"/>
          <w:szCs w:val="24"/>
          <w:lang w:val="pt-BR" w:eastAsia="es-ES"/>
        </w:rPr>
        <w:t>Mercado Comum do Sul (</w:t>
      </w:r>
      <w:r w:rsidR="00147F58">
        <w:rPr>
          <w:rFonts w:ascii="Arial" w:eastAsia="Times New Roman" w:hAnsi="Arial" w:cs="Arial"/>
          <w:bCs/>
          <w:sz w:val="24"/>
          <w:szCs w:val="24"/>
          <w:lang w:val="pt-BR" w:eastAsia="es-ES"/>
        </w:rPr>
        <w:t>“</w:t>
      </w:r>
      <w:r w:rsidRPr="00D44F9C">
        <w:rPr>
          <w:rFonts w:ascii="Arial" w:eastAsia="Times New Roman" w:hAnsi="Arial" w:cs="Arial"/>
          <w:bCs/>
          <w:sz w:val="24"/>
          <w:szCs w:val="24"/>
          <w:lang w:val="pt-BR" w:eastAsia="es-ES"/>
        </w:rPr>
        <w:t>MERCOSUL</w:t>
      </w:r>
      <w:r w:rsidR="00147F58">
        <w:rPr>
          <w:rFonts w:ascii="Arial" w:eastAsia="Times New Roman" w:hAnsi="Arial" w:cs="Arial"/>
          <w:bCs/>
          <w:sz w:val="24"/>
          <w:szCs w:val="24"/>
          <w:lang w:val="pt-BR" w:eastAsia="es-ES"/>
        </w:rPr>
        <w:t>”</w:t>
      </w:r>
      <w:r w:rsidR="00BE18C0">
        <w:rPr>
          <w:rFonts w:ascii="Arial" w:eastAsia="Times New Roman" w:hAnsi="Arial" w:cs="Arial"/>
          <w:bCs/>
          <w:sz w:val="24"/>
          <w:szCs w:val="24"/>
          <w:lang w:val="pt-BR" w:eastAsia="es-ES"/>
        </w:rPr>
        <w:t>)</w:t>
      </w:r>
      <w:r w:rsidRPr="00D44F9C">
        <w:rPr>
          <w:rFonts w:ascii="Arial" w:eastAsia="Times New Roman" w:hAnsi="Arial" w:cs="Arial"/>
          <w:bCs/>
          <w:sz w:val="24"/>
          <w:szCs w:val="24"/>
          <w:lang w:val="pt-BR" w:eastAsia="es-ES"/>
        </w:rPr>
        <w:t xml:space="preserve"> e a República de Singapura</w:t>
      </w:r>
      <w:r w:rsidR="00C41641">
        <w:rPr>
          <w:rFonts w:ascii="Arial" w:eastAsia="Times New Roman" w:hAnsi="Arial" w:cs="Arial"/>
          <w:bCs/>
          <w:sz w:val="24"/>
          <w:szCs w:val="24"/>
          <w:lang w:val="pt-BR" w:eastAsia="es-ES"/>
        </w:rPr>
        <w:t>.</w:t>
      </w:r>
      <w:r w:rsidRPr="00D44F9C">
        <w:rPr>
          <w:rFonts w:ascii="Arial" w:eastAsia="Times New Roman" w:hAnsi="Arial" w:cs="Arial"/>
          <w:bCs/>
          <w:sz w:val="24"/>
          <w:szCs w:val="24"/>
          <w:lang w:val="pt-BR" w:eastAsia="es-ES"/>
        </w:rPr>
        <w:t xml:space="preserve"> </w:t>
      </w:r>
    </w:p>
    <w:p w14:paraId="3CD44979" w14:textId="37B02C29" w:rsidR="00D44F9C" w:rsidRPr="00D44F9C" w:rsidRDefault="00D44F9C" w:rsidP="00126D22">
      <w:pPr>
        <w:tabs>
          <w:tab w:val="left" w:pos="567"/>
          <w:tab w:val="left" w:pos="1134"/>
        </w:tabs>
        <w:spacing w:after="0" w:line="240" w:lineRule="auto"/>
        <w:ind w:left="567" w:hanging="567"/>
        <w:jc w:val="both"/>
        <w:rPr>
          <w:rFonts w:ascii="Arial" w:eastAsia="Times New Roman" w:hAnsi="Arial" w:cs="Arial"/>
          <w:bCs/>
          <w:sz w:val="24"/>
          <w:szCs w:val="24"/>
          <w:lang w:val="pt-BR" w:eastAsia="es-ES"/>
        </w:rPr>
      </w:pPr>
      <w:r w:rsidRPr="00D44F9C">
        <w:rPr>
          <w:rFonts w:ascii="Arial" w:eastAsia="Times New Roman" w:hAnsi="Arial" w:cs="Arial"/>
          <w:bCs/>
          <w:sz w:val="24"/>
          <w:szCs w:val="24"/>
          <w:lang w:val="pt-BR" w:eastAsia="es-ES"/>
        </w:rPr>
        <w:t xml:space="preserve">- </w:t>
      </w:r>
      <w:r w:rsidR="00126D22">
        <w:rPr>
          <w:rFonts w:ascii="Arial" w:eastAsia="Times New Roman" w:hAnsi="Arial" w:cs="Arial"/>
          <w:bCs/>
          <w:sz w:val="24"/>
          <w:szCs w:val="24"/>
          <w:lang w:val="pt-BR" w:eastAsia="es-ES"/>
        </w:rPr>
        <w:tab/>
      </w:r>
      <w:r w:rsidRPr="00D44F9C">
        <w:rPr>
          <w:rFonts w:ascii="Arial" w:eastAsia="Times New Roman" w:hAnsi="Arial" w:cs="Arial"/>
          <w:bCs/>
          <w:sz w:val="24"/>
          <w:szCs w:val="24"/>
          <w:lang w:val="pt-BR" w:eastAsia="es-ES"/>
        </w:rPr>
        <w:t xml:space="preserve">Emenda ao Protocolo de </w:t>
      </w:r>
      <w:r w:rsidR="00563F70">
        <w:rPr>
          <w:rFonts w:ascii="Arial" w:eastAsia="Times New Roman" w:hAnsi="Arial" w:cs="Arial"/>
          <w:bCs/>
          <w:sz w:val="24"/>
          <w:szCs w:val="24"/>
          <w:lang w:val="pt-BR" w:eastAsia="es-ES"/>
        </w:rPr>
        <w:t xml:space="preserve">Montevidéu sobre </w:t>
      </w:r>
      <w:r w:rsidR="00147F58">
        <w:rPr>
          <w:rFonts w:ascii="Arial" w:eastAsia="Times New Roman" w:hAnsi="Arial" w:cs="Arial"/>
          <w:bCs/>
          <w:sz w:val="24"/>
          <w:szCs w:val="24"/>
          <w:lang w:val="pt-BR" w:eastAsia="es-ES"/>
        </w:rPr>
        <w:t xml:space="preserve">Comércio de </w:t>
      </w:r>
      <w:r w:rsidRPr="00D44F9C">
        <w:rPr>
          <w:rFonts w:ascii="Arial" w:eastAsia="Times New Roman" w:hAnsi="Arial" w:cs="Arial"/>
          <w:bCs/>
          <w:sz w:val="24"/>
          <w:szCs w:val="24"/>
          <w:lang w:val="pt-BR" w:eastAsia="es-ES"/>
        </w:rPr>
        <w:t xml:space="preserve">Serviços </w:t>
      </w:r>
      <w:r w:rsidR="002B6265">
        <w:rPr>
          <w:rFonts w:ascii="Arial" w:eastAsia="Times New Roman" w:hAnsi="Arial" w:cs="Arial"/>
          <w:bCs/>
          <w:sz w:val="24"/>
          <w:szCs w:val="24"/>
          <w:lang w:val="pt-BR" w:eastAsia="es-ES"/>
        </w:rPr>
        <w:t>do</w:t>
      </w:r>
      <w:r w:rsidRPr="00D44F9C">
        <w:rPr>
          <w:rFonts w:ascii="Arial" w:eastAsia="Times New Roman" w:hAnsi="Arial" w:cs="Arial"/>
          <w:bCs/>
          <w:sz w:val="24"/>
          <w:szCs w:val="24"/>
          <w:lang w:val="pt-BR" w:eastAsia="es-ES"/>
        </w:rPr>
        <w:t xml:space="preserve"> MERCOSUL</w:t>
      </w:r>
      <w:r w:rsidR="00563F70">
        <w:rPr>
          <w:rFonts w:ascii="Arial" w:eastAsia="Times New Roman" w:hAnsi="Arial" w:cs="Arial"/>
          <w:bCs/>
          <w:sz w:val="24"/>
          <w:szCs w:val="24"/>
          <w:lang w:val="pt-BR" w:eastAsia="es-ES"/>
        </w:rPr>
        <w:t xml:space="preserve"> – Lista de Compromissos Específicos</w:t>
      </w:r>
      <w:r w:rsidR="00C41641">
        <w:rPr>
          <w:rFonts w:ascii="Arial" w:eastAsia="Times New Roman" w:hAnsi="Arial" w:cs="Arial"/>
          <w:bCs/>
          <w:sz w:val="24"/>
          <w:szCs w:val="24"/>
          <w:lang w:val="pt-BR" w:eastAsia="es-ES"/>
        </w:rPr>
        <w:t>.</w:t>
      </w:r>
    </w:p>
    <w:p w14:paraId="0725D940" w14:textId="77777777" w:rsidR="00D44F9C" w:rsidRPr="00287FAE" w:rsidRDefault="00D44F9C" w:rsidP="00126D22">
      <w:pPr>
        <w:tabs>
          <w:tab w:val="left" w:pos="567"/>
          <w:tab w:val="left" w:pos="1134"/>
        </w:tabs>
        <w:spacing w:after="0" w:line="240" w:lineRule="auto"/>
        <w:ind w:left="567" w:hanging="567"/>
        <w:jc w:val="both"/>
        <w:rPr>
          <w:rFonts w:ascii="Arial" w:eastAsia="Times New Roman" w:hAnsi="Arial" w:cs="Arial"/>
          <w:bCs/>
          <w:color w:val="FF0000"/>
          <w:sz w:val="24"/>
          <w:szCs w:val="24"/>
          <w:highlight w:val="yellow"/>
          <w:lang w:val="pt-BR" w:eastAsia="es-ES"/>
        </w:rPr>
      </w:pPr>
    </w:p>
    <w:p w14:paraId="32E63CD7" w14:textId="64D27DD8" w:rsidR="00AD554F" w:rsidRPr="000D39EB" w:rsidRDefault="00287FAE" w:rsidP="00126D22">
      <w:pPr>
        <w:ind w:left="567" w:hanging="567"/>
        <w:jc w:val="both"/>
        <w:rPr>
          <w:rFonts w:ascii="Arial" w:eastAsia="Times New Roman" w:hAnsi="Arial" w:cs="Arial"/>
          <w:bCs/>
          <w:sz w:val="24"/>
          <w:szCs w:val="24"/>
          <w:lang w:val="pt-BR" w:eastAsia="es-ES"/>
        </w:rPr>
      </w:pPr>
      <w:r w:rsidRPr="000D39EB">
        <w:rPr>
          <w:rFonts w:ascii="Arial" w:eastAsia="Times New Roman" w:hAnsi="Arial" w:cs="Arial"/>
          <w:bCs/>
          <w:sz w:val="24"/>
          <w:szCs w:val="24"/>
          <w:lang w:val="pt-BR" w:eastAsia="es-ES"/>
        </w:rPr>
        <w:t xml:space="preserve">- </w:t>
      </w:r>
      <w:r w:rsidR="00126D22">
        <w:rPr>
          <w:rFonts w:ascii="Arial" w:eastAsia="Times New Roman" w:hAnsi="Arial" w:cs="Arial"/>
          <w:bCs/>
          <w:sz w:val="24"/>
          <w:szCs w:val="24"/>
          <w:lang w:val="pt-BR" w:eastAsia="es-ES"/>
        </w:rPr>
        <w:tab/>
      </w:r>
      <w:r w:rsidR="00AD554F" w:rsidRPr="000D39EB">
        <w:rPr>
          <w:rFonts w:ascii="Arial" w:eastAsia="Times New Roman" w:hAnsi="Arial" w:cs="Arial"/>
          <w:bCs/>
          <w:sz w:val="24"/>
          <w:szCs w:val="24"/>
          <w:lang w:val="pt-BR" w:eastAsia="es-ES"/>
        </w:rPr>
        <w:t>Memorando de Entendimento entre o Mercado Comum do Sul (MERCOSUL) e a Comunidade dos Países de Língua Portuguesa</w:t>
      </w:r>
      <w:r w:rsidR="00C41641">
        <w:rPr>
          <w:rFonts w:ascii="Arial" w:eastAsia="Times New Roman" w:hAnsi="Arial" w:cs="Arial"/>
          <w:bCs/>
          <w:sz w:val="24"/>
          <w:szCs w:val="24"/>
          <w:lang w:val="pt-BR" w:eastAsia="es-ES"/>
        </w:rPr>
        <w:t>.</w:t>
      </w:r>
      <w:r w:rsidR="00AD554F" w:rsidRPr="000D39EB">
        <w:rPr>
          <w:rFonts w:ascii="Arial" w:eastAsia="Times New Roman" w:hAnsi="Arial" w:cs="Arial"/>
          <w:bCs/>
          <w:sz w:val="24"/>
          <w:szCs w:val="24"/>
          <w:lang w:val="pt-BR" w:eastAsia="es-ES"/>
        </w:rPr>
        <w:t xml:space="preserve"> </w:t>
      </w:r>
    </w:p>
    <w:p w14:paraId="28980A5F" w14:textId="35626472" w:rsidR="00B2284F" w:rsidRPr="000D39EB" w:rsidRDefault="00287FAE" w:rsidP="00126D22">
      <w:pPr>
        <w:ind w:left="567" w:hanging="567"/>
        <w:jc w:val="both"/>
        <w:rPr>
          <w:rFonts w:ascii="Arial" w:eastAsia="Times New Roman" w:hAnsi="Arial" w:cs="Arial"/>
          <w:bCs/>
          <w:sz w:val="24"/>
          <w:szCs w:val="24"/>
          <w:lang w:val="pt-BR" w:eastAsia="es-ES"/>
        </w:rPr>
      </w:pPr>
      <w:r w:rsidRPr="000D39EB">
        <w:rPr>
          <w:rFonts w:ascii="Arial" w:eastAsia="Times New Roman" w:hAnsi="Arial" w:cs="Arial"/>
          <w:bCs/>
          <w:sz w:val="24"/>
          <w:szCs w:val="24"/>
          <w:lang w:val="pt-BR" w:eastAsia="es-ES"/>
        </w:rPr>
        <w:t xml:space="preserve">- </w:t>
      </w:r>
      <w:r w:rsidR="00126D22">
        <w:rPr>
          <w:rFonts w:ascii="Arial" w:eastAsia="Times New Roman" w:hAnsi="Arial" w:cs="Arial"/>
          <w:bCs/>
          <w:sz w:val="24"/>
          <w:szCs w:val="24"/>
          <w:lang w:val="pt-BR" w:eastAsia="es-ES"/>
        </w:rPr>
        <w:tab/>
      </w:r>
      <w:r w:rsidR="00AD554F" w:rsidRPr="000D39EB">
        <w:rPr>
          <w:rFonts w:ascii="Arial" w:eastAsia="Times New Roman" w:hAnsi="Arial" w:cs="Arial"/>
          <w:bCs/>
          <w:sz w:val="24"/>
          <w:szCs w:val="24"/>
          <w:lang w:val="pt-BR" w:eastAsia="es-ES"/>
        </w:rPr>
        <w:t xml:space="preserve">Memorando </w:t>
      </w:r>
      <w:r w:rsidR="000D39EB" w:rsidRPr="000D39EB">
        <w:rPr>
          <w:rFonts w:ascii="Arial" w:eastAsia="Times New Roman" w:hAnsi="Arial" w:cs="Arial"/>
          <w:bCs/>
          <w:sz w:val="24"/>
          <w:szCs w:val="24"/>
          <w:lang w:val="pt-BR" w:eastAsia="es-ES"/>
        </w:rPr>
        <w:t>de Entendimento</w:t>
      </w:r>
      <w:r w:rsidR="00AD554F" w:rsidRPr="000D39EB">
        <w:rPr>
          <w:rFonts w:ascii="Arial" w:eastAsia="Times New Roman" w:hAnsi="Arial" w:cs="Arial"/>
          <w:bCs/>
          <w:sz w:val="24"/>
          <w:szCs w:val="24"/>
          <w:lang w:val="pt-BR" w:eastAsia="es-ES"/>
        </w:rPr>
        <w:t xml:space="preserve"> entre o MERCOSUL e a Organização de Estados Ibero</w:t>
      </w:r>
      <w:r w:rsidR="00B2284F" w:rsidRPr="000D39EB">
        <w:rPr>
          <w:rFonts w:ascii="Arial" w:eastAsia="Times New Roman" w:hAnsi="Arial" w:cs="Arial"/>
          <w:bCs/>
          <w:sz w:val="24"/>
          <w:szCs w:val="24"/>
          <w:lang w:val="pt-BR" w:eastAsia="es-ES"/>
        </w:rPr>
        <w:t>-Americanos para Educação, a Ciência e a Cultura</w:t>
      </w:r>
      <w:r w:rsidR="00AD554F" w:rsidRPr="000D39EB">
        <w:rPr>
          <w:rFonts w:ascii="Arial" w:eastAsia="Times New Roman" w:hAnsi="Arial" w:cs="Arial"/>
          <w:bCs/>
          <w:sz w:val="24"/>
          <w:szCs w:val="24"/>
          <w:lang w:val="pt-BR" w:eastAsia="es-ES"/>
        </w:rPr>
        <w:t>.</w:t>
      </w:r>
    </w:p>
    <w:p w14:paraId="5D3C3883" w14:textId="50648DA4" w:rsidR="004B2025" w:rsidRPr="00121672" w:rsidRDefault="0007638C" w:rsidP="0007638C">
      <w:pPr>
        <w:jc w:val="both"/>
        <w:rPr>
          <w:rFonts w:ascii="Arial" w:eastAsia="Times New Roman" w:hAnsi="Arial" w:cs="Arial"/>
          <w:bCs/>
          <w:sz w:val="24"/>
          <w:szCs w:val="24"/>
          <w:lang w:val="pt-BR" w:eastAsia="es-ES"/>
        </w:rPr>
      </w:pPr>
      <w:r>
        <w:rPr>
          <w:rFonts w:ascii="Arial" w:eastAsia="Times New Roman" w:hAnsi="Arial" w:cs="Arial"/>
          <w:bCs/>
          <w:sz w:val="24"/>
          <w:szCs w:val="24"/>
          <w:lang w:val="pt-BR" w:eastAsia="es-ES"/>
        </w:rPr>
        <w:t>Finalmente, a PPTB i</w:t>
      </w:r>
      <w:r w:rsidR="00121672" w:rsidRPr="00121672">
        <w:rPr>
          <w:rFonts w:ascii="Arial" w:eastAsia="Times New Roman" w:hAnsi="Arial" w:cs="Arial"/>
          <w:bCs/>
          <w:sz w:val="24"/>
          <w:szCs w:val="24"/>
          <w:lang w:val="pt-BR" w:eastAsia="es-ES"/>
        </w:rPr>
        <w:t>nformou sobre a aprovação pel</w:t>
      </w:r>
      <w:r w:rsidR="008F3194">
        <w:rPr>
          <w:rFonts w:ascii="Arial" w:eastAsia="Times New Roman" w:hAnsi="Arial" w:cs="Arial"/>
          <w:bCs/>
          <w:sz w:val="24"/>
          <w:szCs w:val="24"/>
          <w:lang w:val="pt-BR" w:eastAsia="es-ES"/>
        </w:rPr>
        <w:t>a República Federativa do</w:t>
      </w:r>
      <w:r w:rsidR="00121672" w:rsidRPr="00121672">
        <w:rPr>
          <w:rFonts w:ascii="Arial" w:eastAsia="Times New Roman" w:hAnsi="Arial" w:cs="Arial"/>
          <w:bCs/>
          <w:sz w:val="24"/>
          <w:szCs w:val="24"/>
          <w:lang w:val="pt-BR" w:eastAsia="es-ES"/>
        </w:rPr>
        <w:t xml:space="preserve"> Brasil </w:t>
      </w:r>
      <w:r w:rsidR="005D1B3E">
        <w:rPr>
          <w:rFonts w:ascii="Arial" w:eastAsia="Times New Roman" w:hAnsi="Arial" w:cs="Arial"/>
          <w:bCs/>
          <w:sz w:val="24"/>
          <w:szCs w:val="24"/>
          <w:lang w:val="pt-BR" w:eastAsia="es-ES"/>
        </w:rPr>
        <w:t>ao</w:t>
      </w:r>
      <w:r w:rsidR="00121672" w:rsidRPr="00121672">
        <w:rPr>
          <w:rFonts w:ascii="Arial" w:eastAsia="Times New Roman" w:hAnsi="Arial" w:cs="Arial"/>
          <w:bCs/>
          <w:sz w:val="24"/>
          <w:szCs w:val="24"/>
          <w:lang w:val="pt-BR" w:eastAsia="es-ES"/>
        </w:rPr>
        <w:t xml:space="preserve"> Protocolo de </w:t>
      </w:r>
      <w:r w:rsidR="008F3194">
        <w:rPr>
          <w:rFonts w:ascii="Arial" w:eastAsia="Times New Roman" w:hAnsi="Arial" w:cs="Arial"/>
          <w:bCs/>
          <w:sz w:val="24"/>
          <w:szCs w:val="24"/>
          <w:lang w:val="pt-BR" w:eastAsia="es-ES"/>
        </w:rPr>
        <w:t>A</w:t>
      </w:r>
      <w:r w:rsidR="00121672" w:rsidRPr="00121672">
        <w:rPr>
          <w:rFonts w:ascii="Arial" w:eastAsia="Times New Roman" w:hAnsi="Arial" w:cs="Arial"/>
          <w:bCs/>
          <w:sz w:val="24"/>
          <w:szCs w:val="24"/>
          <w:lang w:val="pt-BR" w:eastAsia="es-ES"/>
        </w:rPr>
        <w:t xml:space="preserve">desão </w:t>
      </w:r>
      <w:r w:rsidR="00F0424F">
        <w:rPr>
          <w:rFonts w:ascii="Arial" w:eastAsia="Times New Roman" w:hAnsi="Arial" w:cs="Arial"/>
          <w:bCs/>
          <w:sz w:val="24"/>
          <w:szCs w:val="24"/>
          <w:lang w:val="pt-BR" w:eastAsia="es-ES"/>
        </w:rPr>
        <w:t>d</w:t>
      </w:r>
      <w:r w:rsidR="008F3194">
        <w:rPr>
          <w:rFonts w:ascii="Arial" w:eastAsia="Times New Roman" w:hAnsi="Arial" w:cs="Arial"/>
          <w:bCs/>
          <w:sz w:val="24"/>
          <w:szCs w:val="24"/>
          <w:lang w:val="pt-BR" w:eastAsia="es-ES"/>
        </w:rPr>
        <w:t>o Estado Plurinacional da</w:t>
      </w:r>
      <w:r w:rsidR="00121672" w:rsidRPr="00121672">
        <w:rPr>
          <w:rFonts w:ascii="Arial" w:eastAsia="Times New Roman" w:hAnsi="Arial" w:cs="Arial"/>
          <w:bCs/>
          <w:sz w:val="24"/>
          <w:szCs w:val="24"/>
          <w:lang w:val="pt-BR" w:eastAsia="es-ES"/>
        </w:rPr>
        <w:t xml:space="preserve"> Bolívia</w:t>
      </w:r>
      <w:r w:rsidR="000F2B31">
        <w:rPr>
          <w:rFonts w:ascii="Arial" w:eastAsia="Times New Roman" w:hAnsi="Arial" w:cs="Arial"/>
          <w:bCs/>
          <w:sz w:val="24"/>
          <w:szCs w:val="24"/>
          <w:lang w:val="pt-BR" w:eastAsia="es-ES"/>
        </w:rPr>
        <w:t xml:space="preserve"> ao MERCOSUL</w:t>
      </w:r>
      <w:r w:rsidR="00121672" w:rsidRPr="00121672">
        <w:rPr>
          <w:rFonts w:ascii="Arial" w:eastAsia="Times New Roman" w:hAnsi="Arial" w:cs="Arial"/>
          <w:bCs/>
          <w:sz w:val="24"/>
          <w:szCs w:val="24"/>
          <w:lang w:val="pt-BR" w:eastAsia="es-ES"/>
        </w:rPr>
        <w:t>.</w:t>
      </w:r>
    </w:p>
    <w:p w14:paraId="3620DAAB" w14:textId="77777777" w:rsidR="00436F49" w:rsidRPr="00121672" w:rsidRDefault="00436F49" w:rsidP="00B0730E">
      <w:pPr>
        <w:rPr>
          <w:rFonts w:ascii="Arial" w:eastAsia="Times New Roman" w:hAnsi="Arial" w:cs="Arial"/>
          <w:b/>
          <w:sz w:val="24"/>
          <w:szCs w:val="24"/>
          <w:lang w:val="pt-BR" w:eastAsia="es-ES"/>
        </w:rPr>
      </w:pPr>
    </w:p>
    <w:p w14:paraId="10D11CBB" w14:textId="77777777" w:rsidR="00436F49" w:rsidRPr="00121672" w:rsidRDefault="00436F49" w:rsidP="00B0730E">
      <w:pPr>
        <w:rPr>
          <w:rFonts w:ascii="Arial" w:eastAsia="Times New Roman" w:hAnsi="Arial" w:cs="Arial"/>
          <w:b/>
          <w:sz w:val="24"/>
          <w:szCs w:val="24"/>
          <w:lang w:val="pt-BR" w:eastAsia="es-ES"/>
        </w:rPr>
      </w:pPr>
    </w:p>
    <w:p w14:paraId="481EB706" w14:textId="7E841856" w:rsidR="00170791" w:rsidRPr="003631FB" w:rsidRDefault="00ED56EE"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lastRenderedPageBreak/>
        <w:t>AVALIAÇÃO GERAL DO</w:t>
      </w:r>
      <w:r w:rsidR="00170791" w:rsidRPr="003631FB">
        <w:rPr>
          <w:rFonts w:ascii="Arial" w:eastAsia="Times New Roman" w:hAnsi="Arial" w:cs="Arial"/>
          <w:b/>
          <w:sz w:val="24"/>
          <w:szCs w:val="24"/>
          <w:lang w:val="es-ES" w:eastAsia="es-ES"/>
        </w:rPr>
        <w:t xml:space="preserve"> MERCOSU</w:t>
      </w:r>
      <w:r>
        <w:rPr>
          <w:rFonts w:ascii="Arial" w:eastAsia="Times New Roman" w:hAnsi="Arial" w:cs="Arial"/>
          <w:b/>
          <w:sz w:val="24"/>
          <w:szCs w:val="24"/>
          <w:lang w:val="es-ES" w:eastAsia="es-ES"/>
        </w:rPr>
        <w:t>L</w:t>
      </w:r>
    </w:p>
    <w:p w14:paraId="0FD685A6" w14:textId="77777777" w:rsidR="006A081E" w:rsidRDefault="006A081E" w:rsidP="004B2025">
      <w:pPr>
        <w:spacing w:after="0" w:line="240" w:lineRule="auto"/>
        <w:jc w:val="both"/>
        <w:rPr>
          <w:rFonts w:ascii="Arial" w:eastAsia="Times New Roman" w:hAnsi="Arial" w:cs="Arial"/>
          <w:sz w:val="24"/>
          <w:szCs w:val="24"/>
          <w:lang w:val="pt-BR" w:eastAsia="es-ES"/>
        </w:rPr>
      </w:pPr>
    </w:p>
    <w:p w14:paraId="2B8D2D4F" w14:textId="03DE3FB7" w:rsidR="004872B3" w:rsidRPr="003D269D" w:rsidRDefault="001007A8" w:rsidP="004B2025">
      <w:pPr>
        <w:spacing w:after="0" w:line="240" w:lineRule="auto"/>
        <w:jc w:val="both"/>
        <w:rPr>
          <w:rFonts w:ascii="Arial" w:eastAsia="Times New Roman" w:hAnsi="Arial" w:cs="Arial"/>
          <w:sz w:val="24"/>
          <w:szCs w:val="24"/>
          <w:lang w:val="pt-BR" w:eastAsia="es-ES"/>
        </w:rPr>
      </w:pPr>
      <w:r w:rsidRPr="003D269D">
        <w:rPr>
          <w:rFonts w:ascii="Arial" w:eastAsia="Times New Roman" w:hAnsi="Arial" w:cs="Arial"/>
          <w:sz w:val="24"/>
          <w:szCs w:val="24"/>
          <w:lang w:val="pt-BR" w:eastAsia="es-ES"/>
        </w:rPr>
        <w:t>O</w:t>
      </w:r>
      <w:r w:rsidR="004872B3" w:rsidRPr="003D269D">
        <w:rPr>
          <w:rFonts w:ascii="Arial" w:eastAsia="Times New Roman" w:hAnsi="Arial" w:cs="Arial"/>
          <w:sz w:val="24"/>
          <w:szCs w:val="24"/>
          <w:lang w:val="pt-BR" w:eastAsia="es-ES"/>
        </w:rPr>
        <w:t xml:space="preserve"> CMC tomou nota dos trabalhos realizados pelos órgãos e f</w:t>
      </w:r>
      <w:r w:rsidR="0081091F">
        <w:rPr>
          <w:rFonts w:ascii="Arial" w:eastAsia="Times New Roman" w:hAnsi="Arial" w:cs="Arial"/>
          <w:sz w:val="24"/>
          <w:szCs w:val="24"/>
          <w:lang w:val="pt-BR" w:eastAsia="es-ES"/>
        </w:rPr>
        <w:t>oros</w:t>
      </w:r>
      <w:r w:rsidR="004872B3" w:rsidRPr="003D269D">
        <w:rPr>
          <w:rFonts w:ascii="Arial" w:eastAsia="Times New Roman" w:hAnsi="Arial" w:cs="Arial"/>
          <w:sz w:val="24"/>
          <w:szCs w:val="24"/>
          <w:lang w:val="pt-BR" w:eastAsia="es-ES"/>
        </w:rPr>
        <w:t xml:space="preserve"> da estrutura institucional do MERCOSU</w:t>
      </w:r>
      <w:r w:rsidR="0000623E">
        <w:rPr>
          <w:rFonts w:ascii="Arial" w:eastAsia="Times New Roman" w:hAnsi="Arial" w:cs="Arial"/>
          <w:sz w:val="24"/>
          <w:szCs w:val="24"/>
          <w:lang w:val="pt-BR" w:eastAsia="es-ES"/>
        </w:rPr>
        <w:t>L</w:t>
      </w:r>
      <w:r w:rsidR="004872B3" w:rsidRPr="003D269D">
        <w:rPr>
          <w:rFonts w:ascii="Arial" w:eastAsia="Times New Roman" w:hAnsi="Arial" w:cs="Arial"/>
          <w:sz w:val="24"/>
          <w:szCs w:val="24"/>
          <w:lang w:val="pt-BR" w:eastAsia="es-ES"/>
        </w:rPr>
        <w:t xml:space="preserve"> nos diferentes âmbitos de negociação d</w:t>
      </w:r>
      <w:r w:rsidR="00641619">
        <w:rPr>
          <w:rFonts w:ascii="Arial" w:eastAsia="Times New Roman" w:hAnsi="Arial" w:cs="Arial"/>
          <w:sz w:val="24"/>
          <w:szCs w:val="24"/>
          <w:lang w:val="pt-BR" w:eastAsia="es-ES"/>
        </w:rPr>
        <w:t>urante</w:t>
      </w:r>
      <w:r w:rsidR="004872B3" w:rsidRPr="003D269D">
        <w:rPr>
          <w:rFonts w:ascii="Arial" w:eastAsia="Times New Roman" w:hAnsi="Arial" w:cs="Arial"/>
          <w:sz w:val="24"/>
          <w:szCs w:val="24"/>
          <w:lang w:val="pt-BR" w:eastAsia="es-ES"/>
        </w:rPr>
        <w:t xml:space="preserve"> o segundo semestre de 2023.</w:t>
      </w:r>
    </w:p>
    <w:p w14:paraId="57D27D96" w14:textId="77777777" w:rsidR="004872B3" w:rsidRPr="003D269D" w:rsidRDefault="004872B3" w:rsidP="004B2025">
      <w:pPr>
        <w:spacing w:after="0" w:line="240" w:lineRule="auto"/>
        <w:jc w:val="both"/>
        <w:rPr>
          <w:rFonts w:ascii="Arial" w:eastAsia="Times New Roman" w:hAnsi="Arial" w:cs="Arial"/>
          <w:sz w:val="24"/>
          <w:szCs w:val="24"/>
          <w:lang w:val="pt-BR" w:eastAsia="es-ES"/>
        </w:rPr>
      </w:pPr>
    </w:p>
    <w:p w14:paraId="1A393885" w14:textId="5AF8E07B" w:rsidR="00FA77D2" w:rsidRPr="003D269D" w:rsidRDefault="004872B3" w:rsidP="004B2025">
      <w:pPr>
        <w:spacing w:after="0" w:line="240" w:lineRule="auto"/>
        <w:jc w:val="both"/>
        <w:rPr>
          <w:rFonts w:ascii="Arial" w:eastAsia="Times New Roman" w:hAnsi="Arial" w:cs="Arial"/>
          <w:sz w:val="24"/>
          <w:szCs w:val="24"/>
          <w:lang w:val="pt-BR" w:eastAsia="es-ES"/>
        </w:rPr>
      </w:pPr>
      <w:r w:rsidRPr="003D269D">
        <w:rPr>
          <w:rFonts w:ascii="Arial" w:eastAsia="Times New Roman" w:hAnsi="Arial" w:cs="Arial"/>
          <w:sz w:val="24"/>
          <w:szCs w:val="24"/>
          <w:lang w:val="pt-BR" w:eastAsia="es-ES"/>
        </w:rPr>
        <w:t>Os Ministros refletiram sobre a agenda</w:t>
      </w:r>
      <w:r w:rsidR="00FA77D2" w:rsidRPr="003D269D">
        <w:rPr>
          <w:rFonts w:ascii="Arial" w:eastAsia="Times New Roman" w:hAnsi="Arial" w:cs="Arial"/>
          <w:sz w:val="24"/>
          <w:szCs w:val="24"/>
          <w:lang w:val="pt-BR" w:eastAsia="es-ES"/>
        </w:rPr>
        <w:t xml:space="preserve"> interna e externa </w:t>
      </w:r>
      <w:r w:rsidR="00B21A6D">
        <w:rPr>
          <w:rFonts w:ascii="Arial" w:eastAsia="Times New Roman" w:hAnsi="Arial" w:cs="Arial"/>
          <w:sz w:val="24"/>
          <w:szCs w:val="24"/>
          <w:lang w:val="pt-BR" w:eastAsia="es-ES"/>
        </w:rPr>
        <w:t xml:space="preserve">do bloco </w:t>
      </w:r>
      <w:r w:rsidR="00FA77D2" w:rsidRPr="003D269D">
        <w:rPr>
          <w:rFonts w:ascii="Arial" w:eastAsia="Times New Roman" w:hAnsi="Arial" w:cs="Arial"/>
          <w:sz w:val="24"/>
          <w:szCs w:val="24"/>
          <w:lang w:val="pt-BR" w:eastAsia="es-ES"/>
        </w:rPr>
        <w:t xml:space="preserve">e </w:t>
      </w:r>
      <w:r w:rsidR="00DC46C7">
        <w:rPr>
          <w:rFonts w:ascii="Arial" w:eastAsia="Times New Roman" w:hAnsi="Arial" w:cs="Arial"/>
          <w:sz w:val="24"/>
          <w:szCs w:val="24"/>
          <w:lang w:val="pt-BR" w:eastAsia="es-ES"/>
        </w:rPr>
        <w:t>consideraram</w:t>
      </w:r>
      <w:r w:rsidR="00FA77D2" w:rsidRPr="003D269D">
        <w:rPr>
          <w:rFonts w:ascii="Arial" w:eastAsia="Times New Roman" w:hAnsi="Arial" w:cs="Arial"/>
          <w:sz w:val="24"/>
          <w:szCs w:val="24"/>
          <w:lang w:val="pt-BR" w:eastAsia="es-ES"/>
        </w:rPr>
        <w:t xml:space="preserve"> linhas de </w:t>
      </w:r>
      <w:r w:rsidR="00C0316C">
        <w:rPr>
          <w:rFonts w:ascii="Arial" w:eastAsia="Times New Roman" w:hAnsi="Arial" w:cs="Arial"/>
          <w:sz w:val="24"/>
          <w:szCs w:val="24"/>
          <w:lang w:val="pt-BR" w:eastAsia="es-ES"/>
        </w:rPr>
        <w:t xml:space="preserve">ação </w:t>
      </w:r>
      <w:r w:rsidR="00DC46C7">
        <w:rPr>
          <w:rFonts w:ascii="Arial" w:eastAsia="Times New Roman" w:hAnsi="Arial" w:cs="Arial"/>
          <w:sz w:val="24"/>
          <w:szCs w:val="24"/>
          <w:lang w:val="pt-BR" w:eastAsia="es-ES"/>
        </w:rPr>
        <w:t>para</w:t>
      </w:r>
      <w:r w:rsidR="005F525F" w:rsidRPr="003D269D">
        <w:rPr>
          <w:rFonts w:ascii="Arial" w:eastAsia="Times New Roman" w:hAnsi="Arial" w:cs="Arial"/>
          <w:sz w:val="24"/>
          <w:szCs w:val="24"/>
          <w:lang w:val="pt-BR" w:eastAsia="es-ES"/>
        </w:rPr>
        <w:t xml:space="preserve"> </w:t>
      </w:r>
      <w:r w:rsidR="0096391B">
        <w:rPr>
          <w:rFonts w:ascii="Arial" w:eastAsia="Times New Roman" w:hAnsi="Arial" w:cs="Arial"/>
          <w:sz w:val="24"/>
          <w:szCs w:val="24"/>
          <w:lang w:val="pt-BR" w:eastAsia="es-ES"/>
        </w:rPr>
        <w:t>fortalecer e dinamizar o</w:t>
      </w:r>
      <w:r w:rsidR="00DC46C7">
        <w:rPr>
          <w:rFonts w:ascii="Arial" w:eastAsia="Times New Roman" w:hAnsi="Arial" w:cs="Arial"/>
          <w:sz w:val="24"/>
          <w:szCs w:val="24"/>
          <w:lang w:val="pt-BR" w:eastAsia="es-ES"/>
        </w:rPr>
        <w:t xml:space="preserve"> MERCOSUL</w:t>
      </w:r>
      <w:r w:rsidR="00781886" w:rsidRPr="003D269D">
        <w:rPr>
          <w:rFonts w:ascii="Arial" w:eastAsia="Times New Roman" w:hAnsi="Arial" w:cs="Arial"/>
          <w:sz w:val="24"/>
          <w:szCs w:val="24"/>
          <w:lang w:val="pt-BR" w:eastAsia="es-ES"/>
        </w:rPr>
        <w:t>,</w:t>
      </w:r>
      <w:r w:rsidR="005F525F" w:rsidRPr="003D269D">
        <w:rPr>
          <w:rFonts w:ascii="Arial" w:eastAsia="Times New Roman" w:hAnsi="Arial" w:cs="Arial"/>
          <w:sz w:val="24"/>
          <w:szCs w:val="24"/>
          <w:lang w:val="pt-BR" w:eastAsia="es-ES"/>
        </w:rPr>
        <w:t xml:space="preserve"> </w:t>
      </w:r>
      <w:r w:rsidR="00781886" w:rsidRPr="003D269D">
        <w:rPr>
          <w:rFonts w:ascii="Arial" w:eastAsia="Times New Roman" w:hAnsi="Arial" w:cs="Arial"/>
          <w:sz w:val="24"/>
          <w:szCs w:val="24"/>
          <w:lang w:val="pt-BR" w:eastAsia="es-ES"/>
        </w:rPr>
        <w:t xml:space="preserve">tendo em vista </w:t>
      </w:r>
      <w:r w:rsidR="00FA77D2" w:rsidRPr="003D269D">
        <w:rPr>
          <w:rFonts w:ascii="Arial" w:eastAsia="Times New Roman" w:hAnsi="Arial" w:cs="Arial"/>
          <w:sz w:val="24"/>
          <w:szCs w:val="24"/>
          <w:lang w:val="pt-BR" w:eastAsia="es-ES"/>
        </w:rPr>
        <w:t xml:space="preserve">a consolidação </w:t>
      </w:r>
      <w:r w:rsidR="00DC46C7">
        <w:rPr>
          <w:rFonts w:ascii="Arial" w:eastAsia="Times New Roman" w:hAnsi="Arial" w:cs="Arial"/>
          <w:sz w:val="24"/>
          <w:szCs w:val="24"/>
          <w:lang w:val="pt-BR" w:eastAsia="es-ES"/>
        </w:rPr>
        <w:t>do processo de integração region</w:t>
      </w:r>
      <w:r w:rsidR="00FA77D2" w:rsidRPr="003D269D">
        <w:rPr>
          <w:rFonts w:ascii="Arial" w:eastAsia="Times New Roman" w:hAnsi="Arial" w:cs="Arial"/>
          <w:sz w:val="24"/>
          <w:szCs w:val="24"/>
          <w:lang w:val="pt-BR" w:eastAsia="es-ES"/>
        </w:rPr>
        <w:t>a</w:t>
      </w:r>
      <w:r w:rsidR="00DC46C7">
        <w:rPr>
          <w:rFonts w:ascii="Arial" w:eastAsia="Times New Roman" w:hAnsi="Arial" w:cs="Arial"/>
          <w:sz w:val="24"/>
          <w:szCs w:val="24"/>
          <w:lang w:val="pt-BR" w:eastAsia="es-ES"/>
        </w:rPr>
        <w:t>l</w:t>
      </w:r>
      <w:r w:rsidR="00FA77D2" w:rsidRPr="003D269D">
        <w:rPr>
          <w:rFonts w:ascii="Arial" w:eastAsia="Times New Roman" w:hAnsi="Arial" w:cs="Arial"/>
          <w:sz w:val="24"/>
          <w:szCs w:val="24"/>
          <w:lang w:val="pt-BR" w:eastAsia="es-ES"/>
        </w:rPr>
        <w:t xml:space="preserve">, a superação das assimetrias </w:t>
      </w:r>
      <w:r w:rsidR="00215B28" w:rsidRPr="003D269D">
        <w:rPr>
          <w:rFonts w:ascii="Arial" w:eastAsia="Times New Roman" w:hAnsi="Arial" w:cs="Arial"/>
          <w:sz w:val="24"/>
          <w:szCs w:val="24"/>
          <w:lang w:val="pt-BR" w:eastAsia="es-ES"/>
        </w:rPr>
        <w:t>e o relacionamento externo</w:t>
      </w:r>
      <w:r w:rsidR="00781886" w:rsidRPr="003D269D">
        <w:rPr>
          <w:rFonts w:ascii="Arial" w:eastAsia="Times New Roman" w:hAnsi="Arial" w:cs="Arial"/>
          <w:sz w:val="24"/>
          <w:szCs w:val="24"/>
          <w:lang w:val="pt-BR" w:eastAsia="es-ES"/>
        </w:rPr>
        <w:t>.</w:t>
      </w:r>
    </w:p>
    <w:p w14:paraId="0EC269F6" w14:textId="77777777" w:rsidR="00781886" w:rsidRPr="003D269D" w:rsidRDefault="00781886" w:rsidP="004B2025">
      <w:pPr>
        <w:spacing w:after="0" w:line="240" w:lineRule="auto"/>
        <w:jc w:val="both"/>
        <w:rPr>
          <w:rFonts w:ascii="Arial" w:eastAsia="Times New Roman" w:hAnsi="Arial" w:cs="Arial"/>
          <w:sz w:val="24"/>
          <w:szCs w:val="24"/>
          <w:lang w:val="pt-BR" w:eastAsia="es-ES"/>
        </w:rPr>
      </w:pPr>
    </w:p>
    <w:p w14:paraId="53A94F67" w14:textId="303BCFDC" w:rsidR="004872B3" w:rsidRPr="003D269D" w:rsidRDefault="00781886" w:rsidP="004B2025">
      <w:pPr>
        <w:spacing w:after="0" w:line="240" w:lineRule="auto"/>
        <w:jc w:val="both"/>
        <w:rPr>
          <w:rFonts w:ascii="Arial" w:eastAsia="Times New Roman" w:hAnsi="Arial" w:cs="Arial"/>
          <w:sz w:val="24"/>
          <w:szCs w:val="24"/>
          <w:lang w:val="pt-BR" w:eastAsia="es-ES"/>
        </w:rPr>
      </w:pPr>
      <w:r w:rsidRPr="003D269D">
        <w:rPr>
          <w:rFonts w:ascii="Arial" w:eastAsia="Times New Roman" w:hAnsi="Arial" w:cs="Arial"/>
          <w:sz w:val="24"/>
          <w:szCs w:val="24"/>
          <w:lang w:val="pt-BR" w:eastAsia="es-ES"/>
        </w:rPr>
        <w:t xml:space="preserve">Reiteraram também a necessidade de ampliar os esforços para alcançar acordos </w:t>
      </w:r>
      <w:r w:rsidR="000D23CC">
        <w:rPr>
          <w:rFonts w:ascii="Arial" w:eastAsia="Times New Roman" w:hAnsi="Arial" w:cs="Arial"/>
          <w:sz w:val="24"/>
          <w:szCs w:val="24"/>
          <w:lang w:val="pt-BR" w:eastAsia="es-ES"/>
        </w:rPr>
        <w:t xml:space="preserve">que aumentem </w:t>
      </w:r>
      <w:r w:rsidRPr="003D269D">
        <w:rPr>
          <w:rFonts w:ascii="Arial" w:eastAsia="Times New Roman" w:hAnsi="Arial" w:cs="Arial"/>
          <w:sz w:val="24"/>
          <w:szCs w:val="24"/>
          <w:lang w:val="pt-BR" w:eastAsia="es-ES"/>
        </w:rPr>
        <w:t>o comércio e o investimento</w:t>
      </w:r>
      <w:r w:rsidR="009F365B">
        <w:rPr>
          <w:rFonts w:ascii="Arial" w:eastAsia="Times New Roman" w:hAnsi="Arial" w:cs="Arial"/>
          <w:sz w:val="24"/>
          <w:szCs w:val="24"/>
          <w:lang w:val="pt-BR" w:eastAsia="es-ES"/>
        </w:rPr>
        <w:t>;</w:t>
      </w:r>
      <w:r w:rsidR="000D23CC">
        <w:rPr>
          <w:rFonts w:ascii="Arial" w:eastAsia="Times New Roman" w:hAnsi="Arial" w:cs="Arial"/>
          <w:sz w:val="24"/>
          <w:szCs w:val="24"/>
          <w:lang w:val="pt-BR" w:eastAsia="es-ES"/>
        </w:rPr>
        <w:t xml:space="preserve"> </w:t>
      </w:r>
      <w:r w:rsidR="009F365B">
        <w:rPr>
          <w:rFonts w:ascii="Arial" w:eastAsia="Times New Roman" w:hAnsi="Arial" w:cs="Arial"/>
          <w:sz w:val="24"/>
          <w:szCs w:val="24"/>
          <w:lang w:val="pt-BR" w:eastAsia="es-ES"/>
        </w:rPr>
        <w:t xml:space="preserve">e </w:t>
      </w:r>
      <w:r w:rsidR="000D23CC">
        <w:rPr>
          <w:rFonts w:ascii="Arial" w:eastAsia="Times New Roman" w:hAnsi="Arial" w:cs="Arial"/>
          <w:sz w:val="24"/>
          <w:szCs w:val="24"/>
          <w:lang w:val="pt-BR" w:eastAsia="es-ES"/>
        </w:rPr>
        <w:t xml:space="preserve">gerem </w:t>
      </w:r>
      <w:r w:rsidRPr="003D269D">
        <w:rPr>
          <w:rFonts w:ascii="Arial" w:eastAsia="Times New Roman" w:hAnsi="Arial" w:cs="Arial"/>
          <w:sz w:val="24"/>
          <w:szCs w:val="24"/>
          <w:lang w:val="pt-BR" w:eastAsia="es-ES"/>
        </w:rPr>
        <w:t>emprego de qualidade e melhores oportunidades de desenvolvimento regional.</w:t>
      </w:r>
    </w:p>
    <w:p w14:paraId="3930F601" w14:textId="77777777" w:rsidR="00781886" w:rsidRPr="003D269D" w:rsidRDefault="00781886" w:rsidP="004B2025">
      <w:pPr>
        <w:spacing w:after="0" w:line="240" w:lineRule="auto"/>
        <w:jc w:val="both"/>
        <w:rPr>
          <w:rFonts w:ascii="Arial" w:eastAsia="Times New Roman" w:hAnsi="Arial" w:cs="Arial"/>
          <w:sz w:val="24"/>
          <w:szCs w:val="24"/>
          <w:highlight w:val="yellow"/>
          <w:lang w:val="pt-BR" w:eastAsia="es-ES"/>
        </w:rPr>
      </w:pPr>
    </w:p>
    <w:p w14:paraId="08BE1320" w14:textId="7D0F40A9" w:rsidR="00CC6A38" w:rsidRPr="00781886" w:rsidRDefault="00CC6A38" w:rsidP="004B2025">
      <w:pPr>
        <w:spacing w:after="0" w:line="240" w:lineRule="auto"/>
        <w:jc w:val="both"/>
        <w:rPr>
          <w:rFonts w:ascii="Arial" w:eastAsia="Times New Roman" w:hAnsi="Arial" w:cs="Arial"/>
          <w:color w:val="FF0000"/>
          <w:sz w:val="24"/>
          <w:szCs w:val="24"/>
          <w:lang w:val="pt-BR" w:eastAsia="es-ES"/>
        </w:rPr>
      </w:pPr>
      <w:r w:rsidRPr="003D269D">
        <w:rPr>
          <w:rFonts w:ascii="Arial" w:eastAsia="Times New Roman" w:hAnsi="Arial" w:cs="Arial"/>
          <w:sz w:val="24"/>
          <w:szCs w:val="24"/>
          <w:lang w:val="pt-BR" w:eastAsia="es-ES"/>
        </w:rPr>
        <w:t xml:space="preserve">Os Ministros apresentaram </w:t>
      </w:r>
      <w:r w:rsidR="00067102">
        <w:rPr>
          <w:rFonts w:ascii="Arial" w:eastAsia="Times New Roman" w:hAnsi="Arial" w:cs="Arial"/>
          <w:sz w:val="24"/>
          <w:szCs w:val="24"/>
          <w:lang w:val="pt-BR" w:eastAsia="es-ES"/>
        </w:rPr>
        <w:t>as</w:t>
      </w:r>
      <w:r w:rsidRPr="003D269D">
        <w:rPr>
          <w:rFonts w:ascii="Arial" w:eastAsia="Times New Roman" w:hAnsi="Arial" w:cs="Arial"/>
          <w:sz w:val="24"/>
          <w:szCs w:val="24"/>
          <w:lang w:val="pt-BR" w:eastAsia="es-ES"/>
        </w:rPr>
        <w:t xml:space="preserve"> diferentes </w:t>
      </w:r>
      <w:r w:rsidR="009A40B5">
        <w:rPr>
          <w:rFonts w:ascii="Arial" w:eastAsia="Times New Roman" w:hAnsi="Arial" w:cs="Arial"/>
          <w:sz w:val="24"/>
          <w:szCs w:val="24"/>
          <w:lang w:val="pt-BR" w:eastAsia="es-ES"/>
        </w:rPr>
        <w:t xml:space="preserve">perspectivas </w:t>
      </w:r>
      <w:r w:rsidRPr="003D269D">
        <w:rPr>
          <w:rFonts w:ascii="Arial" w:eastAsia="Times New Roman" w:hAnsi="Arial" w:cs="Arial"/>
          <w:sz w:val="24"/>
          <w:szCs w:val="24"/>
          <w:lang w:val="pt-BR" w:eastAsia="es-ES"/>
        </w:rPr>
        <w:t xml:space="preserve">em relação </w:t>
      </w:r>
      <w:r w:rsidR="004E0B98">
        <w:rPr>
          <w:rFonts w:ascii="Arial" w:eastAsia="Times New Roman" w:hAnsi="Arial" w:cs="Arial"/>
          <w:sz w:val="24"/>
          <w:szCs w:val="24"/>
          <w:lang w:val="pt-BR" w:eastAsia="es-ES"/>
        </w:rPr>
        <w:t>a sua</w:t>
      </w:r>
      <w:r w:rsidRPr="003D269D">
        <w:rPr>
          <w:rFonts w:ascii="Arial" w:eastAsia="Times New Roman" w:hAnsi="Arial" w:cs="Arial"/>
          <w:sz w:val="24"/>
          <w:szCs w:val="24"/>
          <w:lang w:val="pt-BR" w:eastAsia="es-ES"/>
        </w:rPr>
        <w:t xml:space="preserve"> visão e ao progresso do MERCOSUL</w:t>
      </w:r>
      <w:r w:rsidRPr="0052475C">
        <w:rPr>
          <w:rFonts w:ascii="Arial" w:eastAsia="Times New Roman" w:hAnsi="Arial" w:cs="Arial"/>
          <w:sz w:val="24"/>
          <w:szCs w:val="24"/>
          <w:lang w:val="pt-BR" w:eastAsia="es-ES"/>
        </w:rPr>
        <w:t>.</w:t>
      </w:r>
    </w:p>
    <w:p w14:paraId="6742508D" w14:textId="77777777" w:rsidR="00983DCD" w:rsidRPr="00781886" w:rsidRDefault="00983DCD" w:rsidP="00983DCD">
      <w:pPr>
        <w:spacing w:after="0" w:line="240" w:lineRule="auto"/>
        <w:jc w:val="both"/>
        <w:rPr>
          <w:rFonts w:ascii="Arial" w:eastAsia="Times New Roman" w:hAnsi="Arial" w:cs="Arial"/>
          <w:color w:val="FF0000"/>
          <w:sz w:val="24"/>
          <w:szCs w:val="24"/>
          <w:lang w:val="pt-BR" w:eastAsia="es-ES"/>
        </w:rPr>
      </w:pPr>
    </w:p>
    <w:p w14:paraId="7409D487" w14:textId="77777777" w:rsidR="00983DCD" w:rsidRPr="00CC6A38" w:rsidRDefault="00983DCD" w:rsidP="00983DCD">
      <w:pPr>
        <w:spacing w:after="0" w:line="240" w:lineRule="auto"/>
        <w:jc w:val="both"/>
        <w:rPr>
          <w:rFonts w:ascii="Arial" w:eastAsia="Times New Roman" w:hAnsi="Arial" w:cs="Arial"/>
          <w:sz w:val="24"/>
          <w:szCs w:val="24"/>
          <w:lang w:val="pt-BR" w:eastAsia="es-ES"/>
        </w:rPr>
      </w:pPr>
    </w:p>
    <w:p w14:paraId="779AB3D1" w14:textId="4F954FCD" w:rsidR="00170791" w:rsidRPr="003631FB" w:rsidRDefault="00CC6A38"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Pr>
          <w:rFonts w:ascii="Arial" w:eastAsia="Times New Roman" w:hAnsi="Arial" w:cs="Arial"/>
          <w:b/>
          <w:sz w:val="24"/>
          <w:szCs w:val="24"/>
          <w:lang w:val="pt-BR" w:eastAsia="es-ES"/>
        </w:rPr>
        <w:t>A</w:t>
      </w:r>
      <w:r w:rsidR="00170791" w:rsidRPr="003631FB">
        <w:rPr>
          <w:rFonts w:ascii="Arial" w:eastAsia="Times New Roman" w:hAnsi="Arial" w:cs="Arial"/>
          <w:b/>
          <w:sz w:val="24"/>
          <w:szCs w:val="24"/>
          <w:lang w:val="es-ES" w:eastAsia="es-ES"/>
        </w:rPr>
        <w:t>PRESENTA</w:t>
      </w:r>
      <w:r>
        <w:rPr>
          <w:rFonts w:ascii="Arial" w:eastAsia="Times New Roman" w:hAnsi="Arial" w:cs="Arial"/>
          <w:b/>
          <w:sz w:val="24"/>
          <w:szCs w:val="24"/>
          <w:lang w:val="es-ES" w:eastAsia="es-ES"/>
        </w:rPr>
        <w:t>ÇÃO</w:t>
      </w:r>
      <w:r w:rsidR="00170791" w:rsidRPr="003631FB">
        <w:rPr>
          <w:rFonts w:ascii="Arial" w:eastAsia="Times New Roman" w:hAnsi="Arial" w:cs="Arial"/>
          <w:b/>
          <w:sz w:val="24"/>
          <w:szCs w:val="24"/>
          <w:lang w:val="es-ES" w:eastAsia="es-ES"/>
        </w:rPr>
        <w:t xml:space="preserve"> D</w:t>
      </w:r>
      <w:r>
        <w:rPr>
          <w:rFonts w:ascii="Arial" w:eastAsia="Times New Roman" w:hAnsi="Arial" w:cs="Arial"/>
          <w:b/>
          <w:sz w:val="24"/>
          <w:szCs w:val="24"/>
          <w:lang w:val="es-ES" w:eastAsia="es-ES"/>
        </w:rPr>
        <w:t>E</w:t>
      </w:r>
      <w:r w:rsidR="00170791" w:rsidRPr="003631FB">
        <w:rPr>
          <w:rFonts w:ascii="Arial" w:eastAsia="Times New Roman" w:hAnsi="Arial" w:cs="Arial"/>
          <w:b/>
          <w:sz w:val="24"/>
          <w:szCs w:val="24"/>
          <w:lang w:val="es-ES" w:eastAsia="es-ES"/>
        </w:rPr>
        <w:t xml:space="preserve"> </w:t>
      </w:r>
      <w:r>
        <w:rPr>
          <w:rFonts w:ascii="Arial" w:eastAsia="Times New Roman" w:hAnsi="Arial" w:cs="Arial"/>
          <w:b/>
          <w:sz w:val="24"/>
          <w:szCs w:val="24"/>
          <w:lang w:val="es-ES" w:eastAsia="es-ES"/>
        </w:rPr>
        <w:t>RELATÓRIOS</w:t>
      </w:r>
    </w:p>
    <w:p w14:paraId="521DFA54" w14:textId="108D187E" w:rsidR="005157EE" w:rsidRPr="003631FB" w:rsidRDefault="005157EE" w:rsidP="005157EE">
      <w:pPr>
        <w:spacing w:after="0" w:line="240" w:lineRule="auto"/>
        <w:jc w:val="both"/>
        <w:rPr>
          <w:rFonts w:ascii="Arial" w:eastAsia="Times New Roman" w:hAnsi="Arial" w:cs="Arial"/>
          <w:b/>
          <w:sz w:val="24"/>
          <w:szCs w:val="24"/>
          <w:lang w:val="es-ES" w:eastAsia="es-ES"/>
        </w:rPr>
      </w:pPr>
    </w:p>
    <w:p w14:paraId="3A68C01E" w14:textId="77E2CE6E" w:rsidR="00D01439" w:rsidRPr="00CC6A38" w:rsidRDefault="00D01439" w:rsidP="00437E69">
      <w:pPr>
        <w:pStyle w:val="PargrafodaLista"/>
        <w:numPr>
          <w:ilvl w:val="1"/>
          <w:numId w:val="1"/>
        </w:numPr>
        <w:ind w:left="1134" w:hanging="567"/>
        <w:jc w:val="both"/>
        <w:rPr>
          <w:rFonts w:cs="Arial"/>
          <w:b/>
          <w:szCs w:val="24"/>
          <w:lang w:val="pt-BR"/>
        </w:rPr>
      </w:pPr>
      <w:r w:rsidRPr="00CC6A38">
        <w:rPr>
          <w:rFonts w:cs="Arial"/>
          <w:b/>
          <w:szCs w:val="24"/>
          <w:lang w:val="pt-BR"/>
        </w:rPr>
        <w:t>In</w:t>
      </w:r>
      <w:r w:rsidR="00746B85" w:rsidRPr="00CC6A38">
        <w:rPr>
          <w:rFonts w:cs="Arial"/>
          <w:b/>
          <w:szCs w:val="24"/>
          <w:lang w:val="pt-BR"/>
        </w:rPr>
        <w:t>terven</w:t>
      </w:r>
      <w:r w:rsidR="00CC6A38" w:rsidRPr="00CC6A38">
        <w:rPr>
          <w:rFonts w:cs="Arial"/>
          <w:b/>
          <w:szCs w:val="24"/>
          <w:lang w:val="pt-BR"/>
        </w:rPr>
        <w:t>ção</w:t>
      </w:r>
      <w:r w:rsidR="00746B85" w:rsidRPr="00CC6A38">
        <w:rPr>
          <w:rFonts w:cs="Arial"/>
          <w:b/>
          <w:szCs w:val="24"/>
          <w:lang w:val="pt-BR"/>
        </w:rPr>
        <w:t xml:space="preserve"> d</w:t>
      </w:r>
      <w:r w:rsidR="00CC6A38" w:rsidRPr="00CC6A38">
        <w:rPr>
          <w:rFonts w:cs="Arial"/>
          <w:b/>
          <w:szCs w:val="24"/>
          <w:lang w:val="pt-BR"/>
        </w:rPr>
        <w:t>o</w:t>
      </w:r>
      <w:r w:rsidRPr="00CC6A38">
        <w:rPr>
          <w:rFonts w:cs="Arial"/>
          <w:b/>
          <w:szCs w:val="24"/>
          <w:lang w:val="pt-BR"/>
        </w:rPr>
        <w:t xml:space="preserve"> Parlamento d</w:t>
      </w:r>
      <w:r w:rsidR="00CC6A38" w:rsidRPr="00CC6A38">
        <w:rPr>
          <w:rFonts w:cs="Arial"/>
          <w:b/>
          <w:szCs w:val="24"/>
          <w:lang w:val="pt-BR"/>
        </w:rPr>
        <w:t>o</w:t>
      </w:r>
      <w:r w:rsidRPr="00CC6A38">
        <w:rPr>
          <w:rFonts w:cs="Arial"/>
          <w:b/>
          <w:szCs w:val="24"/>
          <w:lang w:val="pt-BR"/>
        </w:rPr>
        <w:t xml:space="preserve"> MERCOSU</w:t>
      </w:r>
      <w:r w:rsidR="00CC6A38" w:rsidRPr="00CC6A38">
        <w:rPr>
          <w:rFonts w:cs="Arial"/>
          <w:b/>
          <w:szCs w:val="24"/>
          <w:lang w:val="pt-BR"/>
        </w:rPr>
        <w:t>L</w:t>
      </w:r>
      <w:r w:rsidRPr="00CC6A38">
        <w:rPr>
          <w:rFonts w:cs="Arial"/>
          <w:b/>
          <w:szCs w:val="24"/>
          <w:lang w:val="pt-BR"/>
        </w:rPr>
        <w:t xml:space="preserve"> (PARLASU</w:t>
      </w:r>
      <w:r w:rsidR="00CC6A38" w:rsidRPr="00CC6A38">
        <w:rPr>
          <w:rFonts w:cs="Arial"/>
          <w:b/>
          <w:szCs w:val="24"/>
          <w:lang w:val="pt-BR"/>
        </w:rPr>
        <w:t>L</w:t>
      </w:r>
      <w:r w:rsidRPr="00CC6A38">
        <w:rPr>
          <w:rFonts w:cs="Arial"/>
          <w:b/>
          <w:szCs w:val="24"/>
          <w:lang w:val="pt-BR"/>
        </w:rPr>
        <w:t>)</w:t>
      </w:r>
    </w:p>
    <w:p w14:paraId="5F9F2001" w14:textId="77777777" w:rsidR="00D01439" w:rsidRPr="00CC6A38" w:rsidRDefault="00D01439" w:rsidP="00D01439">
      <w:pPr>
        <w:spacing w:after="0" w:line="240" w:lineRule="auto"/>
        <w:ind w:left="1134"/>
        <w:jc w:val="both"/>
        <w:rPr>
          <w:rFonts w:ascii="Arial" w:eastAsia="Times New Roman" w:hAnsi="Arial" w:cs="Arial"/>
          <w:b/>
          <w:sz w:val="24"/>
          <w:szCs w:val="24"/>
          <w:lang w:val="pt-BR" w:eastAsia="es-ES"/>
        </w:rPr>
      </w:pPr>
    </w:p>
    <w:p w14:paraId="2B58FF7B" w14:textId="348A4AA5" w:rsidR="00B25081" w:rsidRPr="00C21050" w:rsidRDefault="00CC6A38" w:rsidP="00B25081">
      <w:pPr>
        <w:spacing w:after="0" w:line="240" w:lineRule="auto"/>
        <w:jc w:val="both"/>
        <w:rPr>
          <w:rFonts w:ascii="Arial" w:eastAsia="Times New Roman" w:hAnsi="Arial" w:cs="Arial"/>
          <w:sz w:val="24"/>
          <w:szCs w:val="24"/>
          <w:shd w:val="clear" w:color="auto" w:fill="FFFFFF"/>
          <w:lang w:val="pt-BR" w:eastAsia="es-ES"/>
        </w:rPr>
      </w:pPr>
      <w:r w:rsidRPr="00C21050">
        <w:rPr>
          <w:rFonts w:ascii="Arial" w:eastAsia="Calibri" w:hAnsi="Arial" w:cs="Arial"/>
          <w:sz w:val="24"/>
          <w:szCs w:val="24"/>
          <w:lang w:val="pt-BR"/>
        </w:rPr>
        <w:t xml:space="preserve">O CMC agradeceu a participação do </w:t>
      </w:r>
      <w:r w:rsidR="00D25D30">
        <w:rPr>
          <w:rFonts w:ascii="Arial" w:eastAsia="Calibri" w:hAnsi="Arial" w:cs="Arial"/>
          <w:sz w:val="24"/>
          <w:szCs w:val="24"/>
          <w:lang w:val="pt-BR"/>
        </w:rPr>
        <w:t>Vice-</w:t>
      </w:r>
      <w:r w:rsidRPr="00C21050">
        <w:rPr>
          <w:rFonts w:ascii="Arial" w:eastAsia="Calibri" w:hAnsi="Arial" w:cs="Arial"/>
          <w:sz w:val="24"/>
          <w:szCs w:val="24"/>
          <w:lang w:val="pt-BR"/>
        </w:rPr>
        <w:t>Presidente do PARLASUL</w:t>
      </w:r>
      <w:r w:rsidR="00D25D30">
        <w:rPr>
          <w:rFonts w:ascii="Arial" w:eastAsia="Calibri" w:hAnsi="Arial" w:cs="Arial"/>
          <w:sz w:val="24"/>
          <w:szCs w:val="24"/>
          <w:lang w:val="pt-BR"/>
        </w:rPr>
        <w:t>, Deputado Arlindo Chinaglia</w:t>
      </w:r>
      <w:r w:rsidR="00377953">
        <w:rPr>
          <w:rFonts w:ascii="Arial" w:eastAsia="Calibri" w:hAnsi="Arial" w:cs="Arial"/>
          <w:sz w:val="24"/>
          <w:szCs w:val="24"/>
          <w:lang w:val="pt-BR"/>
        </w:rPr>
        <w:t>,</w:t>
      </w:r>
      <w:r w:rsidRPr="00C21050">
        <w:rPr>
          <w:rFonts w:ascii="Arial" w:eastAsia="Calibri" w:hAnsi="Arial" w:cs="Arial"/>
          <w:sz w:val="24"/>
          <w:szCs w:val="24"/>
          <w:lang w:val="pt-BR"/>
        </w:rPr>
        <w:t xml:space="preserve"> </w:t>
      </w:r>
      <w:r w:rsidR="00377953">
        <w:rPr>
          <w:rFonts w:ascii="Arial" w:eastAsia="Calibri" w:hAnsi="Arial" w:cs="Arial"/>
          <w:sz w:val="24"/>
          <w:szCs w:val="24"/>
          <w:lang w:val="pt-BR"/>
        </w:rPr>
        <w:t>que</w:t>
      </w:r>
      <w:r w:rsidRPr="00C21050">
        <w:rPr>
          <w:rFonts w:ascii="Arial" w:eastAsia="Calibri" w:hAnsi="Arial" w:cs="Arial"/>
          <w:sz w:val="24"/>
          <w:szCs w:val="24"/>
          <w:lang w:val="pt-BR"/>
        </w:rPr>
        <w:t xml:space="preserve"> </w:t>
      </w:r>
      <w:r w:rsidR="00D03BB5">
        <w:rPr>
          <w:rFonts w:ascii="Arial" w:eastAsia="Calibri" w:hAnsi="Arial" w:cs="Arial"/>
          <w:sz w:val="24"/>
          <w:szCs w:val="24"/>
          <w:lang w:val="pt-BR"/>
        </w:rPr>
        <w:t>informou sobre o</w:t>
      </w:r>
      <w:r w:rsidRPr="00C21050">
        <w:rPr>
          <w:rFonts w:ascii="Arial" w:eastAsia="Calibri" w:hAnsi="Arial" w:cs="Arial"/>
          <w:sz w:val="24"/>
          <w:szCs w:val="24"/>
          <w:lang w:val="pt-BR"/>
        </w:rPr>
        <w:t xml:space="preserve"> </w:t>
      </w:r>
      <w:r w:rsidRPr="00DC371D">
        <w:rPr>
          <w:rFonts w:ascii="Arial" w:eastAsia="Calibri" w:hAnsi="Arial" w:cs="Arial"/>
          <w:sz w:val="24"/>
          <w:szCs w:val="24"/>
          <w:lang w:val="pt-BR"/>
        </w:rPr>
        <w:t xml:space="preserve">trabalho realizado durante o </w:t>
      </w:r>
      <w:r w:rsidR="006A081E" w:rsidRPr="00DC371D">
        <w:rPr>
          <w:rFonts w:ascii="Arial" w:eastAsia="Calibri" w:hAnsi="Arial" w:cs="Arial"/>
          <w:sz w:val="24"/>
          <w:szCs w:val="24"/>
          <w:lang w:val="pt-BR"/>
        </w:rPr>
        <w:t>segundo</w:t>
      </w:r>
      <w:r w:rsidRPr="00DC371D">
        <w:rPr>
          <w:rFonts w:ascii="Arial" w:eastAsia="Calibri" w:hAnsi="Arial" w:cs="Arial"/>
          <w:sz w:val="24"/>
          <w:szCs w:val="24"/>
          <w:lang w:val="pt-BR"/>
        </w:rPr>
        <w:t xml:space="preserve"> semestre de 2023</w:t>
      </w:r>
      <w:r w:rsidR="00B25081" w:rsidRPr="00DC371D">
        <w:rPr>
          <w:rFonts w:ascii="Arial" w:eastAsia="Times New Roman" w:hAnsi="Arial" w:cs="Arial"/>
          <w:sz w:val="24"/>
          <w:szCs w:val="24"/>
          <w:lang w:val="pt-BR" w:eastAsia="es-ES"/>
        </w:rPr>
        <w:t xml:space="preserve"> </w:t>
      </w:r>
      <w:r w:rsidR="00B25081" w:rsidRPr="00DC371D">
        <w:rPr>
          <w:rFonts w:ascii="Arial" w:eastAsia="Times New Roman" w:hAnsi="Arial" w:cs="Arial"/>
          <w:b/>
          <w:sz w:val="24"/>
          <w:szCs w:val="24"/>
          <w:shd w:val="clear" w:color="auto" w:fill="FFFFFF"/>
          <w:lang w:val="pt-BR" w:eastAsia="es-ES"/>
        </w:rPr>
        <w:t>(</w:t>
      </w:r>
      <w:r w:rsidR="00B25081" w:rsidRPr="00DC371D">
        <w:rPr>
          <w:rFonts w:ascii="Arial" w:eastAsia="Times New Roman" w:hAnsi="Arial" w:cs="Arial"/>
          <w:b/>
          <w:bCs/>
          <w:sz w:val="24"/>
          <w:szCs w:val="24"/>
          <w:shd w:val="clear" w:color="auto" w:fill="FFFFFF"/>
          <w:lang w:val="pt-BR" w:eastAsia="es-ES"/>
        </w:rPr>
        <w:t>Anexo IV – MERCOSU</w:t>
      </w:r>
      <w:r w:rsidRPr="00DC371D">
        <w:rPr>
          <w:rFonts w:ascii="Arial" w:eastAsia="Times New Roman" w:hAnsi="Arial" w:cs="Arial"/>
          <w:b/>
          <w:bCs/>
          <w:sz w:val="24"/>
          <w:szCs w:val="24"/>
          <w:shd w:val="clear" w:color="auto" w:fill="FFFFFF"/>
          <w:lang w:val="pt-BR" w:eastAsia="es-ES"/>
        </w:rPr>
        <w:t>L</w:t>
      </w:r>
      <w:r w:rsidR="00B25081" w:rsidRPr="00DC371D">
        <w:rPr>
          <w:rFonts w:ascii="Arial" w:eastAsia="Times New Roman" w:hAnsi="Arial" w:cs="Arial"/>
          <w:b/>
          <w:bCs/>
          <w:sz w:val="24"/>
          <w:szCs w:val="24"/>
          <w:shd w:val="clear" w:color="auto" w:fill="FFFFFF"/>
          <w:lang w:val="pt-BR" w:eastAsia="es-ES"/>
        </w:rPr>
        <w:t>/LX</w:t>
      </w:r>
      <w:r w:rsidR="006A081E" w:rsidRPr="00DC371D">
        <w:rPr>
          <w:rFonts w:ascii="Arial" w:eastAsia="Times New Roman" w:hAnsi="Arial" w:cs="Arial"/>
          <w:b/>
          <w:bCs/>
          <w:sz w:val="24"/>
          <w:szCs w:val="24"/>
          <w:shd w:val="clear" w:color="auto" w:fill="FFFFFF"/>
          <w:lang w:val="pt-BR" w:eastAsia="es-ES"/>
        </w:rPr>
        <w:t>I</w:t>
      </w:r>
      <w:r w:rsidR="00B25081" w:rsidRPr="00DC371D">
        <w:rPr>
          <w:rFonts w:ascii="Arial" w:eastAsia="Times New Roman" w:hAnsi="Arial" w:cs="Arial"/>
          <w:b/>
          <w:bCs/>
          <w:sz w:val="24"/>
          <w:szCs w:val="24"/>
          <w:shd w:val="clear" w:color="auto" w:fill="FFFFFF"/>
          <w:lang w:val="pt-BR" w:eastAsia="es-ES"/>
        </w:rPr>
        <w:t>II CMC/DI N° 0</w:t>
      </w:r>
      <w:r w:rsidR="006A081E" w:rsidRPr="00DC371D">
        <w:rPr>
          <w:rFonts w:ascii="Arial" w:eastAsia="Times New Roman" w:hAnsi="Arial" w:cs="Arial"/>
          <w:b/>
          <w:bCs/>
          <w:sz w:val="24"/>
          <w:szCs w:val="24"/>
          <w:shd w:val="clear" w:color="auto" w:fill="FFFFFF"/>
          <w:lang w:val="pt-BR" w:eastAsia="es-ES"/>
        </w:rPr>
        <w:t>9</w:t>
      </w:r>
      <w:r w:rsidR="00B25081" w:rsidRPr="00DC371D">
        <w:rPr>
          <w:rFonts w:ascii="Arial" w:eastAsia="Times New Roman" w:hAnsi="Arial" w:cs="Arial"/>
          <w:b/>
          <w:bCs/>
          <w:sz w:val="24"/>
          <w:szCs w:val="24"/>
          <w:shd w:val="clear" w:color="auto" w:fill="FFFFFF"/>
          <w:lang w:val="pt-BR" w:eastAsia="es-ES"/>
        </w:rPr>
        <w:t>/23</w:t>
      </w:r>
      <w:r w:rsidR="00B25081" w:rsidRPr="00DC371D">
        <w:rPr>
          <w:rFonts w:ascii="Arial" w:eastAsia="Times New Roman" w:hAnsi="Arial" w:cs="Arial"/>
          <w:b/>
          <w:sz w:val="24"/>
          <w:szCs w:val="24"/>
          <w:shd w:val="clear" w:color="auto" w:fill="FFFFFF"/>
          <w:lang w:val="pt-BR" w:eastAsia="es-ES"/>
        </w:rPr>
        <w:t>)</w:t>
      </w:r>
      <w:r w:rsidR="00B25081" w:rsidRPr="00DC371D">
        <w:rPr>
          <w:rFonts w:ascii="Arial" w:eastAsia="Times New Roman" w:hAnsi="Arial" w:cs="Arial"/>
          <w:sz w:val="24"/>
          <w:szCs w:val="24"/>
          <w:shd w:val="clear" w:color="auto" w:fill="FFFFFF"/>
          <w:lang w:val="pt-BR" w:eastAsia="es-ES"/>
        </w:rPr>
        <w:t>.</w:t>
      </w:r>
    </w:p>
    <w:p w14:paraId="392F5EE3" w14:textId="77777777" w:rsidR="00497991" w:rsidRDefault="00497991" w:rsidP="00B25081">
      <w:pPr>
        <w:spacing w:after="0" w:line="240" w:lineRule="auto"/>
        <w:jc w:val="both"/>
        <w:rPr>
          <w:rFonts w:ascii="Arial" w:eastAsia="Times New Roman" w:hAnsi="Arial" w:cs="Arial"/>
          <w:sz w:val="24"/>
          <w:szCs w:val="24"/>
          <w:shd w:val="clear" w:color="auto" w:fill="FFFFFF"/>
          <w:lang w:val="pt-BR" w:eastAsia="es-ES"/>
        </w:rPr>
      </w:pPr>
    </w:p>
    <w:p w14:paraId="06B6DE57" w14:textId="11BB95F9" w:rsidR="00990B77" w:rsidRDefault="00497991" w:rsidP="009D37A9">
      <w:pPr>
        <w:spacing w:after="0" w:line="240" w:lineRule="auto"/>
        <w:jc w:val="both"/>
        <w:rPr>
          <w:rFonts w:ascii="Arial" w:eastAsia="Times New Roman" w:hAnsi="Arial" w:cs="Arial"/>
          <w:sz w:val="24"/>
          <w:szCs w:val="24"/>
          <w:shd w:val="clear" w:color="auto" w:fill="FFFFFF"/>
          <w:lang w:val="pt-BR" w:eastAsia="es-ES"/>
        </w:rPr>
      </w:pPr>
      <w:r w:rsidRPr="00DC371D">
        <w:rPr>
          <w:rFonts w:ascii="Arial" w:eastAsia="Times New Roman" w:hAnsi="Arial" w:cs="Arial"/>
          <w:sz w:val="24"/>
          <w:szCs w:val="24"/>
          <w:shd w:val="clear" w:color="auto" w:fill="FFFFFF"/>
          <w:lang w:val="pt-BR" w:eastAsia="es-ES"/>
        </w:rPr>
        <w:t xml:space="preserve">O CMC aprovou a Decisão CMC N° </w:t>
      </w:r>
      <w:r w:rsidR="00D22A41">
        <w:rPr>
          <w:rFonts w:ascii="Arial" w:eastAsia="Times New Roman" w:hAnsi="Arial" w:cs="Arial"/>
          <w:sz w:val="24"/>
          <w:szCs w:val="24"/>
          <w:shd w:val="clear" w:color="auto" w:fill="FFFFFF"/>
          <w:lang w:val="pt-BR" w:eastAsia="es-ES"/>
        </w:rPr>
        <w:t>13/</w:t>
      </w:r>
      <w:r w:rsidRPr="00DC371D">
        <w:rPr>
          <w:rFonts w:ascii="Arial" w:eastAsia="Times New Roman" w:hAnsi="Arial" w:cs="Arial"/>
          <w:sz w:val="24"/>
          <w:szCs w:val="24"/>
          <w:shd w:val="clear" w:color="auto" w:fill="FFFFFF"/>
          <w:lang w:val="pt-BR" w:eastAsia="es-ES"/>
        </w:rPr>
        <w:t>23 “Orçamento do Parlamento do MERCOSUR 2024</w:t>
      </w:r>
      <w:r w:rsidR="008A3A4A">
        <w:rPr>
          <w:rFonts w:ascii="Arial" w:eastAsia="Times New Roman" w:hAnsi="Arial" w:cs="Arial"/>
          <w:sz w:val="24"/>
          <w:szCs w:val="24"/>
          <w:shd w:val="clear" w:color="auto" w:fill="FFFFFF"/>
          <w:lang w:val="pt-BR" w:eastAsia="es-ES"/>
        </w:rPr>
        <w:t xml:space="preserve"> – Critérios de aportes</w:t>
      </w:r>
      <w:r w:rsidRPr="00DC371D">
        <w:rPr>
          <w:rFonts w:ascii="Arial" w:eastAsia="Times New Roman" w:hAnsi="Arial" w:cs="Arial"/>
          <w:sz w:val="24"/>
          <w:szCs w:val="24"/>
          <w:shd w:val="clear" w:color="auto" w:fill="FFFFFF"/>
          <w:lang w:val="pt-BR" w:eastAsia="es-ES"/>
        </w:rPr>
        <w:t xml:space="preserve">” </w:t>
      </w:r>
      <w:r w:rsidRPr="00497991">
        <w:rPr>
          <w:rFonts w:ascii="Arial" w:eastAsia="Times New Roman" w:hAnsi="Arial" w:cs="Arial"/>
          <w:b/>
          <w:bCs/>
          <w:sz w:val="24"/>
          <w:szCs w:val="24"/>
          <w:shd w:val="clear" w:color="auto" w:fill="FFFFFF"/>
          <w:lang w:val="pt-BR" w:eastAsia="es-ES"/>
        </w:rPr>
        <w:t>(Anexo II)</w:t>
      </w:r>
      <w:r>
        <w:rPr>
          <w:rFonts w:ascii="Arial" w:eastAsia="Times New Roman" w:hAnsi="Arial" w:cs="Arial"/>
          <w:sz w:val="24"/>
          <w:szCs w:val="24"/>
          <w:shd w:val="clear" w:color="auto" w:fill="FFFFFF"/>
          <w:lang w:val="pt-BR" w:eastAsia="es-ES"/>
        </w:rPr>
        <w:t>.</w:t>
      </w:r>
    </w:p>
    <w:p w14:paraId="02C69B92" w14:textId="77777777" w:rsidR="00B96717" w:rsidRDefault="00B96717" w:rsidP="009D37A9">
      <w:pPr>
        <w:spacing w:after="0" w:line="240" w:lineRule="auto"/>
        <w:jc w:val="both"/>
        <w:rPr>
          <w:rFonts w:ascii="Arial" w:eastAsia="Times New Roman" w:hAnsi="Arial" w:cs="Arial"/>
          <w:sz w:val="24"/>
          <w:szCs w:val="24"/>
          <w:shd w:val="clear" w:color="auto" w:fill="FFFFFF"/>
          <w:lang w:val="pt-BR" w:eastAsia="es-ES"/>
        </w:rPr>
      </w:pPr>
    </w:p>
    <w:p w14:paraId="0AED5D4E" w14:textId="6F7780A0" w:rsidR="00B96717" w:rsidRDefault="00B96717" w:rsidP="009D37A9">
      <w:pPr>
        <w:spacing w:after="0" w:line="240" w:lineRule="auto"/>
        <w:jc w:val="both"/>
        <w:rPr>
          <w:rFonts w:ascii="Arial" w:eastAsia="Times New Roman" w:hAnsi="Arial" w:cs="Arial"/>
          <w:sz w:val="24"/>
          <w:szCs w:val="24"/>
          <w:shd w:val="clear" w:color="auto" w:fill="FFFFFF"/>
          <w:lang w:val="pt-BR" w:eastAsia="es-ES"/>
        </w:rPr>
      </w:pPr>
      <w:r>
        <w:rPr>
          <w:rFonts w:ascii="Arial" w:eastAsia="Times New Roman" w:hAnsi="Arial" w:cs="Arial"/>
          <w:sz w:val="24"/>
          <w:szCs w:val="24"/>
          <w:shd w:val="clear" w:color="auto" w:fill="FFFFFF"/>
          <w:lang w:val="pt-BR" w:eastAsia="es-ES"/>
        </w:rPr>
        <w:t xml:space="preserve">O CMC brindou homenagem ao Deputado Walter </w:t>
      </w:r>
      <w:proofErr w:type="spellStart"/>
      <w:r>
        <w:rPr>
          <w:rFonts w:ascii="Arial" w:eastAsia="Times New Roman" w:hAnsi="Arial" w:cs="Arial"/>
          <w:sz w:val="24"/>
          <w:szCs w:val="24"/>
          <w:shd w:val="clear" w:color="auto" w:fill="FFFFFF"/>
          <w:lang w:val="pt-BR" w:eastAsia="es-ES"/>
        </w:rPr>
        <w:t>Harms</w:t>
      </w:r>
      <w:proofErr w:type="spellEnd"/>
      <w:r>
        <w:rPr>
          <w:rFonts w:ascii="Arial" w:eastAsia="Times New Roman" w:hAnsi="Arial" w:cs="Arial"/>
          <w:sz w:val="24"/>
          <w:szCs w:val="24"/>
          <w:shd w:val="clear" w:color="auto" w:fill="FFFFFF"/>
          <w:lang w:val="pt-BR" w:eastAsia="es-ES"/>
        </w:rPr>
        <w:t xml:space="preserve">, recentemente </w:t>
      </w:r>
      <w:r w:rsidR="0055314B">
        <w:rPr>
          <w:rFonts w:ascii="Arial" w:eastAsia="Times New Roman" w:hAnsi="Arial" w:cs="Arial"/>
          <w:sz w:val="24"/>
          <w:szCs w:val="24"/>
          <w:shd w:val="clear" w:color="auto" w:fill="FFFFFF"/>
          <w:lang w:val="pt-BR" w:eastAsia="es-ES"/>
        </w:rPr>
        <w:t>falecido, por</w:t>
      </w:r>
      <w:r>
        <w:rPr>
          <w:rFonts w:ascii="Arial" w:eastAsia="Times New Roman" w:hAnsi="Arial" w:cs="Arial"/>
          <w:sz w:val="24"/>
          <w:szCs w:val="24"/>
          <w:shd w:val="clear" w:color="auto" w:fill="FFFFFF"/>
          <w:lang w:val="pt-BR" w:eastAsia="es-ES"/>
        </w:rPr>
        <w:t xml:space="preserve"> sua trajetória em prol da integração regional.</w:t>
      </w:r>
    </w:p>
    <w:p w14:paraId="51DE2A3B" w14:textId="77777777" w:rsidR="000F5E7E" w:rsidRPr="00CC6A38" w:rsidRDefault="000F5E7E" w:rsidP="005157EE">
      <w:pPr>
        <w:spacing w:after="0" w:line="240" w:lineRule="auto"/>
        <w:jc w:val="both"/>
        <w:rPr>
          <w:rFonts w:ascii="Arial" w:eastAsia="Times New Roman" w:hAnsi="Arial" w:cs="Arial"/>
          <w:b/>
          <w:sz w:val="24"/>
          <w:szCs w:val="24"/>
          <w:lang w:val="pt-BR" w:eastAsia="es-ES"/>
        </w:rPr>
      </w:pPr>
    </w:p>
    <w:p w14:paraId="620D8999" w14:textId="6C7E80E3" w:rsidR="00D01439" w:rsidRPr="00CC6A38" w:rsidRDefault="00CC6A38" w:rsidP="00437E69">
      <w:pPr>
        <w:pStyle w:val="PargrafodaLista"/>
        <w:numPr>
          <w:ilvl w:val="1"/>
          <w:numId w:val="1"/>
        </w:numPr>
        <w:ind w:left="1134" w:hanging="567"/>
        <w:jc w:val="both"/>
        <w:rPr>
          <w:rFonts w:cs="Arial"/>
          <w:b/>
          <w:szCs w:val="24"/>
          <w:lang w:val="pt-BR"/>
        </w:rPr>
      </w:pPr>
      <w:r w:rsidRPr="00CC6A38">
        <w:rPr>
          <w:rFonts w:cs="Arial"/>
          <w:b/>
          <w:szCs w:val="24"/>
          <w:lang w:val="pt-BR"/>
        </w:rPr>
        <w:t>Relatório</w:t>
      </w:r>
      <w:r w:rsidR="00D01439" w:rsidRPr="00CC6A38">
        <w:rPr>
          <w:rFonts w:cs="Arial"/>
          <w:b/>
          <w:szCs w:val="24"/>
          <w:lang w:val="pt-BR"/>
        </w:rPr>
        <w:t xml:space="preserve"> d</w:t>
      </w:r>
      <w:r w:rsidR="008F51C9" w:rsidRPr="00CC6A38">
        <w:rPr>
          <w:rFonts w:cs="Arial"/>
          <w:b/>
          <w:szCs w:val="24"/>
          <w:lang w:val="pt-BR"/>
        </w:rPr>
        <w:t>a</w:t>
      </w:r>
      <w:r w:rsidR="00D01439" w:rsidRPr="00CC6A38">
        <w:rPr>
          <w:rFonts w:cs="Arial"/>
          <w:b/>
          <w:szCs w:val="24"/>
          <w:lang w:val="pt-BR"/>
        </w:rPr>
        <w:t xml:space="preserve"> Comi</w:t>
      </w:r>
      <w:r w:rsidRPr="00CC6A38">
        <w:rPr>
          <w:rFonts w:cs="Arial"/>
          <w:b/>
          <w:szCs w:val="24"/>
          <w:lang w:val="pt-BR"/>
        </w:rPr>
        <w:t>ssão</w:t>
      </w:r>
      <w:r w:rsidR="00D01439" w:rsidRPr="00CC6A38">
        <w:rPr>
          <w:rFonts w:cs="Arial"/>
          <w:b/>
          <w:szCs w:val="24"/>
          <w:lang w:val="pt-BR"/>
        </w:rPr>
        <w:t xml:space="preserve"> de Representantes Permanentes d</w:t>
      </w:r>
      <w:r w:rsidRPr="00CC6A38">
        <w:rPr>
          <w:rFonts w:cs="Arial"/>
          <w:b/>
          <w:szCs w:val="24"/>
          <w:lang w:val="pt-BR"/>
        </w:rPr>
        <w:t>o</w:t>
      </w:r>
      <w:r w:rsidR="00D01439" w:rsidRPr="00CC6A38">
        <w:rPr>
          <w:rFonts w:cs="Arial"/>
          <w:b/>
          <w:szCs w:val="24"/>
          <w:lang w:val="pt-BR"/>
        </w:rPr>
        <w:t xml:space="preserve"> MERCOSU</w:t>
      </w:r>
      <w:r>
        <w:rPr>
          <w:rFonts w:cs="Arial"/>
          <w:b/>
          <w:szCs w:val="24"/>
          <w:lang w:val="pt-BR"/>
        </w:rPr>
        <w:t>L</w:t>
      </w:r>
      <w:r w:rsidR="00D01439" w:rsidRPr="00CC6A38">
        <w:rPr>
          <w:rFonts w:cs="Arial"/>
          <w:b/>
          <w:szCs w:val="24"/>
          <w:lang w:val="pt-BR"/>
        </w:rPr>
        <w:t xml:space="preserve"> (CRPM)</w:t>
      </w:r>
    </w:p>
    <w:p w14:paraId="3C64A60C" w14:textId="77777777" w:rsidR="00D01439" w:rsidRPr="00CC6A38" w:rsidRDefault="00D01439" w:rsidP="00D01439">
      <w:pPr>
        <w:spacing w:after="0" w:line="240" w:lineRule="auto"/>
        <w:jc w:val="both"/>
        <w:rPr>
          <w:rFonts w:ascii="Arial" w:eastAsia="Times New Roman" w:hAnsi="Arial" w:cs="Arial"/>
          <w:b/>
          <w:sz w:val="24"/>
          <w:szCs w:val="24"/>
          <w:lang w:val="pt-BR" w:eastAsia="es-ES"/>
        </w:rPr>
      </w:pPr>
    </w:p>
    <w:p w14:paraId="25DE69B2" w14:textId="4A3D2831" w:rsidR="00990B77" w:rsidRPr="00990B77" w:rsidRDefault="00990B77" w:rsidP="00990B77">
      <w:pPr>
        <w:spacing w:after="0" w:line="240" w:lineRule="auto"/>
        <w:jc w:val="both"/>
        <w:rPr>
          <w:rFonts w:ascii="Arial" w:eastAsia="Times New Roman" w:hAnsi="Arial" w:cs="Arial"/>
          <w:sz w:val="24"/>
          <w:szCs w:val="24"/>
          <w:lang w:val="pt-BR" w:eastAsia="es-ES"/>
        </w:rPr>
      </w:pPr>
      <w:r w:rsidRPr="00990B77">
        <w:rPr>
          <w:rFonts w:ascii="Arial" w:eastAsia="Times New Roman" w:hAnsi="Arial" w:cs="Arial"/>
          <w:sz w:val="24"/>
          <w:szCs w:val="24"/>
          <w:lang w:val="pt-BR" w:eastAsia="es-ES"/>
        </w:rPr>
        <w:t xml:space="preserve">O CMC recebeu o relatório semestral de atividades da </w:t>
      </w:r>
      <w:r w:rsidR="00DF43E8">
        <w:rPr>
          <w:rFonts w:ascii="Arial" w:eastAsia="Times New Roman" w:hAnsi="Arial" w:cs="Arial"/>
          <w:sz w:val="24"/>
          <w:szCs w:val="24"/>
          <w:lang w:val="pt-BR" w:eastAsia="es-ES"/>
        </w:rPr>
        <w:t>C</w:t>
      </w:r>
      <w:r w:rsidRPr="00990B77">
        <w:rPr>
          <w:rFonts w:ascii="Arial" w:eastAsia="Times New Roman" w:hAnsi="Arial" w:cs="Arial"/>
          <w:sz w:val="24"/>
          <w:szCs w:val="24"/>
          <w:lang w:val="pt-BR" w:eastAsia="es-ES"/>
        </w:rPr>
        <w:t xml:space="preserve">RPM correspondente ao segundo semestre de 2023 </w:t>
      </w:r>
      <w:r w:rsidR="004D3331" w:rsidRPr="00C21050">
        <w:rPr>
          <w:rFonts w:ascii="Arial" w:eastAsia="Times New Roman" w:hAnsi="Arial" w:cs="Arial"/>
          <w:b/>
          <w:bCs/>
          <w:sz w:val="24"/>
          <w:szCs w:val="24"/>
          <w:lang w:val="pt-BR" w:eastAsia="es-ES"/>
        </w:rPr>
        <w:t>(Anexo V – MERCOSUR/LXIII CMC/DI N° 10/23)</w:t>
      </w:r>
      <w:r w:rsidR="004D3331" w:rsidRPr="00C21050">
        <w:rPr>
          <w:rFonts w:ascii="Arial" w:eastAsia="Times New Roman" w:hAnsi="Arial" w:cs="Arial"/>
          <w:sz w:val="24"/>
          <w:szCs w:val="24"/>
          <w:lang w:val="pt-BR" w:eastAsia="es-ES"/>
        </w:rPr>
        <w:t xml:space="preserve"> </w:t>
      </w:r>
      <w:r w:rsidRPr="00990B77">
        <w:rPr>
          <w:rFonts w:ascii="Arial" w:eastAsia="Times New Roman" w:hAnsi="Arial" w:cs="Arial"/>
          <w:sz w:val="24"/>
          <w:szCs w:val="24"/>
          <w:lang w:val="pt-BR" w:eastAsia="es-ES"/>
        </w:rPr>
        <w:t xml:space="preserve">apresentado nos termos do artigo 7º da Decisão CMC Nº 11/03. </w:t>
      </w:r>
    </w:p>
    <w:p w14:paraId="608999D1" w14:textId="77777777" w:rsidR="00990B77" w:rsidRPr="00990B77" w:rsidRDefault="00990B77" w:rsidP="00990B77">
      <w:pPr>
        <w:spacing w:after="0" w:line="240" w:lineRule="auto"/>
        <w:jc w:val="both"/>
        <w:rPr>
          <w:rFonts w:ascii="Arial" w:eastAsia="Times New Roman" w:hAnsi="Arial" w:cs="Arial"/>
          <w:sz w:val="24"/>
          <w:szCs w:val="24"/>
          <w:lang w:val="pt-BR" w:eastAsia="es-ES"/>
        </w:rPr>
      </w:pPr>
    </w:p>
    <w:p w14:paraId="19DEE40F" w14:textId="143A5AB7" w:rsidR="00990B77" w:rsidRPr="00990B77" w:rsidRDefault="00990B77" w:rsidP="00990B77">
      <w:pPr>
        <w:spacing w:after="0" w:line="240" w:lineRule="auto"/>
        <w:jc w:val="both"/>
        <w:rPr>
          <w:rFonts w:ascii="Arial" w:eastAsia="Times New Roman" w:hAnsi="Arial" w:cs="Arial"/>
          <w:sz w:val="24"/>
          <w:szCs w:val="24"/>
          <w:lang w:val="pt-BR" w:eastAsia="es-ES"/>
        </w:rPr>
      </w:pPr>
      <w:r w:rsidRPr="00990B77">
        <w:rPr>
          <w:rFonts w:ascii="Arial" w:eastAsia="Times New Roman" w:hAnsi="Arial" w:cs="Arial"/>
          <w:sz w:val="24"/>
          <w:szCs w:val="24"/>
          <w:lang w:val="pt-BR" w:eastAsia="es-ES"/>
        </w:rPr>
        <w:t>O CMC destacou o vigésimo aniversário das atividades da Comissão</w:t>
      </w:r>
      <w:r w:rsidR="00606155">
        <w:rPr>
          <w:rFonts w:ascii="Arial" w:eastAsia="Times New Roman" w:hAnsi="Arial" w:cs="Arial"/>
          <w:sz w:val="24"/>
          <w:szCs w:val="24"/>
          <w:lang w:val="pt-BR" w:eastAsia="es-ES"/>
        </w:rPr>
        <w:t xml:space="preserve"> e</w:t>
      </w:r>
      <w:r w:rsidRPr="00990B77">
        <w:rPr>
          <w:rFonts w:ascii="Arial" w:eastAsia="Times New Roman" w:hAnsi="Arial" w:cs="Arial"/>
          <w:sz w:val="24"/>
          <w:szCs w:val="24"/>
          <w:lang w:val="pt-BR" w:eastAsia="es-ES"/>
        </w:rPr>
        <w:t xml:space="preserve"> </w:t>
      </w:r>
      <w:r w:rsidR="00DF43E8">
        <w:rPr>
          <w:rFonts w:ascii="Arial" w:eastAsia="Times New Roman" w:hAnsi="Arial" w:cs="Arial"/>
          <w:sz w:val="24"/>
          <w:szCs w:val="24"/>
          <w:lang w:val="pt-BR" w:eastAsia="es-ES"/>
        </w:rPr>
        <w:t>sublinhou</w:t>
      </w:r>
      <w:r w:rsidRPr="00990B77">
        <w:rPr>
          <w:rFonts w:ascii="Arial" w:eastAsia="Times New Roman" w:hAnsi="Arial" w:cs="Arial"/>
          <w:sz w:val="24"/>
          <w:szCs w:val="24"/>
          <w:lang w:val="pt-BR" w:eastAsia="es-ES"/>
        </w:rPr>
        <w:t xml:space="preserve"> sua contribuição significativa ao fortalecimento do processo de integração do MERCOSUL ao longo dessas duas décadas. Nesse sentido, valorou a elaboração da publicação digital </w:t>
      </w:r>
      <w:r w:rsidR="00BE2237">
        <w:rPr>
          <w:rFonts w:ascii="Arial" w:eastAsia="Times New Roman" w:hAnsi="Arial" w:cs="Arial"/>
          <w:sz w:val="24"/>
          <w:szCs w:val="24"/>
          <w:lang w:val="pt-BR" w:eastAsia="es-ES"/>
        </w:rPr>
        <w:t>“</w:t>
      </w:r>
      <w:r w:rsidR="00BE2237" w:rsidRPr="00BE2237">
        <w:rPr>
          <w:rFonts w:ascii="Arial" w:eastAsia="Times New Roman" w:hAnsi="Arial" w:cs="Arial"/>
          <w:sz w:val="24"/>
          <w:szCs w:val="24"/>
          <w:lang w:val="it-IT" w:eastAsia="es-ES"/>
        </w:rPr>
        <w:t>Revista CRPM – 20 anos</w:t>
      </w:r>
      <w:r w:rsidR="00BE2237">
        <w:rPr>
          <w:rFonts w:ascii="Arial" w:eastAsia="Times New Roman" w:hAnsi="Arial" w:cs="Arial"/>
          <w:sz w:val="24"/>
          <w:szCs w:val="24"/>
          <w:lang w:val="it-IT" w:eastAsia="es-ES"/>
        </w:rPr>
        <w:t>”</w:t>
      </w:r>
      <w:r w:rsidR="00BE2237" w:rsidRPr="00990B77">
        <w:rPr>
          <w:rFonts w:ascii="Arial" w:eastAsia="Times New Roman" w:hAnsi="Arial" w:cs="Arial"/>
          <w:sz w:val="24"/>
          <w:szCs w:val="24"/>
          <w:lang w:val="pt-BR" w:eastAsia="es-ES"/>
        </w:rPr>
        <w:t xml:space="preserve"> </w:t>
      </w:r>
      <w:r w:rsidRPr="00990B77">
        <w:rPr>
          <w:rFonts w:ascii="Arial" w:eastAsia="Times New Roman" w:hAnsi="Arial" w:cs="Arial"/>
          <w:sz w:val="24"/>
          <w:szCs w:val="24"/>
          <w:lang w:val="pt-BR" w:eastAsia="es-ES"/>
        </w:rPr>
        <w:t xml:space="preserve">comemorativa apresentada por ocasião do aniversário </w:t>
      </w:r>
      <w:r w:rsidRPr="00990B77">
        <w:rPr>
          <w:rFonts w:ascii="Arial" w:eastAsia="Times New Roman" w:hAnsi="Arial" w:cs="Arial"/>
          <w:b/>
          <w:bCs/>
          <w:sz w:val="24"/>
          <w:szCs w:val="24"/>
          <w:lang w:val="pt-BR" w:eastAsia="es-ES"/>
        </w:rPr>
        <w:t>(</w:t>
      </w:r>
      <w:r w:rsidR="004D3331" w:rsidRPr="00C21050">
        <w:rPr>
          <w:rFonts w:ascii="Arial" w:eastAsia="Times New Roman" w:hAnsi="Arial" w:cs="Arial"/>
          <w:b/>
          <w:bCs/>
          <w:sz w:val="24"/>
          <w:szCs w:val="24"/>
          <w:lang w:val="pt-BR" w:eastAsia="es-ES"/>
        </w:rPr>
        <w:t>Anexo VI</w:t>
      </w:r>
      <w:r w:rsidRPr="00990B77">
        <w:rPr>
          <w:rFonts w:ascii="Arial" w:eastAsia="Times New Roman" w:hAnsi="Arial" w:cs="Arial"/>
          <w:b/>
          <w:bCs/>
          <w:sz w:val="24"/>
          <w:szCs w:val="24"/>
          <w:lang w:val="pt-BR" w:eastAsia="es-ES"/>
        </w:rPr>
        <w:t>)</w:t>
      </w:r>
      <w:r w:rsidR="004D3331" w:rsidRPr="00C21050">
        <w:rPr>
          <w:rFonts w:ascii="Arial" w:eastAsia="Times New Roman" w:hAnsi="Arial" w:cs="Arial"/>
          <w:sz w:val="24"/>
          <w:szCs w:val="24"/>
          <w:lang w:val="pt-BR" w:eastAsia="es-ES"/>
        </w:rPr>
        <w:t>.</w:t>
      </w:r>
    </w:p>
    <w:p w14:paraId="4AD54775" w14:textId="77777777" w:rsidR="004D3331" w:rsidRPr="00C21050" w:rsidRDefault="004D3331" w:rsidP="004D3331">
      <w:pPr>
        <w:spacing w:after="0" w:line="240" w:lineRule="auto"/>
        <w:jc w:val="both"/>
        <w:rPr>
          <w:rFonts w:ascii="Arial" w:eastAsia="Times New Roman" w:hAnsi="Arial" w:cs="Arial"/>
          <w:sz w:val="24"/>
          <w:szCs w:val="24"/>
          <w:lang w:val="pt-BR" w:eastAsia="es-ES"/>
        </w:rPr>
      </w:pPr>
    </w:p>
    <w:p w14:paraId="7B02B6CA" w14:textId="77777777" w:rsidR="004D3331" w:rsidRPr="00C21050" w:rsidRDefault="004D3331" w:rsidP="004D3331">
      <w:pPr>
        <w:spacing w:after="0" w:line="240" w:lineRule="auto"/>
        <w:jc w:val="both"/>
        <w:rPr>
          <w:rFonts w:ascii="Arial" w:eastAsia="Times New Roman" w:hAnsi="Arial" w:cs="Arial"/>
          <w:sz w:val="24"/>
          <w:szCs w:val="24"/>
          <w:lang w:val="pt-BR" w:eastAsia="es-ES"/>
        </w:rPr>
      </w:pPr>
      <w:r w:rsidRPr="00C21050">
        <w:rPr>
          <w:rFonts w:ascii="Arial" w:eastAsia="Trebuchet MS" w:hAnsi="Arial" w:cs="Arial"/>
          <w:sz w:val="24"/>
          <w:szCs w:val="24"/>
          <w:lang w:val="pt-BR" w:eastAsia="pt-BR"/>
        </w:rPr>
        <w:t>Ademais, tomou conhecimento da composição da estrutura interna atualizada da CRPM, conforme o estabelecido no a</w:t>
      </w:r>
      <w:r w:rsidRPr="00C21050">
        <w:rPr>
          <w:rFonts w:ascii="Arial" w:eastAsia="Times New Roman" w:hAnsi="Arial" w:cs="Arial"/>
          <w:bCs/>
          <w:sz w:val="24"/>
          <w:szCs w:val="24"/>
          <w:lang w:val="pt-BR" w:eastAsia="es-ES"/>
        </w:rPr>
        <w:t xml:space="preserve">rtigo 3 da Decisão CMC Nº 19/19. </w:t>
      </w:r>
      <w:r w:rsidRPr="00C21050">
        <w:rPr>
          <w:rFonts w:ascii="Arial" w:eastAsia="Times New Roman" w:hAnsi="Arial" w:cs="Arial"/>
          <w:sz w:val="24"/>
          <w:szCs w:val="24"/>
          <w:lang w:val="pt-BR" w:eastAsia="es-ES"/>
        </w:rPr>
        <w:t xml:space="preserve"> </w:t>
      </w:r>
    </w:p>
    <w:p w14:paraId="6EED78F5" w14:textId="77777777" w:rsidR="00166FF6" w:rsidRDefault="00166FF6" w:rsidP="005157EE">
      <w:pPr>
        <w:spacing w:after="0" w:line="240" w:lineRule="auto"/>
        <w:jc w:val="both"/>
        <w:rPr>
          <w:rFonts w:ascii="Arial" w:eastAsia="Times New Roman" w:hAnsi="Arial" w:cs="Arial"/>
          <w:b/>
          <w:sz w:val="24"/>
          <w:szCs w:val="24"/>
          <w:lang w:val="pt-BR" w:eastAsia="es-ES"/>
        </w:rPr>
      </w:pPr>
    </w:p>
    <w:p w14:paraId="0D0B4E5D" w14:textId="77777777" w:rsidR="00606155" w:rsidRDefault="00606155" w:rsidP="005157EE">
      <w:pPr>
        <w:spacing w:after="0" w:line="240" w:lineRule="auto"/>
        <w:jc w:val="both"/>
        <w:rPr>
          <w:rFonts w:ascii="Arial" w:eastAsia="Times New Roman" w:hAnsi="Arial" w:cs="Arial"/>
          <w:b/>
          <w:sz w:val="24"/>
          <w:szCs w:val="24"/>
          <w:lang w:val="pt-BR" w:eastAsia="es-ES"/>
        </w:rPr>
      </w:pPr>
    </w:p>
    <w:p w14:paraId="3254FB07" w14:textId="77777777" w:rsidR="00606155" w:rsidRDefault="00606155" w:rsidP="005157EE">
      <w:pPr>
        <w:spacing w:after="0" w:line="240" w:lineRule="auto"/>
        <w:jc w:val="both"/>
        <w:rPr>
          <w:rFonts w:ascii="Arial" w:eastAsia="Times New Roman" w:hAnsi="Arial" w:cs="Arial"/>
          <w:b/>
          <w:sz w:val="24"/>
          <w:szCs w:val="24"/>
          <w:lang w:val="pt-BR" w:eastAsia="es-ES"/>
        </w:rPr>
      </w:pPr>
    </w:p>
    <w:p w14:paraId="3D91B86A" w14:textId="171FFBDD" w:rsidR="00CB41CF" w:rsidRPr="00CB41CF" w:rsidRDefault="00CB41CF" w:rsidP="00D01439">
      <w:pPr>
        <w:numPr>
          <w:ilvl w:val="1"/>
          <w:numId w:val="1"/>
        </w:numPr>
        <w:spacing w:after="0" w:line="240" w:lineRule="auto"/>
        <w:ind w:left="1134" w:hanging="567"/>
        <w:jc w:val="both"/>
        <w:rPr>
          <w:rFonts w:ascii="Arial" w:eastAsia="Times New Roman" w:hAnsi="Arial" w:cs="Arial"/>
          <w:b/>
          <w:bCs/>
          <w:sz w:val="24"/>
          <w:szCs w:val="24"/>
          <w:lang w:val="pt-BR" w:eastAsia="es-ES"/>
        </w:rPr>
      </w:pPr>
      <w:r w:rsidRPr="00AB0487">
        <w:rPr>
          <w:rFonts w:ascii="Arial" w:eastAsia="ヒラギノ角ゴ Pro W3" w:hAnsi="Arial" w:cs="Arial"/>
          <w:b/>
          <w:bCs/>
          <w:sz w:val="24"/>
          <w:szCs w:val="24"/>
          <w:lang w:val="pt-BR"/>
        </w:rPr>
        <w:lastRenderedPageBreak/>
        <w:t>Fórum Empresarial do MERCOSUL</w:t>
      </w:r>
    </w:p>
    <w:p w14:paraId="6E82B72E" w14:textId="77777777" w:rsidR="00CB41CF" w:rsidRDefault="00CB41CF" w:rsidP="00CB41CF">
      <w:pPr>
        <w:spacing w:after="0" w:line="240" w:lineRule="auto"/>
        <w:ind w:left="1134"/>
        <w:jc w:val="both"/>
        <w:rPr>
          <w:rFonts w:ascii="Arial" w:eastAsia="Times New Roman" w:hAnsi="Arial" w:cs="Arial"/>
          <w:b/>
          <w:sz w:val="24"/>
          <w:szCs w:val="24"/>
          <w:lang w:val="pt-BR" w:eastAsia="es-ES"/>
        </w:rPr>
      </w:pPr>
    </w:p>
    <w:p w14:paraId="36D7935F" w14:textId="016889CC" w:rsidR="00ED3856" w:rsidRPr="00ED3856" w:rsidRDefault="00ED3856" w:rsidP="00ED3856">
      <w:pPr>
        <w:spacing w:after="0" w:line="240" w:lineRule="auto"/>
        <w:jc w:val="both"/>
        <w:rPr>
          <w:rFonts w:ascii="Arial" w:eastAsia="ヒラギノ角ゴ Pro W3" w:hAnsi="Arial" w:cs="Arial"/>
          <w:sz w:val="24"/>
          <w:szCs w:val="24"/>
          <w:lang w:val="pt-BR"/>
        </w:rPr>
      </w:pPr>
      <w:r w:rsidRPr="00ED3856">
        <w:rPr>
          <w:rFonts w:ascii="Arial" w:eastAsia="ヒラギノ角ゴ Pro W3" w:hAnsi="Arial" w:cs="Arial"/>
          <w:sz w:val="24"/>
          <w:szCs w:val="24"/>
          <w:lang w:val="pt-BR"/>
        </w:rPr>
        <w:t>O CMC tomou nota dos relatos dos representantes do XI Fórum Empresarial. O Fórum contou com reuniões de negócios virtuais, nos dias 16 e 17 de novembro, e dois seminários, em Brasília, nos dias 14 e 27 de novembro, abarcando quatro eixos temáticos:</w:t>
      </w:r>
    </w:p>
    <w:p w14:paraId="073D7E8E" w14:textId="77777777" w:rsidR="00ED3856" w:rsidRPr="00ED3856" w:rsidRDefault="00ED3856" w:rsidP="004025C4">
      <w:pPr>
        <w:spacing w:after="0" w:line="240" w:lineRule="auto"/>
        <w:ind w:left="1134" w:hanging="567"/>
        <w:jc w:val="both"/>
        <w:rPr>
          <w:rFonts w:ascii="Arial" w:eastAsia="ヒラギノ角ゴ Pro W3" w:hAnsi="Arial" w:cs="Arial"/>
          <w:sz w:val="24"/>
          <w:szCs w:val="24"/>
          <w:lang w:val="pt-BR"/>
        </w:rPr>
      </w:pPr>
      <w:r w:rsidRPr="00ED3856">
        <w:rPr>
          <w:rFonts w:ascii="Arial" w:eastAsia="ヒラギノ角ゴ Pro W3" w:hAnsi="Arial" w:cs="Arial"/>
          <w:sz w:val="24"/>
          <w:szCs w:val="24"/>
          <w:lang w:val="pt-BR"/>
        </w:rPr>
        <w:t xml:space="preserve">i) Desafios e Estratégias para o Complexo Econômico-Industrial da Saúde; </w:t>
      </w:r>
    </w:p>
    <w:p w14:paraId="5D2CB54C" w14:textId="77777777" w:rsidR="00ED3856" w:rsidRPr="00ED3856" w:rsidRDefault="00ED3856" w:rsidP="004025C4">
      <w:pPr>
        <w:spacing w:after="0" w:line="240" w:lineRule="auto"/>
        <w:ind w:left="1134" w:hanging="567"/>
        <w:jc w:val="both"/>
        <w:rPr>
          <w:rFonts w:ascii="Arial" w:eastAsia="ヒラギノ角ゴ Pro W3" w:hAnsi="Arial" w:cs="Arial"/>
          <w:sz w:val="24"/>
          <w:szCs w:val="24"/>
          <w:lang w:val="pt-BR"/>
        </w:rPr>
      </w:pPr>
      <w:proofErr w:type="spellStart"/>
      <w:r w:rsidRPr="00ED3856">
        <w:rPr>
          <w:rFonts w:ascii="Arial" w:eastAsia="ヒラギノ角ゴ Pro W3" w:hAnsi="Arial" w:cs="Arial"/>
          <w:sz w:val="24"/>
          <w:szCs w:val="24"/>
          <w:lang w:val="pt-BR"/>
        </w:rPr>
        <w:t>ii</w:t>
      </w:r>
      <w:proofErr w:type="spellEnd"/>
      <w:r w:rsidRPr="00ED3856">
        <w:rPr>
          <w:rFonts w:ascii="Arial" w:eastAsia="ヒラギノ角ゴ Pro W3" w:hAnsi="Arial" w:cs="Arial"/>
          <w:sz w:val="24"/>
          <w:szCs w:val="24"/>
          <w:lang w:val="pt-BR"/>
        </w:rPr>
        <w:t xml:space="preserve">) Comércio e Sustentabilidade; </w:t>
      </w:r>
    </w:p>
    <w:p w14:paraId="173408CB" w14:textId="28BC1E06" w:rsidR="00ED3856" w:rsidRPr="00ED3856" w:rsidRDefault="00ED3856" w:rsidP="004025C4">
      <w:pPr>
        <w:spacing w:after="0" w:line="240" w:lineRule="auto"/>
        <w:ind w:left="1134" w:hanging="567"/>
        <w:jc w:val="both"/>
        <w:rPr>
          <w:rFonts w:ascii="Arial" w:eastAsia="ヒラギノ角ゴ Pro W3" w:hAnsi="Arial" w:cs="Arial"/>
          <w:sz w:val="24"/>
          <w:szCs w:val="24"/>
          <w:lang w:val="pt-BR"/>
        </w:rPr>
      </w:pPr>
      <w:proofErr w:type="spellStart"/>
      <w:r w:rsidRPr="00ED3856">
        <w:rPr>
          <w:rFonts w:ascii="Arial" w:eastAsia="ヒラギノ角ゴ Pro W3" w:hAnsi="Arial" w:cs="Arial"/>
          <w:sz w:val="24"/>
          <w:szCs w:val="24"/>
          <w:lang w:val="pt-BR"/>
        </w:rPr>
        <w:t>iii</w:t>
      </w:r>
      <w:proofErr w:type="spellEnd"/>
      <w:r w:rsidRPr="00ED3856">
        <w:rPr>
          <w:rFonts w:ascii="Arial" w:eastAsia="ヒラギノ角ゴ Pro W3" w:hAnsi="Arial" w:cs="Arial"/>
          <w:sz w:val="24"/>
          <w:szCs w:val="24"/>
          <w:lang w:val="pt-BR"/>
        </w:rPr>
        <w:t xml:space="preserve">) Empreendedorismo Feminino no MERCOSUL; e </w:t>
      </w:r>
    </w:p>
    <w:p w14:paraId="4242019A" w14:textId="47BA9A52" w:rsidR="00ED3856" w:rsidRPr="00ED3856" w:rsidRDefault="00ED3856" w:rsidP="004025C4">
      <w:pPr>
        <w:spacing w:after="0" w:line="240" w:lineRule="auto"/>
        <w:ind w:left="1134" w:hanging="567"/>
        <w:jc w:val="both"/>
        <w:rPr>
          <w:rFonts w:ascii="Arial" w:eastAsia="ヒラギノ角ゴ Pro W3" w:hAnsi="Arial" w:cs="Arial"/>
          <w:sz w:val="24"/>
          <w:szCs w:val="24"/>
          <w:lang w:val="pt-BR"/>
        </w:rPr>
      </w:pPr>
      <w:proofErr w:type="spellStart"/>
      <w:r w:rsidRPr="00ED3856">
        <w:rPr>
          <w:rFonts w:ascii="Arial" w:eastAsia="ヒラギノ角ゴ Pro W3" w:hAnsi="Arial" w:cs="Arial"/>
          <w:sz w:val="24"/>
          <w:szCs w:val="24"/>
          <w:lang w:val="pt-BR"/>
        </w:rPr>
        <w:t>iv</w:t>
      </w:r>
      <w:proofErr w:type="spellEnd"/>
      <w:r w:rsidRPr="00ED3856">
        <w:rPr>
          <w:rFonts w:ascii="Arial" w:eastAsia="ヒラギノ角ゴ Pro W3" w:hAnsi="Arial" w:cs="Arial"/>
          <w:sz w:val="24"/>
          <w:szCs w:val="24"/>
          <w:lang w:val="pt-BR"/>
        </w:rPr>
        <w:t>) Integração Produtiva no MERCOSUL.</w:t>
      </w:r>
    </w:p>
    <w:p w14:paraId="66F59B48" w14:textId="77777777" w:rsidR="00ED3856" w:rsidRDefault="00ED3856" w:rsidP="00ED3856">
      <w:pPr>
        <w:spacing w:after="0" w:line="240" w:lineRule="auto"/>
        <w:jc w:val="both"/>
        <w:rPr>
          <w:rFonts w:ascii="Arial" w:eastAsia="ヒラギノ角ゴ Pro W3" w:hAnsi="Arial" w:cs="Arial"/>
          <w:sz w:val="24"/>
          <w:szCs w:val="24"/>
          <w:lang w:val="pt-BR"/>
        </w:rPr>
      </w:pPr>
    </w:p>
    <w:p w14:paraId="1C4B4262" w14:textId="670AB06C" w:rsidR="00CB41CF" w:rsidRDefault="00ED3856" w:rsidP="00ED3856">
      <w:pPr>
        <w:spacing w:after="0" w:line="240" w:lineRule="auto"/>
        <w:jc w:val="both"/>
        <w:rPr>
          <w:rFonts w:ascii="Arial" w:eastAsia="ヒラギノ角ゴ Pro W3" w:hAnsi="Arial" w:cs="Arial"/>
          <w:sz w:val="24"/>
          <w:szCs w:val="24"/>
          <w:lang w:val="pt-BR"/>
        </w:rPr>
      </w:pPr>
      <w:r w:rsidRPr="00ED3856">
        <w:rPr>
          <w:rFonts w:ascii="Arial" w:eastAsia="ヒラギノ角ゴ Pro W3" w:hAnsi="Arial" w:cs="Arial"/>
          <w:sz w:val="24"/>
          <w:szCs w:val="24"/>
          <w:lang w:val="pt-BR"/>
        </w:rPr>
        <w:t>O Fórum propiciou importantes momentos de intercâmbio entre agentes públicos e privados e suas recomendações servirão de valioso insumo para os trabalhos futuros do bloco.</w:t>
      </w:r>
    </w:p>
    <w:p w14:paraId="39771EB7" w14:textId="77777777" w:rsidR="00ED3856" w:rsidRDefault="00ED3856" w:rsidP="00ED3856">
      <w:pPr>
        <w:spacing w:after="0" w:line="240" w:lineRule="auto"/>
        <w:jc w:val="both"/>
        <w:rPr>
          <w:rFonts w:ascii="Arial" w:eastAsia="Times New Roman" w:hAnsi="Arial" w:cs="Arial"/>
          <w:b/>
          <w:sz w:val="24"/>
          <w:szCs w:val="24"/>
          <w:lang w:val="pt-BR" w:eastAsia="es-ES"/>
        </w:rPr>
      </w:pPr>
    </w:p>
    <w:p w14:paraId="63195443" w14:textId="1A5CA06A" w:rsidR="005157EE" w:rsidRPr="00AF0314" w:rsidRDefault="00180D90" w:rsidP="00D01439">
      <w:pPr>
        <w:numPr>
          <w:ilvl w:val="1"/>
          <w:numId w:val="1"/>
        </w:numPr>
        <w:spacing w:after="0" w:line="240" w:lineRule="auto"/>
        <w:ind w:left="1134" w:hanging="567"/>
        <w:jc w:val="both"/>
        <w:rPr>
          <w:rFonts w:ascii="Arial" w:eastAsia="Times New Roman" w:hAnsi="Arial" w:cs="Arial"/>
          <w:b/>
          <w:sz w:val="24"/>
          <w:szCs w:val="24"/>
          <w:lang w:val="pt-BR" w:eastAsia="es-ES"/>
        </w:rPr>
      </w:pPr>
      <w:r w:rsidRPr="00AF0314">
        <w:rPr>
          <w:rFonts w:ascii="Arial" w:eastAsia="Times New Roman" w:hAnsi="Arial" w:cs="Arial"/>
          <w:b/>
          <w:sz w:val="24"/>
          <w:szCs w:val="24"/>
          <w:lang w:val="pt-BR" w:eastAsia="es-ES"/>
        </w:rPr>
        <w:t>Relatório do</w:t>
      </w:r>
      <w:r w:rsidR="005157EE" w:rsidRPr="00AF0314">
        <w:rPr>
          <w:rFonts w:ascii="Arial" w:eastAsia="Times New Roman" w:hAnsi="Arial" w:cs="Arial"/>
          <w:b/>
          <w:sz w:val="24"/>
          <w:szCs w:val="24"/>
          <w:lang w:val="pt-BR" w:eastAsia="es-ES"/>
        </w:rPr>
        <w:t xml:space="preserve"> Tribunal Permanente de Revis</w:t>
      </w:r>
      <w:r w:rsidRPr="00AF0314">
        <w:rPr>
          <w:rFonts w:ascii="Arial" w:eastAsia="Times New Roman" w:hAnsi="Arial" w:cs="Arial"/>
          <w:b/>
          <w:sz w:val="24"/>
          <w:szCs w:val="24"/>
          <w:lang w:val="pt-BR" w:eastAsia="es-ES"/>
        </w:rPr>
        <w:t>ão</w:t>
      </w:r>
      <w:r w:rsidR="005157EE" w:rsidRPr="00AF0314">
        <w:rPr>
          <w:rFonts w:ascii="Arial" w:eastAsia="Times New Roman" w:hAnsi="Arial" w:cs="Arial"/>
          <w:b/>
          <w:sz w:val="24"/>
          <w:szCs w:val="24"/>
          <w:lang w:val="pt-BR" w:eastAsia="es-ES"/>
        </w:rPr>
        <w:t xml:space="preserve"> d</w:t>
      </w:r>
      <w:r w:rsidRPr="00AF0314">
        <w:rPr>
          <w:rFonts w:ascii="Arial" w:eastAsia="Times New Roman" w:hAnsi="Arial" w:cs="Arial"/>
          <w:b/>
          <w:sz w:val="24"/>
          <w:szCs w:val="24"/>
          <w:lang w:val="pt-BR" w:eastAsia="es-ES"/>
        </w:rPr>
        <w:t>o</w:t>
      </w:r>
      <w:r w:rsidR="005157EE" w:rsidRPr="00AF0314">
        <w:rPr>
          <w:rFonts w:ascii="Arial" w:eastAsia="Times New Roman" w:hAnsi="Arial" w:cs="Arial"/>
          <w:b/>
          <w:sz w:val="24"/>
          <w:szCs w:val="24"/>
          <w:lang w:val="pt-BR" w:eastAsia="es-ES"/>
        </w:rPr>
        <w:t xml:space="preserve"> MERCOSU</w:t>
      </w:r>
      <w:r w:rsidRPr="00AF0314">
        <w:rPr>
          <w:rFonts w:ascii="Arial" w:eastAsia="Times New Roman" w:hAnsi="Arial" w:cs="Arial"/>
          <w:b/>
          <w:sz w:val="24"/>
          <w:szCs w:val="24"/>
          <w:lang w:val="pt-BR" w:eastAsia="es-ES"/>
        </w:rPr>
        <w:t>L</w:t>
      </w:r>
      <w:r w:rsidR="005157EE" w:rsidRPr="00AF0314">
        <w:rPr>
          <w:rFonts w:ascii="Arial" w:eastAsia="Times New Roman" w:hAnsi="Arial" w:cs="Arial"/>
          <w:b/>
          <w:sz w:val="24"/>
          <w:szCs w:val="24"/>
          <w:lang w:val="pt-BR" w:eastAsia="es-ES"/>
        </w:rPr>
        <w:t xml:space="preserve"> (TPR)</w:t>
      </w:r>
    </w:p>
    <w:p w14:paraId="5DC26FD2" w14:textId="77777777" w:rsidR="005157EE" w:rsidRPr="00AF0314" w:rsidRDefault="005157EE" w:rsidP="005157EE">
      <w:pPr>
        <w:spacing w:after="0" w:line="240" w:lineRule="auto"/>
        <w:jc w:val="both"/>
        <w:rPr>
          <w:rFonts w:ascii="Arial" w:eastAsia="Times New Roman" w:hAnsi="Arial" w:cs="Arial"/>
          <w:b/>
          <w:sz w:val="24"/>
          <w:szCs w:val="24"/>
          <w:lang w:val="pt-BR" w:eastAsia="es-ES"/>
        </w:rPr>
      </w:pPr>
    </w:p>
    <w:p w14:paraId="75A3CD51" w14:textId="7074A714" w:rsidR="00FB077C" w:rsidRPr="007C2B06" w:rsidRDefault="00FB077C" w:rsidP="00FB077C">
      <w:pPr>
        <w:spacing w:after="0" w:line="240" w:lineRule="auto"/>
        <w:jc w:val="both"/>
        <w:rPr>
          <w:rFonts w:ascii="Arial" w:eastAsia="Times New Roman" w:hAnsi="Arial" w:cs="Arial"/>
          <w:sz w:val="24"/>
          <w:szCs w:val="24"/>
          <w:lang w:val="pt-BR" w:eastAsia="es-ES"/>
        </w:rPr>
      </w:pPr>
      <w:r w:rsidRPr="007C2B06">
        <w:rPr>
          <w:rFonts w:ascii="Arial" w:eastAsia="Calibri" w:hAnsi="Arial" w:cs="Arial"/>
          <w:sz w:val="24"/>
          <w:szCs w:val="24"/>
          <w:lang w:val="pt-BR"/>
        </w:rPr>
        <w:t xml:space="preserve">O CMC recebeu o relatório do </w:t>
      </w:r>
      <w:r w:rsidRPr="007C2B06">
        <w:rPr>
          <w:rFonts w:ascii="Arial" w:eastAsia="Times New Roman" w:hAnsi="Arial" w:cs="Arial"/>
          <w:sz w:val="24"/>
          <w:szCs w:val="24"/>
          <w:lang w:val="pt-BR" w:eastAsia="es-ES"/>
        </w:rPr>
        <w:t>Secretário da Secretaria do Tribunal Permanente de Revisão</w:t>
      </w:r>
      <w:r w:rsidRPr="007C2B06">
        <w:rPr>
          <w:rFonts w:ascii="Arial" w:eastAsia="Calibri" w:hAnsi="Arial" w:cs="Arial"/>
          <w:sz w:val="24"/>
          <w:szCs w:val="24"/>
          <w:lang w:val="pt-BR"/>
        </w:rPr>
        <w:t xml:space="preserve"> relativo aos </w:t>
      </w:r>
      <w:r w:rsidRPr="00DC23DF">
        <w:rPr>
          <w:rFonts w:ascii="Arial" w:eastAsia="Calibri" w:hAnsi="Arial" w:cs="Arial"/>
          <w:sz w:val="24"/>
          <w:szCs w:val="24"/>
          <w:lang w:val="pt-BR"/>
        </w:rPr>
        <w:t xml:space="preserve">trabalhos realizados durante o segundo semestre de 2023 </w:t>
      </w:r>
      <w:r w:rsidRPr="00DC23DF">
        <w:rPr>
          <w:rFonts w:ascii="Arial" w:eastAsia="Times New Roman" w:hAnsi="Arial" w:cs="Arial"/>
          <w:b/>
          <w:sz w:val="24"/>
          <w:szCs w:val="24"/>
          <w:lang w:val="pt-BR" w:eastAsia="es-ES"/>
        </w:rPr>
        <w:t xml:space="preserve">(Anexo </w:t>
      </w:r>
      <w:r w:rsidR="004D3331" w:rsidRPr="00DC23DF">
        <w:rPr>
          <w:rFonts w:ascii="Arial" w:eastAsia="Times New Roman" w:hAnsi="Arial" w:cs="Arial"/>
          <w:b/>
          <w:sz w:val="24"/>
          <w:szCs w:val="24"/>
          <w:lang w:val="pt-BR" w:eastAsia="es-ES"/>
        </w:rPr>
        <w:t>VII</w:t>
      </w:r>
      <w:r w:rsidRPr="00DC23DF">
        <w:rPr>
          <w:rFonts w:ascii="Arial" w:eastAsia="Times New Roman" w:hAnsi="Arial" w:cs="Arial"/>
          <w:b/>
          <w:sz w:val="24"/>
          <w:szCs w:val="24"/>
          <w:lang w:val="pt-BR" w:eastAsia="es-ES"/>
        </w:rPr>
        <w:t xml:space="preserve"> – MERCOSUL/LXIII CMC/DI Nº </w:t>
      </w:r>
      <w:r w:rsidR="00B46835" w:rsidRPr="00DC23DF">
        <w:rPr>
          <w:rFonts w:ascii="Arial" w:eastAsia="Times New Roman" w:hAnsi="Arial" w:cs="Arial"/>
          <w:b/>
          <w:sz w:val="24"/>
          <w:szCs w:val="24"/>
          <w:lang w:val="pt-BR" w:eastAsia="es-ES"/>
        </w:rPr>
        <w:t>11</w:t>
      </w:r>
      <w:r w:rsidRPr="00DC23DF">
        <w:rPr>
          <w:rFonts w:ascii="Arial" w:eastAsia="Times New Roman" w:hAnsi="Arial" w:cs="Arial"/>
          <w:b/>
          <w:sz w:val="24"/>
          <w:szCs w:val="24"/>
          <w:lang w:val="pt-BR" w:eastAsia="es-ES"/>
        </w:rPr>
        <w:t>/23)</w:t>
      </w:r>
      <w:r w:rsidRPr="00DC23DF">
        <w:rPr>
          <w:rFonts w:ascii="Arial" w:eastAsia="Times New Roman" w:hAnsi="Arial" w:cs="Arial"/>
          <w:bCs/>
          <w:sz w:val="24"/>
          <w:szCs w:val="24"/>
          <w:lang w:val="pt-BR" w:eastAsia="es-ES"/>
        </w:rPr>
        <w:t>.</w:t>
      </w:r>
    </w:p>
    <w:p w14:paraId="316F6092" w14:textId="77777777" w:rsidR="00181182" w:rsidRPr="00180D90" w:rsidRDefault="00181182" w:rsidP="005157EE">
      <w:pPr>
        <w:spacing w:after="0" w:line="240" w:lineRule="auto"/>
        <w:jc w:val="both"/>
        <w:rPr>
          <w:rFonts w:ascii="Arial" w:eastAsia="Times New Roman" w:hAnsi="Arial" w:cs="Arial"/>
          <w:b/>
          <w:sz w:val="24"/>
          <w:szCs w:val="24"/>
          <w:lang w:val="pt-BR" w:eastAsia="es-ES"/>
        </w:rPr>
      </w:pPr>
    </w:p>
    <w:p w14:paraId="60BE3994" w14:textId="288907A8" w:rsidR="00A3211A" w:rsidRPr="00180D90" w:rsidRDefault="00180D90" w:rsidP="00A3211A">
      <w:pPr>
        <w:pStyle w:val="PargrafodaLista"/>
        <w:numPr>
          <w:ilvl w:val="1"/>
          <w:numId w:val="1"/>
        </w:numPr>
        <w:ind w:left="1134" w:hanging="567"/>
        <w:jc w:val="both"/>
        <w:rPr>
          <w:rFonts w:cs="Arial"/>
          <w:b/>
          <w:szCs w:val="24"/>
          <w:lang w:val="pt-BR"/>
        </w:rPr>
      </w:pPr>
      <w:r w:rsidRPr="00180D90">
        <w:rPr>
          <w:rFonts w:cs="Arial"/>
          <w:b/>
          <w:szCs w:val="24"/>
          <w:lang w:val="pt-BR"/>
        </w:rPr>
        <w:t>Relatório</w:t>
      </w:r>
      <w:r w:rsidR="00A3211A" w:rsidRPr="00180D90">
        <w:rPr>
          <w:rFonts w:cs="Arial"/>
          <w:b/>
          <w:szCs w:val="24"/>
          <w:lang w:val="pt-BR"/>
        </w:rPr>
        <w:t xml:space="preserve"> d</w:t>
      </w:r>
      <w:r w:rsidRPr="00180D90">
        <w:rPr>
          <w:rFonts w:cs="Arial"/>
          <w:b/>
          <w:szCs w:val="24"/>
          <w:lang w:val="pt-BR"/>
        </w:rPr>
        <w:t>o</w:t>
      </w:r>
      <w:r w:rsidR="00A3211A" w:rsidRPr="00180D90">
        <w:rPr>
          <w:rFonts w:cs="Arial"/>
          <w:b/>
          <w:szCs w:val="24"/>
          <w:lang w:val="pt-BR"/>
        </w:rPr>
        <w:t xml:space="preserve"> Instituto Social d</w:t>
      </w:r>
      <w:r w:rsidRPr="00180D90">
        <w:rPr>
          <w:rFonts w:cs="Arial"/>
          <w:b/>
          <w:szCs w:val="24"/>
          <w:lang w:val="pt-BR"/>
        </w:rPr>
        <w:t>o</w:t>
      </w:r>
      <w:r w:rsidR="00A3211A" w:rsidRPr="00180D90">
        <w:rPr>
          <w:rFonts w:cs="Arial"/>
          <w:b/>
          <w:szCs w:val="24"/>
          <w:lang w:val="pt-BR"/>
        </w:rPr>
        <w:t xml:space="preserve"> MERCOSU</w:t>
      </w:r>
      <w:r w:rsidRPr="00180D90">
        <w:rPr>
          <w:rFonts w:cs="Arial"/>
          <w:b/>
          <w:szCs w:val="24"/>
          <w:lang w:val="pt-BR"/>
        </w:rPr>
        <w:t>L</w:t>
      </w:r>
      <w:r w:rsidR="00A3211A" w:rsidRPr="00180D90">
        <w:rPr>
          <w:rFonts w:cs="Arial"/>
          <w:b/>
          <w:szCs w:val="24"/>
          <w:lang w:val="pt-BR"/>
        </w:rPr>
        <w:t xml:space="preserve"> (ISM)</w:t>
      </w:r>
    </w:p>
    <w:p w14:paraId="7CB3C405" w14:textId="77777777" w:rsidR="00A3211A" w:rsidRPr="00180D90" w:rsidRDefault="00A3211A" w:rsidP="00A3211A">
      <w:pPr>
        <w:spacing w:after="0" w:line="240" w:lineRule="auto"/>
        <w:jc w:val="both"/>
        <w:rPr>
          <w:rFonts w:ascii="Arial" w:eastAsia="Times New Roman" w:hAnsi="Arial" w:cs="Arial"/>
          <w:b/>
          <w:sz w:val="24"/>
          <w:szCs w:val="24"/>
          <w:lang w:val="pt-BR" w:eastAsia="es-ES"/>
        </w:rPr>
      </w:pPr>
    </w:p>
    <w:p w14:paraId="55D03B93" w14:textId="62856495" w:rsidR="00A0219B" w:rsidRDefault="003B38EB" w:rsidP="00A3211A">
      <w:pPr>
        <w:autoSpaceDE w:val="0"/>
        <w:autoSpaceDN w:val="0"/>
        <w:adjustRightInd w:val="0"/>
        <w:spacing w:after="0" w:line="240" w:lineRule="auto"/>
        <w:jc w:val="both"/>
        <w:rPr>
          <w:rFonts w:ascii="Arial" w:eastAsia="Times New Roman" w:hAnsi="Arial" w:cs="Arial"/>
          <w:bCs/>
          <w:sz w:val="24"/>
          <w:szCs w:val="24"/>
          <w:lang w:val="pt-BR" w:eastAsia="es-ES"/>
        </w:rPr>
      </w:pPr>
      <w:bookmarkStart w:id="1" w:name="_Hlk150771450"/>
      <w:r w:rsidRPr="007C2B06">
        <w:rPr>
          <w:rFonts w:ascii="Arial" w:eastAsia="Times New Roman" w:hAnsi="Arial" w:cs="Arial"/>
          <w:sz w:val="24"/>
          <w:szCs w:val="24"/>
          <w:lang w:val="pt-BR" w:eastAsia="es-ES"/>
        </w:rPr>
        <w:t xml:space="preserve">O CMC recebeu o relatório da Diretora Executiva do ISM sobre os trabalhos realizados durante o </w:t>
      </w:r>
      <w:r w:rsidR="009462ED" w:rsidRPr="003604E7">
        <w:rPr>
          <w:rFonts w:ascii="Arial" w:eastAsia="Times New Roman" w:hAnsi="Arial" w:cs="Arial"/>
          <w:sz w:val="24"/>
          <w:szCs w:val="24"/>
          <w:lang w:val="pt-BR" w:eastAsia="es-ES"/>
        </w:rPr>
        <w:t>segundo</w:t>
      </w:r>
      <w:r w:rsidRPr="007C2B06">
        <w:rPr>
          <w:rFonts w:ascii="Arial" w:eastAsia="Times New Roman" w:hAnsi="Arial" w:cs="Arial"/>
          <w:sz w:val="24"/>
          <w:szCs w:val="24"/>
          <w:lang w:val="pt-BR" w:eastAsia="es-ES"/>
        </w:rPr>
        <w:t xml:space="preserve"> semestre de 2023</w:t>
      </w:r>
      <w:r w:rsidR="00A3211A" w:rsidRPr="007C2B06">
        <w:rPr>
          <w:rFonts w:ascii="Arial" w:eastAsia="Calibri" w:hAnsi="Arial" w:cs="Arial"/>
          <w:sz w:val="24"/>
          <w:szCs w:val="24"/>
          <w:lang w:val="pt-BR"/>
        </w:rPr>
        <w:t xml:space="preserve"> </w:t>
      </w:r>
      <w:r w:rsidR="00A3211A" w:rsidRPr="007C2B06">
        <w:rPr>
          <w:rFonts w:ascii="Arial" w:eastAsia="Times New Roman" w:hAnsi="Arial" w:cs="Arial"/>
          <w:b/>
          <w:sz w:val="24"/>
          <w:szCs w:val="24"/>
          <w:lang w:val="pt-BR" w:eastAsia="es-ES"/>
        </w:rPr>
        <w:t>(</w:t>
      </w:r>
      <w:r w:rsidR="00A3211A" w:rsidRPr="00DC23DF">
        <w:rPr>
          <w:rFonts w:ascii="Arial" w:eastAsia="Times New Roman" w:hAnsi="Arial" w:cs="Arial"/>
          <w:b/>
          <w:sz w:val="24"/>
          <w:szCs w:val="24"/>
          <w:lang w:val="pt-BR" w:eastAsia="es-ES"/>
        </w:rPr>
        <w:t>Anexo V</w:t>
      </w:r>
      <w:r w:rsidR="004D3331" w:rsidRPr="00DC23DF">
        <w:rPr>
          <w:rFonts w:ascii="Arial" w:eastAsia="Times New Roman" w:hAnsi="Arial" w:cs="Arial"/>
          <w:b/>
          <w:sz w:val="24"/>
          <w:szCs w:val="24"/>
          <w:lang w:val="pt-BR" w:eastAsia="es-ES"/>
        </w:rPr>
        <w:t>II</w:t>
      </w:r>
      <w:r w:rsidR="00A3211A" w:rsidRPr="00DC23DF">
        <w:rPr>
          <w:rFonts w:ascii="Arial" w:eastAsia="Times New Roman" w:hAnsi="Arial" w:cs="Arial"/>
          <w:b/>
          <w:sz w:val="24"/>
          <w:szCs w:val="24"/>
          <w:lang w:val="pt-BR" w:eastAsia="es-ES"/>
        </w:rPr>
        <w:t>I – MERCOSU</w:t>
      </w:r>
      <w:r w:rsidRPr="00DC23DF">
        <w:rPr>
          <w:rFonts w:ascii="Arial" w:eastAsia="Times New Roman" w:hAnsi="Arial" w:cs="Arial"/>
          <w:b/>
          <w:sz w:val="24"/>
          <w:szCs w:val="24"/>
          <w:lang w:val="pt-BR" w:eastAsia="es-ES"/>
        </w:rPr>
        <w:t>L</w:t>
      </w:r>
      <w:r w:rsidR="00A3211A" w:rsidRPr="00DC23DF">
        <w:rPr>
          <w:rFonts w:ascii="Arial" w:eastAsia="Times New Roman" w:hAnsi="Arial" w:cs="Arial"/>
          <w:b/>
          <w:sz w:val="24"/>
          <w:szCs w:val="24"/>
          <w:lang w:val="pt-BR" w:eastAsia="es-ES"/>
        </w:rPr>
        <w:t>/LXI</w:t>
      </w:r>
      <w:r w:rsidR="009462ED" w:rsidRPr="00DC23DF">
        <w:rPr>
          <w:rFonts w:ascii="Arial" w:eastAsia="Times New Roman" w:hAnsi="Arial" w:cs="Arial"/>
          <w:b/>
          <w:sz w:val="24"/>
          <w:szCs w:val="24"/>
          <w:lang w:val="pt-BR" w:eastAsia="es-ES"/>
        </w:rPr>
        <w:t>I</w:t>
      </w:r>
      <w:r w:rsidR="00A3211A" w:rsidRPr="00DC23DF">
        <w:rPr>
          <w:rFonts w:ascii="Arial" w:eastAsia="Times New Roman" w:hAnsi="Arial" w:cs="Arial"/>
          <w:b/>
          <w:sz w:val="24"/>
          <w:szCs w:val="24"/>
          <w:lang w:val="pt-BR" w:eastAsia="es-ES"/>
        </w:rPr>
        <w:t xml:space="preserve">I CMC/DI Nº </w:t>
      </w:r>
      <w:r w:rsidR="009462ED" w:rsidRPr="00DC23DF">
        <w:rPr>
          <w:rFonts w:ascii="Arial" w:eastAsia="Times New Roman" w:hAnsi="Arial" w:cs="Arial"/>
          <w:b/>
          <w:sz w:val="24"/>
          <w:szCs w:val="24"/>
          <w:lang w:val="pt-BR" w:eastAsia="es-ES"/>
        </w:rPr>
        <w:t>1</w:t>
      </w:r>
      <w:r w:rsidR="00B46835" w:rsidRPr="00DC23DF">
        <w:rPr>
          <w:rFonts w:ascii="Arial" w:eastAsia="Times New Roman" w:hAnsi="Arial" w:cs="Arial"/>
          <w:b/>
          <w:sz w:val="24"/>
          <w:szCs w:val="24"/>
          <w:lang w:val="pt-BR" w:eastAsia="es-ES"/>
        </w:rPr>
        <w:t>2</w:t>
      </w:r>
      <w:r w:rsidR="00A3211A" w:rsidRPr="00DC23DF">
        <w:rPr>
          <w:rFonts w:ascii="Arial" w:eastAsia="Times New Roman" w:hAnsi="Arial" w:cs="Arial"/>
          <w:b/>
          <w:sz w:val="24"/>
          <w:szCs w:val="24"/>
          <w:lang w:val="pt-BR" w:eastAsia="es-ES"/>
        </w:rPr>
        <w:t>/23)</w:t>
      </w:r>
      <w:r w:rsidR="00A0219B">
        <w:rPr>
          <w:rFonts w:ascii="Arial" w:eastAsia="Times New Roman" w:hAnsi="Arial" w:cs="Arial"/>
          <w:bCs/>
          <w:sz w:val="24"/>
          <w:szCs w:val="24"/>
          <w:lang w:val="pt-BR" w:eastAsia="es-ES"/>
        </w:rPr>
        <w:t>.</w:t>
      </w:r>
    </w:p>
    <w:bookmarkEnd w:id="1"/>
    <w:p w14:paraId="551204D3" w14:textId="77777777" w:rsidR="00A3211A" w:rsidRPr="007C2B06" w:rsidRDefault="00A3211A" w:rsidP="00A3211A">
      <w:pPr>
        <w:spacing w:after="0" w:line="240" w:lineRule="auto"/>
        <w:jc w:val="both"/>
        <w:rPr>
          <w:rFonts w:ascii="Arial" w:eastAsia="Times New Roman" w:hAnsi="Arial" w:cs="Arial"/>
          <w:sz w:val="24"/>
          <w:szCs w:val="24"/>
          <w:lang w:val="pt-BR" w:eastAsia="es-ES"/>
        </w:rPr>
      </w:pPr>
    </w:p>
    <w:p w14:paraId="2F4FE693" w14:textId="6AE3C5F8" w:rsidR="00A3211A" w:rsidRPr="007C2B06" w:rsidRDefault="003B38EB" w:rsidP="00A3211A">
      <w:pPr>
        <w:numPr>
          <w:ilvl w:val="1"/>
          <w:numId w:val="1"/>
        </w:numPr>
        <w:spacing w:after="0" w:line="240" w:lineRule="auto"/>
        <w:ind w:left="1134" w:hanging="567"/>
        <w:jc w:val="both"/>
        <w:rPr>
          <w:rFonts w:ascii="Arial" w:eastAsia="Times New Roman" w:hAnsi="Arial" w:cs="Arial"/>
          <w:b/>
          <w:sz w:val="24"/>
          <w:szCs w:val="24"/>
          <w:lang w:val="pt-BR" w:eastAsia="es-ES"/>
        </w:rPr>
      </w:pPr>
      <w:r w:rsidRPr="007C2B06">
        <w:rPr>
          <w:rFonts w:ascii="Arial" w:eastAsia="Times New Roman" w:hAnsi="Arial" w:cs="Arial"/>
          <w:b/>
          <w:sz w:val="24"/>
          <w:szCs w:val="24"/>
          <w:lang w:val="pt-BR" w:eastAsia="es-ES"/>
        </w:rPr>
        <w:t>Relatório do</w:t>
      </w:r>
      <w:r w:rsidR="00A3211A" w:rsidRPr="007C2B06">
        <w:rPr>
          <w:rFonts w:ascii="Arial" w:eastAsia="Times New Roman" w:hAnsi="Arial" w:cs="Arial"/>
          <w:b/>
          <w:sz w:val="24"/>
          <w:szCs w:val="24"/>
          <w:lang w:val="pt-BR" w:eastAsia="es-ES"/>
        </w:rPr>
        <w:t xml:space="preserve"> Instituto de Políticas Públicas de D</w:t>
      </w:r>
      <w:r w:rsidRPr="007C2B06">
        <w:rPr>
          <w:rFonts w:ascii="Arial" w:eastAsia="Times New Roman" w:hAnsi="Arial" w:cs="Arial"/>
          <w:b/>
          <w:sz w:val="24"/>
          <w:szCs w:val="24"/>
          <w:lang w:val="pt-BR" w:eastAsia="es-ES"/>
        </w:rPr>
        <w:t xml:space="preserve">ireitos </w:t>
      </w:r>
      <w:r w:rsidR="00A3211A" w:rsidRPr="007C2B06">
        <w:rPr>
          <w:rFonts w:ascii="Arial" w:eastAsia="Times New Roman" w:hAnsi="Arial" w:cs="Arial"/>
          <w:b/>
          <w:sz w:val="24"/>
          <w:szCs w:val="24"/>
          <w:lang w:val="pt-BR" w:eastAsia="es-ES"/>
        </w:rPr>
        <w:t>Humanos (IPPDH)</w:t>
      </w:r>
    </w:p>
    <w:p w14:paraId="274D59AA" w14:textId="77777777" w:rsidR="00A3211A" w:rsidRPr="007C2B06" w:rsidRDefault="00A3211A" w:rsidP="00A3211A">
      <w:pPr>
        <w:spacing w:after="0" w:line="240" w:lineRule="auto"/>
        <w:jc w:val="both"/>
        <w:rPr>
          <w:rFonts w:ascii="Arial" w:eastAsia="Times New Roman" w:hAnsi="Arial" w:cs="Arial"/>
          <w:b/>
          <w:sz w:val="24"/>
          <w:szCs w:val="24"/>
          <w:lang w:val="pt-BR" w:eastAsia="es-ES"/>
        </w:rPr>
      </w:pPr>
    </w:p>
    <w:p w14:paraId="5D759471" w14:textId="63641180" w:rsidR="00A3211A" w:rsidRDefault="003B38EB" w:rsidP="00A3211A">
      <w:pPr>
        <w:spacing w:after="0" w:line="240" w:lineRule="auto"/>
        <w:jc w:val="both"/>
        <w:rPr>
          <w:rFonts w:ascii="Arial" w:eastAsia="Times New Roman" w:hAnsi="Arial" w:cs="Arial"/>
          <w:bCs/>
          <w:sz w:val="24"/>
          <w:szCs w:val="24"/>
          <w:lang w:val="pt-BR" w:eastAsia="es-ES"/>
        </w:rPr>
      </w:pPr>
      <w:r w:rsidRPr="007C2B06">
        <w:rPr>
          <w:rFonts w:ascii="Arial" w:eastAsia="Calibri" w:hAnsi="Arial" w:cs="Arial"/>
          <w:sz w:val="24"/>
          <w:szCs w:val="24"/>
          <w:lang w:val="pt-BR"/>
        </w:rPr>
        <w:t>O CMC recebeu o relatório do Diretor Executivo do IPPDH relativo aos trabalhos realizados dura</w:t>
      </w:r>
      <w:r w:rsidR="004B3258">
        <w:rPr>
          <w:rFonts w:ascii="Arial" w:eastAsia="Calibri" w:hAnsi="Arial" w:cs="Arial"/>
          <w:sz w:val="24"/>
          <w:szCs w:val="24"/>
          <w:lang w:val="pt-BR"/>
        </w:rPr>
        <w:t xml:space="preserve">nte </w:t>
      </w:r>
      <w:r w:rsidRPr="00436F49">
        <w:rPr>
          <w:rFonts w:ascii="Arial" w:eastAsia="Calibri" w:hAnsi="Arial" w:cs="Arial"/>
          <w:sz w:val="24"/>
          <w:szCs w:val="24"/>
          <w:lang w:val="pt-BR"/>
        </w:rPr>
        <w:t>2023</w:t>
      </w:r>
      <w:r w:rsidR="00A3211A" w:rsidRPr="00436F49">
        <w:rPr>
          <w:rFonts w:ascii="Arial" w:eastAsia="Calibri" w:hAnsi="Arial" w:cs="Arial"/>
          <w:sz w:val="24"/>
          <w:szCs w:val="24"/>
          <w:lang w:val="pt-BR"/>
        </w:rPr>
        <w:t xml:space="preserve"> </w:t>
      </w:r>
      <w:r w:rsidR="00A3211A" w:rsidRPr="00436F49">
        <w:rPr>
          <w:rFonts w:ascii="Arial" w:eastAsia="Times New Roman" w:hAnsi="Arial" w:cs="Arial"/>
          <w:b/>
          <w:sz w:val="24"/>
          <w:szCs w:val="24"/>
          <w:lang w:val="pt-BR" w:eastAsia="es-ES"/>
        </w:rPr>
        <w:t xml:space="preserve">(Anexo </w:t>
      </w:r>
      <w:r w:rsidR="004D3331" w:rsidRPr="00436F49">
        <w:rPr>
          <w:rFonts w:ascii="Arial" w:eastAsia="Times New Roman" w:hAnsi="Arial" w:cs="Arial"/>
          <w:b/>
          <w:sz w:val="24"/>
          <w:szCs w:val="24"/>
          <w:lang w:val="pt-BR" w:eastAsia="es-ES"/>
        </w:rPr>
        <w:t>IX</w:t>
      </w:r>
      <w:r w:rsidR="00A3211A" w:rsidRPr="00436F49">
        <w:rPr>
          <w:rFonts w:ascii="Arial" w:eastAsia="Times New Roman" w:hAnsi="Arial" w:cs="Arial"/>
          <w:b/>
          <w:sz w:val="24"/>
          <w:szCs w:val="24"/>
          <w:lang w:val="pt-BR" w:eastAsia="es-ES"/>
        </w:rPr>
        <w:t xml:space="preserve"> – MERCOSU</w:t>
      </w:r>
      <w:r w:rsidRPr="00436F49">
        <w:rPr>
          <w:rFonts w:ascii="Arial" w:eastAsia="Times New Roman" w:hAnsi="Arial" w:cs="Arial"/>
          <w:b/>
          <w:sz w:val="24"/>
          <w:szCs w:val="24"/>
          <w:lang w:val="pt-BR" w:eastAsia="es-ES"/>
        </w:rPr>
        <w:t>L</w:t>
      </w:r>
      <w:r w:rsidR="00A3211A" w:rsidRPr="00436F49">
        <w:rPr>
          <w:rFonts w:ascii="Arial" w:eastAsia="Times New Roman" w:hAnsi="Arial" w:cs="Arial"/>
          <w:b/>
          <w:sz w:val="24"/>
          <w:szCs w:val="24"/>
          <w:lang w:val="pt-BR" w:eastAsia="es-ES"/>
        </w:rPr>
        <w:t>/LX</w:t>
      </w:r>
      <w:r w:rsidR="00232937" w:rsidRPr="00436F49">
        <w:rPr>
          <w:rFonts w:ascii="Arial" w:eastAsia="Times New Roman" w:hAnsi="Arial" w:cs="Arial"/>
          <w:b/>
          <w:sz w:val="24"/>
          <w:szCs w:val="24"/>
          <w:lang w:val="pt-BR" w:eastAsia="es-ES"/>
        </w:rPr>
        <w:t>I</w:t>
      </w:r>
      <w:r w:rsidR="00A3211A" w:rsidRPr="00436F49">
        <w:rPr>
          <w:rFonts w:ascii="Arial" w:eastAsia="Times New Roman" w:hAnsi="Arial" w:cs="Arial"/>
          <w:b/>
          <w:sz w:val="24"/>
          <w:szCs w:val="24"/>
          <w:lang w:val="pt-BR" w:eastAsia="es-ES"/>
        </w:rPr>
        <w:t xml:space="preserve">II CMC/DI Nº </w:t>
      </w:r>
      <w:r w:rsidR="00232937" w:rsidRPr="00436F49">
        <w:rPr>
          <w:rFonts w:ascii="Arial" w:eastAsia="Times New Roman" w:hAnsi="Arial" w:cs="Arial"/>
          <w:b/>
          <w:sz w:val="24"/>
          <w:szCs w:val="24"/>
          <w:lang w:val="pt-BR" w:eastAsia="es-ES"/>
        </w:rPr>
        <w:t>1</w:t>
      </w:r>
      <w:r w:rsidR="00B46835" w:rsidRPr="00436F49">
        <w:rPr>
          <w:rFonts w:ascii="Arial" w:eastAsia="Times New Roman" w:hAnsi="Arial" w:cs="Arial"/>
          <w:b/>
          <w:sz w:val="24"/>
          <w:szCs w:val="24"/>
          <w:lang w:val="pt-BR" w:eastAsia="es-ES"/>
        </w:rPr>
        <w:t>3</w:t>
      </w:r>
      <w:r w:rsidR="00A3211A" w:rsidRPr="00436F49">
        <w:rPr>
          <w:rFonts w:ascii="Arial" w:eastAsia="Times New Roman" w:hAnsi="Arial" w:cs="Arial"/>
          <w:b/>
          <w:sz w:val="24"/>
          <w:szCs w:val="24"/>
          <w:lang w:val="pt-BR" w:eastAsia="es-ES"/>
        </w:rPr>
        <w:t>/23)</w:t>
      </w:r>
      <w:r w:rsidR="00A3211A" w:rsidRPr="00436F49">
        <w:rPr>
          <w:rFonts w:ascii="Arial" w:eastAsia="Times New Roman" w:hAnsi="Arial" w:cs="Arial"/>
          <w:bCs/>
          <w:sz w:val="24"/>
          <w:szCs w:val="24"/>
          <w:lang w:val="pt-BR" w:eastAsia="es-ES"/>
        </w:rPr>
        <w:t>.</w:t>
      </w:r>
    </w:p>
    <w:p w14:paraId="3EC91797" w14:textId="77777777" w:rsidR="0055314B" w:rsidRDefault="0055314B" w:rsidP="00A3211A">
      <w:pPr>
        <w:spacing w:after="0" w:line="240" w:lineRule="auto"/>
        <w:jc w:val="both"/>
        <w:rPr>
          <w:rFonts w:ascii="Arial" w:eastAsia="Times New Roman" w:hAnsi="Arial" w:cs="Arial"/>
          <w:bCs/>
          <w:sz w:val="24"/>
          <w:szCs w:val="24"/>
          <w:lang w:val="pt-BR" w:eastAsia="es-ES"/>
        </w:rPr>
      </w:pPr>
    </w:p>
    <w:p w14:paraId="20772D4E" w14:textId="77777777" w:rsidR="004025C4" w:rsidRDefault="0055314B" w:rsidP="005157EE">
      <w:pPr>
        <w:spacing w:after="0" w:line="240" w:lineRule="auto"/>
        <w:jc w:val="both"/>
        <w:rPr>
          <w:rFonts w:ascii="Arial" w:eastAsia="Times New Roman" w:hAnsi="Arial" w:cs="Arial"/>
          <w:bCs/>
          <w:sz w:val="24"/>
          <w:szCs w:val="24"/>
          <w:lang w:val="pt-BR" w:eastAsia="es-ES"/>
        </w:rPr>
      </w:pPr>
      <w:r>
        <w:rPr>
          <w:rFonts w:ascii="Arial" w:eastAsia="Times New Roman" w:hAnsi="Arial" w:cs="Arial"/>
          <w:bCs/>
          <w:sz w:val="24"/>
          <w:szCs w:val="24"/>
          <w:lang w:val="pt-BR" w:eastAsia="es-ES"/>
        </w:rPr>
        <w:t>O CMC agradeceu</w:t>
      </w:r>
      <w:r w:rsidRPr="0055314B">
        <w:rPr>
          <w:rFonts w:ascii="Arial" w:eastAsia="Times New Roman" w:hAnsi="Arial" w:cs="Arial"/>
          <w:bCs/>
          <w:sz w:val="24"/>
          <w:szCs w:val="24"/>
          <w:lang w:val="pt-BR" w:eastAsia="es-ES"/>
        </w:rPr>
        <w:t xml:space="preserve"> </w:t>
      </w:r>
      <w:r>
        <w:rPr>
          <w:rFonts w:ascii="Arial" w:eastAsia="Times New Roman" w:hAnsi="Arial" w:cs="Arial"/>
          <w:bCs/>
          <w:sz w:val="24"/>
          <w:szCs w:val="24"/>
          <w:lang w:val="pt-BR" w:eastAsia="es-ES"/>
        </w:rPr>
        <w:t xml:space="preserve">os </w:t>
      </w:r>
      <w:r w:rsidRPr="0055314B">
        <w:rPr>
          <w:rFonts w:ascii="Arial" w:eastAsia="Times New Roman" w:hAnsi="Arial" w:cs="Arial"/>
          <w:bCs/>
          <w:sz w:val="24"/>
          <w:szCs w:val="24"/>
          <w:lang w:val="pt-BR" w:eastAsia="es-ES"/>
        </w:rPr>
        <w:t>trabalho</w:t>
      </w:r>
      <w:r>
        <w:rPr>
          <w:rFonts w:ascii="Arial" w:eastAsia="Times New Roman" w:hAnsi="Arial" w:cs="Arial"/>
          <w:bCs/>
          <w:sz w:val="24"/>
          <w:szCs w:val="24"/>
          <w:lang w:val="pt-BR" w:eastAsia="es-ES"/>
        </w:rPr>
        <w:t>s</w:t>
      </w:r>
      <w:r w:rsidRPr="0055314B">
        <w:rPr>
          <w:rFonts w:ascii="Arial" w:eastAsia="Times New Roman" w:hAnsi="Arial" w:cs="Arial"/>
          <w:bCs/>
          <w:sz w:val="24"/>
          <w:szCs w:val="24"/>
          <w:lang w:val="pt-BR" w:eastAsia="es-ES"/>
        </w:rPr>
        <w:t xml:space="preserve"> realizado</w:t>
      </w:r>
      <w:r w:rsidR="00F04130">
        <w:rPr>
          <w:rFonts w:ascii="Arial" w:eastAsia="Times New Roman" w:hAnsi="Arial" w:cs="Arial"/>
          <w:bCs/>
          <w:sz w:val="24"/>
          <w:szCs w:val="24"/>
          <w:lang w:val="pt-BR" w:eastAsia="es-ES"/>
        </w:rPr>
        <w:t>s</w:t>
      </w:r>
      <w:r w:rsidRPr="0055314B">
        <w:rPr>
          <w:rFonts w:ascii="Arial" w:eastAsia="Times New Roman" w:hAnsi="Arial" w:cs="Arial"/>
          <w:bCs/>
          <w:sz w:val="24"/>
          <w:szCs w:val="24"/>
          <w:lang w:val="pt-BR" w:eastAsia="es-ES"/>
        </w:rPr>
        <w:t xml:space="preserve"> pelo senhor</w:t>
      </w:r>
      <w:r>
        <w:rPr>
          <w:rFonts w:ascii="Arial" w:eastAsia="Times New Roman" w:hAnsi="Arial" w:cs="Arial"/>
          <w:bCs/>
          <w:sz w:val="24"/>
          <w:szCs w:val="24"/>
          <w:lang w:val="pt-BR" w:eastAsia="es-ES"/>
        </w:rPr>
        <w:t xml:space="preserve"> Remo </w:t>
      </w:r>
      <w:proofErr w:type="spellStart"/>
      <w:r>
        <w:rPr>
          <w:rFonts w:ascii="Arial" w:eastAsia="Times New Roman" w:hAnsi="Arial" w:cs="Arial"/>
          <w:bCs/>
          <w:sz w:val="24"/>
          <w:szCs w:val="24"/>
          <w:lang w:val="pt-BR" w:eastAsia="es-ES"/>
        </w:rPr>
        <w:t>Carlotto</w:t>
      </w:r>
      <w:proofErr w:type="spellEnd"/>
      <w:r w:rsidRPr="0055314B">
        <w:rPr>
          <w:rFonts w:ascii="Arial" w:eastAsia="Times New Roman" w:hAnsi="Arial" w:cs="Arial"/>
          <w:bCs/>
          <w:sz w:val="24"/>
          <w:szCs w:val="24"/>
          <w:lang w:val="pt-BR" w:eastAsia="es-ES"/>
        </w:rPr>
        <w:t xml:space="preserve"> como </w:t>
      </w:r>
      <w:r>
        <w:rPr>
          <w:rFonts w:ascii="Arial" w:eastAsia="Times New Roman" w:hAnsi="Arial" w:cs="Arial"/>
          <w:bCs/>
          <w:sz w:val="24"/>
          <w:szCs w:val="24"/>
          <w:lang w:val="pt-BR" w:eastAsia="es-ES"/>
        </w:rPr>
        <w:t>D</w:t>
      </w:r>
      <w:r w:rsidRPr="0055314B">
        <w:rPr>
          <w:rFonts w:ascii="Arial" w:eastAsia="Times New Roman" w:hAnsi="Arial" w:cs="Arial"/>
          <w:bCs/>
          <w:sz w:val="24"/>
          <w:szCs w:val="24"/>
          <w:lang w:val="pt-BR" w:eastAsia="es-ES"/>
        </w:rPr>
        <w:t xml:space="preserve">iretor </w:t>
      </w:r>
      <w:r>
        <w:rPr>
          <w:rFonts w:ascii="Arial" w:eastAsia="Times New Roman" w:hAnsi="Arial" w:cs="Arial"/>
          <w:bCs/>
          <w:sz w:val="24"/>
          <w:szCs w:val="24"/>
          <w:lang w:val="pt-BR" w:eastAsia="es-ES"/>
        </w:rPr>
        <w:t>E</w:t>
      </w:r>
      <w:r w:rsidRPr="0055314B">
        <w:rPr>
          <w:rFonts w:ascii="Arial" w:eastAsia="Times New Roman" w:hAnsi="Arial" w:cs="Arial"/>
          <w:bCs/>
          <w:sz w:val="24"/>
          <w:szCs w:val="24"/>
          <w:lang w:val="pt-BR" w:eastAsia="es-ES"/>
        </w:rPr>
        <w:t>xecutivo do IPPDH, cujo mandato finaliza em fevereiro de 2024</w:t>
      </w:r>
      <w:r w:rsidR="004025C4">
        <w:rPr>
          <w:rFonts w:ascii="Arial" w:eastAsia="Times New Roman" w:hAnsi="Arial" w:cs="Arial"/>
          <w:bCs/>
          <w:sz w:val="24"/>
          <w:szCs w:val="24"/>
          <w:lang w:val="pt-BR" w:eastAsia="es-ES"/>
        </w:rPr>
        <w:t xml:space="preserve">. </w:t>
      </w:r>
    </w:p>
    <w:p w14:paraId="237BD013" w14:textId="77777777" w:rsidR="004025C4" w:rsidRDefault="004025C4" w:rsidP="005157EE">
      <w:pPr>
        <w:spacing w:after="0" w:line="240" w:lineRule="auto"/>
        <w:jc w:val="both"/>
        <w:rPr>
          <w:rFonts w:ascii="Arial" w:eastAsia="Times New Roman" w:hAnsi="Arial" w:cs="Arial"/>
          <w:bCs/>
          <w:sz w:val="24"/>
          <w:szCs w:val="24"/>
          <w:lang w:val="pt-BR" w:eastAsia="es-ES"/>
        </w:rPr>
      </w:pPr>
    </w:p>
    <w:p w14:paraId="75D79361" w14:textId="27A302AF" w:rsidR="0055314B" w:rsidRPr="004025C4" w:rsidRDefault="004025C4" w:rsidP="005157EE">
      <w:pPr>
        <w:spacing w:after="0" w:line="240" w:lineRule="auto"/>
        <w:jc w:val="both"/>
        <w:rPr>
          <w:rFonts w:ascii="Arial" w:eastAsia="Times New Roman" w:hAnsi="Arial" w:cs="Arial"/>
          <w:bCs/>
          <w:sz w:val="24"/>
          <w:szCs w:val="24"/>
          <w:lang w:val="pt-BR" w:eastAsia="es-ES"/>
        </w:rPr>
      </w:pPr>
      <w:r>
        <w:rPr>
          <w:rFonts w:ascii="Arial" w:eastAsia="Times New Roman" w:hAnsi="Arial" w:cs="Arial"/>
          <w:bCs/>
          <w:sz w:val="24"/>
          <w:szCs w:val="24"/>
          <w:lang w:val="pt-BR" w:eastAsia="es-ES"/>
        </w:rPr>
        <w:t>O CMC e aprovou a Decisão N” 20</w:t>
      </w:r>
      <w:r w:rsidRPr="004025C4">
        <w:rPr>
          <w:rFonts w:ascii="Arial" w:eastAsia="Times New Roman" w:hAnsi="Arial" w:cs="Arial"/>
          <w:bCs/>
          <w:sz w:val="24"/>
          <w:szCs w:val="24"/>
          <w:lang w:val="pt-BR" w:eastAsia="es-ES"/>
        </w:rPr>
        <w:t>/</w:t>
      </w:r>
      <w:r w:rsidRPr="004025C4">
        <w:rPr>
          <w:rFonts w:ascii="Arial" w:eastAsia="Times New Roman" w:hAnsi="Arial" w:cs="Arial"/>
          <w:bCs/>
          <w:sz w:val="24"/>
          <w:szCs w:val="24"/>
          <w:lang w:val="pt-BR" w:eastAsia="es-ES"/>
        </w:rPr>
        <w:t>23</w:t>
      </w:r>
      <w:r>
        <w:rPr>
          <w:rFonts w:ascii="Arial" w:eastAsia="Times New Roman" w:hAnsi="Arial" w:cs="Arial"/>
          <w:bCs/>
          <w:sz w:val="24"/>
          <w:szCs w:val="24"/>
          <w:lang w:val="pt-BR" w:eastAsia="es-ES"/>
        </w:rPr>
        <w:t xml:space="preserve"> “</w:t>
      </w:r>
      <w:r w:rsidRPr="004025C4">
        <w:rPr>
          <w:rFonts w:ascii="Arial" w:eastAsia="Times New Roman" w:hAnsi="Arial" w:cs="Arial"/>
          <w:bCs/>
          <w:sz w:val="24"/>
          <w:szCs w:val="24"/>
          <w:lang w:val="pt-BR" w:eastAsia="es-ES"/>
        </w:rPr>
        <w:t xml:space="preserve">Designação da Diretora Executiva do </w:t>
      </w:r>
      <w:r w:rsidRPr="004025C4">
        <w:rPr>
          <w:rFonts w:ascii="Arial" w:eastAsia="Times New Roman" w:hAnsi="Arial" w:cs="Arial"/>
          <w:bCs/>
          <w:sz w:val="24"/>
          <w:szCs w:val="24"/>
          <w:lang w:val="pt-BR" w:eastAsia="es-ES"/>
        </w:rPr>
        <w:t>Instituto de Políticas Públicas de Direitos Humanos</w:t>
      </w:r>
      <w:r w:rsidRPr="004025C4">
        <w:rPr>
          <w:rFonts w:ascii="Arial" w:eastAsia="Times New Roman" w:hAnsi="Arial" w:cs="Arial"/>
          <w:bCs/>
          <w:sz w:val="24"/>
          <w:szCs w:val="24"/>
          <w:lang w:val="pt-BR" w:eastAsia="es-ES"/>
        </w:rPr>
        <w:t>”</w:t>
      </w:r>
      <w:r>
        <w:rPr>
          <w:rFonts w:ascii="Arial" w:eastAsia="Times New Roman" w:hAnsi="Arial" w:cs="Arial"/>
          <w:b/>
          <w:sz w:val="24"/>
          <w:szCs w:val="24"/>
          <w:lang w:val="pt-BR" w:eastAsia="es-ES"/>
        </w:rPr>
        <w:t xml:space="preserve"> (Anexo II)</w:t>
      </w:r>
      <w:r>
        <w:rPr>
          <w:rFonts w:ascii="Arial" w:eastAsia="Times New Roman" w:hAnsi="Arial" w:cs="Arial"/>
          <w:bCs/>
          <w:sz w:val="24"/>
          <w:szCs w:val="24"/>
          <w:lang w:val="pt-BR" w:eastAsia="es-ES"/>
        </w:rPr>
        <w:t>.</w:t>
      </w:r>
    </w:p>
    <w:p w14:paraId="4C149212" w14:textId="77777777" w:rsidR="00131620" w:rsidRDefault="00131620" w:rsidP="005157EE">
      <w:pPr>
        <w:spacing w:after="0" w:line="240" w:lineRule="auto"/>
        <w:jc w:val="both"/>
        <w:rPr>
          <w:rFonts w:ascii="Arial" w:eastAsia="Times New Roman" w:hAnsi="Arial" w:cs="Arial"/>
          <w:bCs/>
          <w:sz w:val="24"/>
          <w:szCs w:val="24"/>
          <w:lang w:val="pt-BR" w:eastAsia="es-ES"/>
        </w:rPr>
      </w:pPr>
      <w:bookmarkStart w:id="2" w:name="_Hlk152751604"/>
    </w:p>
    <w:bookmarkEnd w:id="2"/>
    <w:p w14:paraId="04D83E56" w14:textId="2AE97365" w:rsidR="00CC5095" w:rsidRPr="00CC5095" w:rsidRDefault="00CC5095" w:rsidP="00A3211A">
      <w:pPr>
        <w:numPr>
          <w:ilvl w:val="0"/>
          <w:numId w:val="1"/>
        </w:numPr>
        <w:tabs>
          <w:tab w:val="left" w:pos="567"/>
          <w:tab w:val="left" w:pos="1134"/>
        </w:tabs>
        <w:spacing w:after="0" w:line="240" w:lineRule="auto"/>
        <w:ind w:left="567" w:hanging="567"/>
        <w:jc w:val="both"/>
        <w:rPr>
          <w:rFonts w:ascii="Arial" w:eastAsia="Times New Roman" w:hAnsi="Arial" w:cs="Arial"/>
          <w:b/>
          <w:bCs/>
          <w:sz w:val="24"/>
          <w:szCs w:val="24"/>
          <w:lang w:val="pt-BR" w:eastAsia="es-ES"/>
        </w:rPr>
      </w:pPr>
      <w:r w:rsidRPr="00CC5095">
        <w:rPr>
          <w:rFonts w:ascii="Arial" w:eastAsia="ヒラギノ角ゴ Pro W3" w:hAnsi="Arial" w:cs="Arial"/>
          <w:b/>
          <w:bCs/>
          <w:sz w:val="24"/>
          <w:szCs w:val="24"/>
          <w:lang w:val="pt-BR"/>
        </w:rPr>
        <w:t>PROPOSTA DA PPTB SOBRE RELANÇAMENTO DO ESTATUTO DA CIDADANIA</w:t>
      </w:r>
    </w:p>
    <w:p w14:paraId="76ADE059" w14:textId="77777777" w:rsidR="00CC5095" w:rsidRDefault="00CC5095" w:rsidP="00CC5095">
      <w:pPr>
        <w:tabs>
          <w:tab w:val="left" w:pos="567"/>
          <w:tab w:val="left" w:pos="1134"/>
        </w:tabs>
        <w:spacing w:after="0" w:line="240" w:lineRule="auto"/>
        <w:ind w:left="567"/>
        <w:jc w:val="both"/>
        <w:rPr>
          <w:rFonts w:ascii="Arial" w:eastAsia="Times New Roman" w:hAnsi="Arial" w:cs="Arial"/>
          <w:b/>
          <w:sz w:val="24"/>
          <w:szCs w:val="24"/>
          <w:lang w:val="pt-BR" w:eastAsia="es-ES"/>
        </w:rPr>
      </w:pPr>
    </w:p>
    <w:p w14:paraId="3B79A207" w14:textId="5DFE72B3" w:rsidR="00ED6BF2" w:rsidRPr="00ED6BF2" w:rsidRDefault="00ED6BF2" w:rsidP="00ED6BF2">
      <w:pPr>
        <w:tabs>
          <w:tab w:val="left" w:pos="567"/>
          <w:tab w:val="left" w:pos="1134"/>
        </w:tabs>
        <w:spacing w:after="0" w:line="240" w:lineRule="auto"/>
        <w:jc w:val="both"/>
        <w:rPr>
          <w:rFonts w:ascii="Arial" w:eastAsia="Times New Roman" w:hAnsi="Arial" w:cs="Arial"/>
          <w:bCs/>
          <w:sz w:val="24"/>
          <w:szCs w:val="24"/>
          <w:lang w:val="pt-BR" w:eastAsia="es-ES"/>
        </w:rPr>
      </w:pPr>
      <w:r w:rsidRPr="00ED6BF2">
        <w:rPr>
          <w:rFonts w:ascii="Arial" w:eastAsia="Times New Roman" w:hAnsi="Arial" w:cs="Arial"/>
          <w:bCs/>
          <w:sz w:val="24"/>
          <w:szCs w:val="24"/>
          <w:lang w:val="pt-BR" w:eastAsia="es-ES"/>
        </w:rPr>
        <w:t xml:space="preserve">A PPTB apresentou às demais delegações a proposta de Decisão sobre ampliação progressiva do Estatuto da Cidadania do MERCOSUL. Destacou, nesse sentido, a importância de relançar, no mais alto nível, a agenda social cidadã do bloco, com vistas a aprofundar direitos existentes e incorporar novos temas, em benefício das sociedades. </w:t>
      </w:r>
    </w:p>
    <w:p w14:paraId="4449BB10" w14:textId="77777777" w:rsidR="00ED6BF2" w:rsidRPr="00ED6BF2" w:rsidRDefault="00ED6BF2" w:rsidP="00ED6BF2">
      <w:pPr>
        <w:tabs>
          <w:tab w:val="left" w:pos="567"/>
          <w:tab w:val="left" w:pos="1134"/>
        </w:tabs>
        <w:spacing w:after="0" w:line="240" w:lineRule="auto"/>
        <w:jc w:val="both"/>
        <w:rPr>
          <w:rFonts w:ascii="Arial" w:eastAsia="Times New Roman" w:hAnsi="Arial" w:cs="Arial"/>
          <w:b/>
          <w:color w:val="ED0000"/>
          <w:sz w:val="24"/>
          <w:szCs w:val="24"/>
          <w:lang w:val="pt-BR" w:eastAsia="es-ES"/>
        </w:rPr>
      </w:pPr>
    </w:p>
    <w:p w14:paraId="07FB00C6" w14:textId="4F5BFD88" w:rsidR="00ED6BF2" w:rsidRPr="003604E7" w:rsidRDefault="00ED6BF2" w:rsidP="00ED6BF2">
      <w:pPr>
        <w:spacing w:after="0" w:line="240" w:lineRule="auto"/>
        <w:jc w:val="both"/>
        <w:rPr>
          <w:rFonts w:ascii="Arial" w:eastAsia="Times New Roman" w:hAnsi="Arial" w:cs="Arial"/>
          <w:bCs/>
          <w:sz w:val="24"/>
          <w:szCs w:val="24"/>
          <w:lang w:val="pt-BR" w:eastAsia="es-ES"/>
        </w:rPr>
      </w:pPr>
      <w:r w:rsidRPr="004375E0">
        <w:rPr>
          <w:rFonts w:ascii="Arial" w:eastAsia="Times New Roman" w:hAnsi="Arial" w:cs="Arial"/>
          <w:bCs/>
          <w:sz w:val="24"/>
          <w:szCs w:val="24"/>
          <w:lang w:val="pt-BR" w:eastAsia="es-ES"/>
        </w:rPr>
        <w:t xml:space="preserve">O CMC aprovou a </w:t>
      </w:r>
      <w:r w:rsidR="004375E0" w:rsidRPr="004375E0">
        <w:rPr>
          <w:rFonts w:ascii="Arial" w:eastAsia="Times New Roman" w:hAnsi="Arial" w:cs="Arial"/>
          <w:bCs/>
          <w:sz w:val="24"/>
          <w:szCs w:val="24"/>
          <w:lang w:val="pt-BR" w:eastAsia="es-ES"/>
        </w:rPr>
        <w:t xml:space="preserve">Declaração sobre o </w:t>
      </w:r>
      <w:r w:rsidRPr="004375E0">
        <w:rPr>
          <w:rFonts w:ascii="Arial" w:eastAsia="Times New Roman" w:hAnsi="Arial" w:cs="Arial"/>
          <w:bCs/>
          <w:sz w:val="24"/>
          <w:szCs w:val="24"/>
          <w:lang w:val="pt-BR" w:eastAsia="es-ES"/>
        </w:rPr>
        <w:t>“Estatuto da Cidadania do MERCOSUL Processo de ampliação progressiva”</w:t>
      </w:r>
      <w:r w:rsidRPr="004375E0">
        <w:rPr>
          <w:rFonts w:ascii="Arial" w:eastAsia="Times New Roman" w:hAnsi="Arial" w:cs="Arial"/>
          <w:b/>
          <w:sz w:val="24"/>
          <w:szCs w:val="24"/>
          <w:lang w:val="pt-BR" w:eastAsia="es-ES"/>
        </w:rPr>
        <w:t xml:space="preserve"> </w:t>
      </w:r>
      <w:r>
        <w:rPr>
          <w:rFonts w:ascii="Arial" w:eastAsia="Times New Roman" w:hAnsi="Arial" w:cs="Arial"/>
          <w:b/>
          <w:sz w:val="24"/>
          <w:szCs w:val="24"/>
          <w:lang w:val="pt-BR" w:eastAsia="es-ES"/>
        </w:rPr>
        <w:t xml:space="preserve">(Anexo </w:t>
      </w:r>
      <w:r w:rsidR="004375E0">
        <w:rPr>
          <w:rFonts w:ascii="Arial" w:eastAsia="Times New Roman" w:hAnsi="Arial" w:cs="Arial"/>
          <w:b/>
          <w:sz w:val="24"/>
          <w:szCs w:val="24"/>
          <w:lang w:val="pt-BR" w:eastAsia="es-ES"/>
        </w:rPr>
        <w:t>XI</w:t>
      </w:r>
      <w:r>
        <w:rPr>
          <w:rFonts w:ascii="Arial" w:eastAsia="Times New Roman" w:hAnsi="Arial" w:cs="Arial"/>
          <w:b/>
          <w:sz w:val="24"/>
          <w:szCs w:val="24"/>
          <w:lang w:val="pt-BR" w:eastAsia="es-ES"/>
        </w:rPr>
        <w:t>II)</w:t>
      </w:r>
      <w:r>
        <w:rPr>
          <w:rFonts w:ascii="Arial" w:eastAsia="Times New Roman" w:hAnsi="Arial" w:cs="Arial"/>
          <w:bCs/>
          <w:sz w:val="24"/>
          <w:szCs w:val="24"/>
          <w:lang w:val="pt-BR" w:eastAsia="es-ES"/>
        </w:rPr>
        <w:t>.</w:t>
      </w:r>
    </w:p>
    <w:p w14:paraId="5A7F7B02" w14:textId="77777777" w:rsidR="00CC5095" w:rsidRDefault="00CC5095" w:rsidP="00CC5095">
      <w:pPr>
        <w:tabs>
          <w:tab w:val="left" w:pos="567"/>
          <w:tab w:val="left" w:pos="1134"/>
        </w:tabs>
        <w:spacing w:after="0" w:line="240" w:lineRule="auto"/>
        <w:ind w:left="567"/>
        <w:jc w:val="both"/>
        <w:rPr>
          <w:rFonts w:ascii="Arial" w:eastAsia="Times New Roman" w:hAnsi="Arial" w:cs="Arial"/>
          <w:b/>
          <w:sz w:val="24"/>
          <w:szCs w:val="24"/>
          <w:lang w:val="pt-BR" w:eastAsia="es-ES"/>
        </w:rPr>
      </w:pPr>
    </w:p>
    <w:p w14:paraId="547F4152" w14:textId="77777777" w:rsidR="00CC5095" w:rsidRDefault="00CC5095" w:rsidP="00CC5095">
      <w:pPr>
        <w:tabs>
          <w:tab w:val="left" w:pos="567"/>
          <w:tab w:val="left" w:pos="1134"/>
        </w:tabs>
        <w:spacing w:after="0" w:line="240" w:lineRule="auto"/>
        <w:ind w:left="567"/>
        <w:jc w:val="both"/>
        <w:rPr>
          <w:rFonts w:ascii="Arial" w:eastAsia="Times New Roman" w:hAnsi="Arial" w:cs="Arial"/>
          <w:b/>
          <w:sz w:val="24"/>
          <w:szCs w:val="24"/>
          <w:lang w:val="pt-BR" w:eastAsia="es-ES"/>
        </w:rPr>
      </w:pPr>
    </w:p>
    <w:p w14:paraId="6A82C66E" w14:textId="76DC2615" w:rsidR="00170791" w:rsidRPr="003B38EB" w:rsidRDefault="003B38EB" w:rsidP="00A3211A">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pt-BR" w:eastAsia="es-ES"/>
        </w:rPr>
      </w:pPr>
      <w:r w:rsidRPr="003B38EB">
        <w:rPr>
          <w:rFonts w:ascii="Arial" w:eastAsia="Times New Roman" w:hAnsi="Arial" w:cs="Arial"/>
          <w:b/>
          <w:sz w:val="24"/>
          <w:szCs w:val="24"/>
          <w:lang w:val="pt-BR" w:eastAsia="es-ES"/>
        </w:rPr>
        <w:t>RELATÓRIO</w:t>
      </w:r>
      <w:r w:rsidR="00170791" w:rsidRPr="003B38EB">
        <w:rPr>
          <w:rFonts w:ascii="Arial" w:eastAsia="Times New Roman" w:hAnsi="Arial" w:cs="Arial"/>
          <w:b/>
          <w:sz w:val="24"/>
          <w:szCs w:val="24"/>
          <w:lang w:val="pt-BR" w:eastAsia="es-ES"/>
        </w:rPr>
        <w:t xml:space="preserve"> DA PRESIDENCIA </w:t>
      </w:r>
      <w:r w:rsidR="00170791" w:rsidRPr="003B38EB">
        <w:rPr>
          <w:rFonts w:ascii="Arial" w:eastAsia="Times New Roman" w:hAnsi="Arial" w:cs="Arial"/>
          <w:b/>
          <w:i/>
          <w:sz w:val="24"/>
          <w:szCs w:val="24"/>
          <w:lang w:val="pt-BR" w:eastAsia="es-ES"/>
        </w:rPr>
        <w:t>PRO TEMPORE</w:t>
      </w:r>
      <w:r w:rsidR="00170791" w:rsidRPr="003B38EB">
        <w:rPr>
          <w:rFonts w:ascii="Arial" w:eastAsia="Times New Roman" w:hAnsi="Arial" w:cs="Arial"/>
          <w:b/>
          <w:sz w:val="24"/>
          <w:szCs w:val="24"/>
          <w:lang w:val="pt-BR" w:eastAsia="es-ES"/>
        </w:rPr>
        <w:t xml:space="preserve"> D</w:t>
      </w:r>
      <w:r w:rsidR="00FB077C">
        <w:rPr>
          <w:rFonts w:ascii="Arial" w:eastAsia="Times New Roman" w:hAnsi="Arial" w:cs="Arial"/>
          <w:b/>
          <w:sz w:val="24"/>
          <w:szCs w:val="24"/>
          <w:lang w:val="pt-BR" w:eastAsia="es-ES"/>
        </w:rPr>
        <w:t>O BRASIL</w:t>
      </w:r>
      <w:r w:rsidR="00170791" w:rsidRPr="003B38EB">
        <w:rPr>
          <w:rFonts w:ascii="Arial" w:eastAsia="Times New Roman" w:hAnsi="Arial" w:cs="Arial"/>
          <w:b/>
          <w:sz w:val="24"/>
          <w:szCs w:val="24"/>
          <w:lang w:val="pt-BR" w:eastAsia="es-ES"/>
        </w:rPr>
        <w:t xml:space="preserve"> D</w:t>
      </w:r>
      <w:r w:rsidRPr="003B38EB">
        <w:rPr>
          <w:rFonts w:ascii="Arial" w:eastAsia="Times New Roman" w:hAnsi="Arial" w:cs="Arial"/>
          <w:b/>
          <w:sz w:val="24"/>
          <w:szCs w:val="24"/>
          <w:lang w:val="pt-BR" w:eastAsia="es-ES"/>
        </w:rPr>
        <w:t>O</w:t>
      </w:r>
      <w:r w:rsidR="00170791" w:rsidRPr="003B38EB">
        <w:rPr>
          <w:rFonts w:ascii="Arial" w:eastAsia="Times New Roman" w:hAnsi="Arial" w:cs="Arial"/>
          <w:b/>
          <w:sz w:val="24"/>
          <w:szCs w:val="24"/>
          <w:lang w:val="pt-BR" w:eastAsia="es-ES"/>
        </w:rPr>
        <w:t xml:space="preserve"> FCCP</w:t>
      </w:r>
    </w:p>
    <w:p w14:paraId="3603502A" w14:textId="77777777" w:rsidR="00170791" w:rsidRPr="003B38EB" w:rsidRDefault="00170791" w:rsidP="00170791">
      <w:pPr>
        <w:spacing w:after="0" w:line="240" w:lineRule="auto"/>
        <w:ind w:left="360"/>
        <w:jc w:val="both"/>
        <w:rPr>
          <w:rFonts w:ascii="Arial" w:eastAsia="Times New Roman" w:hAnsi="Arial" w:cs="Arial"/>
          <w:b/>
          <w:sz w:val="24"/>
          <w:szCs w:val="24"/>
          <w:lang w:val="pt-BR" w:eastAsia="es-ES"/>
        </w:rPr>
      </w:pPr>
    </w:p>
    <w:p w14:paraId="1525B15B" w14:textId="60795253" w:rsidR="00E06439" w:rsidRPr="00ED6BF2" w:rsidRDefault="003B38EB" w:rsidP="00E06439">
      <w:pPr>
        <w:spacing w:after="0" w:line="240" w:lineRule="auto"/>
        <w:jc w:val="both"/>
        <w:rPr>
          <w:rFonts w:ascii="Arial" w:eastAsia="Times New Roman" w:hAnsi="Arial" w:cs="Arial"/>
          <w:sz w:val="24"/>
          <w:szCs w:val="24"/>
          <w:lang w:val="pt-BR" w:eastAsia="es-ES"/>
        </w:rPr>
      </w:pPr>
      <w:r w:rsidRPr="007C2B06">
        <w:rPr>
          <w:rFonts w:ascii="Arial" w:eastAsia="Times New Roman" w:hAnsi="Arial" w:cs="Arial"/>
          <w:bCs/>
          <w:sz w:val="24"/>
          <w:szCs w:val="24"/>
          <w:lang w:val="pt-BR" w:eastAsia="es-ES"/>
        </w:rPr>
        <w:t xml:space="preserve">O CMC recebeu o relatório da Coordenação Nacional </w:t>
      </w:r>
      <w:r w:rsidR="00232937" w:rsidRPr="007C2B06">
        <w:rPr>
          <w:rFonts w:ascii="Arial" w:eastAsia="Times New Roman" w:hAnsi="Arial" w:cs="Arial"/>
          <w:bCs/>
          <w:sz w:val="24"/>
          <w:szCs w:val="24"/>
          <w:lang w:val="pt-BR" w:eastAsia="es-ES"/>
        </w:rPr>
        <w:t>do Brasil</w:t>
      </w:r>
      <w:r w:rsidRPr="007C2B06">
        <w:rPr>
          <w:rFonts w:ascii="Arial" w:eastAsia="Times New Roman" w:hAnsi="Arial" w:cs="Arial"/>
          <w:bCs/>
          <w:sz w:val="24"/>
          <w:szCs w:val="24"/>
          <w:lang w:val="pt-BR" w:eastAsia="es-ES"/>
        </w:rPr>
        <w:t xml:space="preserve"> da FCCP, em exercício da PPT</w:t>
      </w:r>
      <w:r w:rsidR="00FB077C" w:rsidRPr="007C2B06">
        <w:rPr>
          <w:rFonts w:ascii="Arial" w:eastAsia="Times New Roman" w:hAnsi="Arial" w:cs="Arial"/>
          <w:bCs/>
          <w:sz w:val="24"/>
          <w:szCs w:val="24"/>
          <w:lang w:val="pt-BR" w:eastAsia="es-ES"/>
        </w:rPr>
        <w:t>B</w:t>
      </w:r>
      <w:r w:rsidRPr="007C2B06">
        <w:rPr>
          <w:rFonts w:ascii="Arial" w:eastAsia="Times New Roman" w:hAnsi="Arial" w:cs="Arial"/>
          <w:bCs/>
          <w:sz w:val="24"/>
          <w:szCs w:val="24"/>
          <w:lang w:val="pt-BR" w:eastAsia="es-ES"/>
        </w:rPr>
        <w:t xml:space="preserve">, </w:t>
      </w:r>
      <w:r w:rsidRPr="00ED6BF2">
        <w:rPr>
          <w:rFonts w:ascii="Arial" w:eastAsia="Times New Roman" w:hAnsi="Arial" w:cs="Arial"/>
          <w:bCs/>
          <w:sz w:val="24"/>
          <w:szCs w:val="24"/>
          <w:lang w:val="pt-BR" w:eastAsia="es-ES"/>
        </w:rPr>
        <w:t xml:space="preserve">sobre os trabalhos realizados durante o </w:t>
      </w:r>
      <w:r w:rsidR="00232937" w:rsidRPr="00ED6BF2">
        <w:rPr>
          <w:rFonts w:ascii="Arial" w:eastAsia="Times New Roman" w:hAnsi="Arial" w:cs="Arial"/>
          <w:bCs/>
          <w:sz w:val="24"/>
          <w:szCs w:val="24"/>
          <w:lang w:val="pt-BR" w:eastAsia="es-ES"/>
        </w:rPr>
        <w:t>segundo</w:t>
      </w:r>
      <w:r w:rsidRPr="00ED6BF2">
        <w:rPr>
          <w:rFonts w:ascii="Arial" w:eastAsia="Times New Roman" w:hAnsi="Arial" w:cs="Arial"/>
          <w:bCs/>
          <w:sz w:val="24"/>
          <w:szCs w:val="24"/>
          <w:lang w:val="pt-BR" w:eastAsia="es-ES"/>
        </w:rPr>
        <w:t xml:space="preserve"> semestre de 2023</w:t>
      </w:r>
      <w:r w:rsidR="00437E69" w:rsidRPr="00ED6BF2">
        <w:rPr>
          <w:rFonts w:ascii="Arial" w:eastAsia="Times New Roman" w:hAnsi="Arial" w:cs="Arial"/>
          <w:bCs/>
          <w:sz w:val="24"/>
          <w:szCs w:val="24"/>
          <w:lang w:val="pt-BR" w:eastAsia="es-ES"/>
        </w:rPr>
        <w:t xml:space="preserve"> </w:t>
      </w:r>
      <w:r w:rsidR="00437E69" w:rsidRPr="00ED6BF2">
        <w:rPr>
          <w:rFonts w:ascii="Arial" w:eastAsia="Times New Roman" w:hAnsi="Arial" w:cs="Arial"/>
          <w:b/>
          <w:sz w:val="24"/>
          <w:szCs w:val="24"/>
          <w:lang w:val="pt-BR" w:eastAsia="es-ES"/>
        </w:rPr>
        <w:t xml:space="preserve">(Anexo </w:t>
      </w:r>
      <w:r w:rsidR="004D3331" w:rsidRPr="00ED6BF2">
        <w:rPr>
          <w:rFonts w:ascii="Arial" w:eastAsia="Times New Roman" w:hAnsi="Arial" w:cs="Arial"/>
          <w:b/>
          <w:sz w:val="24"/>
          <w:szCs w:val="24"/>
          <w:lang w:val="pt-BR" w:eastAsia="es-ES"/>
        </w:rPr>
        <w:t>X</w:t>
      </w:r>
      <w:r w:rsidR="00437E69" w:rsidRPr="00ED6BF2">
        <w:rPr>
          <w:rFonts w:ascii="Arial" w:eastAsia="Times New Roman" w:hAnsi="Arial" w:cs="Arial"/>
          <w:b/>
          <w:sz w:val="24"/>
          <w:szCs w:val="24"/>
          <w:lang w:val="pt-BR" w:eastAsia="es-ES"/>
        </w:rPr>
        <w:t xml:space="preserve"> – MERCOSU</w:t>
      </w:r>
      <w:r w:rsidRPr="00ED6BF2">
        <w:rPr>
          <w:rFonts w:ascii="Arial" w:eastAsia="Times New Roman" w:hAnsi="Arial" w:cs="Arial"/>
          <w:b/>
          <w:sz w:val="24"/>
          <w:szCs w:val="24"/>
          <w:lang w:val="pt-BR" w:eastAsia="es-ES"/>
        </w:rPr>
        <w:t>L</w:t>
      </w:r>
      <w:r w:rsidR="00437E69" w:rsidRPr="00ED6BF2">
        <w:rPr>
          <w:rFonts w:ascii="Arial" w:eastAsia="Times New Roman" w:hAnsi="Arial" w:cs="Arial"/>
          <w:b/>
          <w:sz w:val="24"/>
          <w:szCs w:val="24"/>
          <w:lang w:val="pt-BR" w:eastAsia="es-ES"/>
        </w:rPr>
        <w:t>/LX</w:t>
      </w:r>
      <w:r w:rsidR="009968EA" w:rsidRPr="00ED6BF2">
        <w:rPr>
          <w:rFonts w:ascii="Arial" w:eastAsia="Times New Roman" w:hAnsi="Arial" w:cs="Arial"/>
          <w:b/>
          <w:sz w:val="24"/>
          <w:szCs w:val="24"/>
          <w:lang w:val="pt-BR" w:eastAsia="es-ES"/>
        </w:rPr>
        <w:t>I</w:t>
      </w:r>
      <w:r w:rsidR="00232937" w:rsidRPr="00ED6BF2">
        <w:rPr>
          <w:rFonts w:ascii="Arial" w:eastAsia="Times New Roman" w:hAnsi="Arial" w:cs="Arial"/>
          <w:b/>
          <w:sz w:val="24"/>
          <w:szCs w:val="24"/>
          <w:lang w:val="pt-BR" w:eastAsia="es-ES"/>
        </w:rPr>
        <w:t>I</w:t>
      </w:r>
      <w:r w:rsidR="00F404CA" w:rsidRPr="00ED6BF2">
        <w:rPr>
          <w:rFonts w:ascii="Arial" w:eastAsia="Times New Roman" w:hAnsi="Arial" w:cs="Arial"/>
          <w:b/>
          <w:sz w:val="24"/>
          <w:szCs w:val="24"/>
          <w:lang w:val="pt-BR" w:eastAsia="es-ES"/>
        </w:rPr>
        <w:t>I</w:t>
      </w:r>
      <w:r w:rsidR="00437E69" w:rsidRPr="00ED6BF2">
        <w:rPr>
          <w:rFonts w:ascii="Arial" w:eastAsia="Times New Roman" w:hAnsi="Arial" w:cs="Arial"/>
          <w:b/>
          <w:sz w:val="24"/>
          <w:szCs w:val="24"/>
          <w:lang w:val="pt-BR" w:eastAsia="es-ES"/>
        </w:rPr>
        <w:t xml:space="preserve"> CMC/DI Nº </w:t>
      </w:r>
      <w:r w:rsidR="00232937" w:rsidRPr="00ED6BF2">
        <w:rPr>
          <w:rFonts w:ascii="Arial" w:eastAsia="Times New Roman" w:hAnsi="Arial" w:cs="Arial"/>
          <w:b/>
          <w:sz w:val="24"/>
          <w:szCs w:val="24"/>
          <w:lang w:val="pt-BR" w:eastAsia="es-ES"/>
        </w:rPr>
        <w:t>1</w:t>
      </w:r>
      <w:r w:rsidR="00B46835" w:rsidRPr="00ED6BF2">
        <w:rPr>
          <w:rFonts w:ascii="Arial" w:eastAsia="Times New Roman" w:hAnsi="Arial" w:cs="Arial"/>
          <w:b/>
          <w:sz w:val="24"/>
          <w:szCs w:val="24"/>
          <w:lang w:val="pt-BR" w:eastAsia="es-ES"/>
        </w:rPr>
        <w:t>4</w:t>
      </w:r>
      <w:r w:rsidR="00437E69" w:rsidRPr="00ED6BF2">
        <w:rPr>
          <w:rFonts w:ascii="Arial" w:eastAsia="Times New Roman" w:hAnsi="Arial" w:cs="Arial"/>
          <w:b/>
          <w:sz w:val="24"/>
          <w:szCs w:val="24"/>
          <w:lang w:val="pt-BR" w:eastAsia="es-ES"/>
        </w:rPr>
        <w:t>/2</w:t>
      </w:r>
      <w:r w:rsidR="009968EA" w:rsidRPr="00ED6BF2">
        <w:rPr>
          <w:rFonts w:ascii="Arial" w:eastAsia="Times New Roman" w:hAnsi="Arial" w:cs="Arial"/>
          <w:b/>
          <w:sz w:val="24"/>
          <w:szCs w:val="24"/>
          <w:lang w:val="pt-BR" w:eastAsia="es-ES"/>
        </w:rPr>
        <w:t>3</w:t>
      </w:r>
      <w:r w:rsidR="00437E69" w:rsidRPr="00ED6BF2">
        <w:rPr>
          <w:rFonts w:ascii="Arial" w:eastAsia="Times New Roman" w:hAnsi="Arial" w:cs="Arial"/>
          <w:b/>
          <w:sz w:val="24"/>
          <w:szCs w:val="24"/>
          <w:lang w:val="pt-BR" w:eastAsia="es-ES"/>
        </w:rPr>
        <w:t>)</w:t>
      </w:r>
      <w:r w:rsidR="00437E69" w:rsidRPr="00ED6BF2">
        <w:rPr>
          <w:rFonts w:ascii="Arial" w:eastAsia="Calibri" w:hAnsi="Arial" w:cs="Arial"/>
          <w:sz w:val="24"/>
          <w:szCs w:val="24"/>
          <w:lang w:val="pt-BR"/>
        </w:rPr>
        <w:t>.</w:t>
      </w:r>
      <w:r w:rsidR="00E06439" w:rsidRPr="00ED6BF2">
        <w:rPr>
          <w:rFonts w:ascii="Arial" w:eastAsia="Times New Roman" w:hAnsi="Arial" w:cs="Arial"/>
          <w:sz w:val="24"/>
          <w:szCs w:val="24"/>
          <w:lang w:val="pt-BR" w:eastAsia="es-ES"/>
        </w:rPr>
        <w:t xml:space="preserve"> </w:t>
      </w:r>
    </w:p>
    <w:p w14:paraId="0F488230" w14:textId="46EB5A17" w:rsidR="00437E69" w:rsidRPr="007C2B06" w:rsidRDefault="00437E69" w:rsidP="00437E69">
      <w:pPr>
        <w:spacing w:after="0" w:line="240" w:lineRule="auto"/>
        <w:jc w:val="both"/>
        <w:rPr>
          <w:rFonts w:ascii="Arial" w:eastAsia="Calibri" w:hAnsi="Arial" w:cs="Arial"/>
          <w:sz w:val="24"/>
          <w:szCs w:val="24"/>
          <w:lang w:val="pt-BR"/>
        </w:rPr>
      </w:pPr>
    </w:p>
    <w:p w14:paraId="11B71584" w14:textId="5D48B94F" w:rsidR="00BB1B93" w:rsidRPr="00B46835" w:rsidRDefault="00933557" w:rsidP="00BB1B93">
      <w:pPr>
        <w:tabs>
          <w:tab w:val="left" w:pos="567"/>
          <w:tab w:val="left" w:pos="1134"/>
        </w:tabs>
        <w:spacing w:after="0" w:line="240" w:lineRule="auto"/>
        <w:jc w:val="both"/>
        <w:rPr>
          <w:rFonts w:ascii="Arial" w:eastAsia="Times New Roman" w:hAnsi="Arial" w:cs="Arial"/>
          <w:bCs/>
          <w:sz w:val="24"/>
          <w:szCs w:val="24"/>
          <w:lang w:val="pt-BR" w:eastAsia="es-ES"/>
        </w:rPr>
      </w:pPr>
      <w:r w:rsidRPr="00933557">
        <w:rPr>
          <w:rFonts w:ascii="Arial" w:eastAsia="Times New Roman" w:hAnsi="Arial" w:cs="Arial"/>
          <w:bCs/>
          <w:sz w:val="24"/>
          <w:szCs w:val="24"/>
          <w:lang w:val="pt-BR" w:eastAsia="es-ES"/>
        </w:rPr>
        <w:t xml:space="preserve">O CMC tomou nota da realização da Cúpula Social da PPTB 2023, no Rio de Janeiro nos dias 4 e 5 de dezembro de 2023, e da sua “Declaração dos Movimentos Sociais na Cúpula </w:t>
      </w:r>
      <w:r w:rsidR="00217B33">
        <w:rPr>
          <w:rFonts w:ascii="Arial" w:eastAsia="Times New Roman" w:hAnsi="Arial" w:cs="Arial"/>
          <w:bCs/>
          <w:sz w:val="24"/>
          <w:szCs w:val="24"/>
          <w:lang w:val="pt-BR" w:eastAsia="es-ES"/>
        </w:rPr>
        <w:t xml:space="preserve">Social </w:t>
      </w:r>
      <w:r w:rsidRPr="00933557">
        <w:rPr>
          <w:rFonts w:ascii="Arial" w:eastAsia="Times New Roman" w:hAnsi="Arial" w:cs="Arial"/>
          <w:bCs/>
          <w:sz w:val="24"/>
          <w:szCs w:val="24"/>
          <w:lang w:val="pt-BR" w:eastAsia="es-ES"/>
        </w:rPr>
        <w:t xml:space="preserve">do MERCOSUL” </w:t>
      </w:r>
      <w:r w:rsidRPr="00933557">
        <w:rPr>
          <w:rFonts w:ascii="Arial" w:eastAsia="Times New Roman" w:hAnsi="Arial" w:cs="Arial"/>
          <w:b/>
          <w:sz w:val="24"/>
          <w:szCs w:val="24"/>
          <w:lang w:val="pt-BR" w:eastAsia="es-ES"/>
        </w:rPr>
        <w:t>(</w:t>
      </w:r>
      <w:r w:rsidRPr="007C2B06">
        <w:rPr>
          <w:rFonts w:ascii="Arial" w:eastAsia="Times New Roman" w:hAnsi="Arial" w:cs="Arial"/>
          <w:b/>
          <w:sz w:val="24"/>
          <w:szCs w:val="24"/>
          <w:lang w:val="pt-BR" w:eastAsia="es-ES"/>
        </w:rPr>
        <w:t xml:space="preserve">Anexo </w:t>
      </w:r>
      <w:r>
        <w:rPr>
          <w:rFonts w:ascii="Arial" w:eastAsia="Times New Roman" w:hAnsi="Arial" w:cs="Arial"/>
          <w:b/>
          <w:sz w:val="24"/>
          <w:szCs w:val="24"/>
          <w:lang w:val="pt-BR" w:eastAsia="es-ES"/>
        </w:rPr>
        <w:t>XI</w:t>
      </w:r>
      <w:r w:rsidRPr="00933557">
        <w:rPr>
          <w:rFonts w:ascii="Arial" w:eastAsia="Times New Roman" w:hAnsi="Arial" w:cs="Arial"/>
          <w:b/>
          <w:sz w:val="24"/>
          <w:szCs w:val="24"/>
          <w:lang w:val="pt-BR" w:eastAsia="es-ES"/>
        </w:rPr>
        <w:t>)</w:t>
      </w:r>
      <w:r w:rsidRPr="00933557">
        <w:rPr>
          <w:rFonts w:ascii="Arial" w:eastAsia="Times New Roman" w:hAnsi="Arial" w:cs="Arial"/>
          <w:bCs/>
          <w:sz w:val="24"/>
          <w:szCs w:val="24"/>
          <w:lang w:val="pt-BR" w:eastAsia="es-ES"/>
        </w:rPr>
        <w:t xml:space="preserve">, com a participação de representantes dos Estados Partes e Estados Associados e das organizações e movimentos sociais da região. </w:t>
      </w:r>
    </w:p>
    <w:p w14:paraId="4DCEF94C" w14:textId="77777777" w:rsidR="00566369" w:rsidRDefault="00566369" w:rsidP="00566369">
      <w:pPr>
        <w:tabs>
          <w:tab w:val="left" w:pos="567"/>
          <w:tab w:val="left" w:pos="1134"/>
        </w:tabs>
        <w:spacing w:after="0" w:line="240" w:lineRule="auto"/>
        <w:jc w:val="both"/>
        <w:rPr>
          <w:rFonts w:ascii="Arial" w:eastAsia="Times New Roman" w:hAnsi="Arial" w:cs="Arial"/>
          <w:bCs/>
          <w:sz w:val="24"/>
          <w:szCs w:val="24"/>
          <w:lang w:val="pt-BR" w:eastAsia="es-ES"/>
        </w:rPr>
      </w:pPr>
    </w:p>
    <w:p w14:paraId="37F54451" w14:textId="0053149A" w:rsidR="00BB1B93" w:rsidRPr="007C2B06" w:rsidRDefault="00F46A62" w:rsidP="00BB1B93">
      <w:pPr>
        <w:spacing w:after="0" w:line="240" w:lineRule="auto"/>
        <w:jc w:val="both"/>
        <w:rPr>
          <w:rFonts w:ascii="Arial" w:eastAsia="Times New Roman" w:hAnsi="Arial" w:cs="Arial"/>
          <w:sz w:val="24"/>
          <w:szCs w:val="24"/>
          <w:lang w:val="pt-BR" w:eastAsia="es-ES"/>
        </w:rPr>
      </w:pPr>
      <w:r w:rsidRPr="007C2B06">
        <w:rPr>
          <w:rFonts w:ascii="Arial" w:eastAsia="Times New Roman" w:hAnsi="Arial" w:cs="Arial"/>
          <w:sz w:val="24"/>
          <w:szCs w:val="24"/>
          <w:lang w:val="pt-BR" w:eastAsia="es-ES"/>
        </w:rPr>
        <w:t xml:space="preserve">O </w:t>
      </w:r>
      <w:r w:rsidR="00BB1B93" w:rsidRPr="007C2B06">
        <w:rPr>
          <w:rFonts w:ascii="Arial" w:eastAsia="Times New Roman" w:hAnsi="Arial" w:cs="Arial"/>
          <w:sz w:val="24"/>
          <w:szCs w:val="24"/>
          <w:lang w:val="pt-BR" w:eastAsia="es-ES"/>
        </w:rPr>
        <w:t xml:space="preserve">CMC tomou </w:t>
      </w:r>
      <w:r w:rsidRPr="007C2B06">
        <w:rPr>
          <w:rFonts w:ascii="Arial" w:eastAsia="Times New Roman" w:hAnsi="Arial" w:cs="Arial"/>
          <w:sz w:val="24"/>
          <w:szCs w:val="24"/>
          <w:lang w:val="pt-BR" w:eastAsia="es-ES"/>
        </w:rPr>
        <w:t xml:space="preserve">conhecimento </w:t>
      </w:r>
      <w:r w:rsidR="00BB1B93" w:rsidRPr="007C2B06">
        <w:rPr>
          <w:rFonts w:ascii="Arial" w:eastAsia="Times New Roman" w:hAnsi="Arial" w:cs="Arial"/>
          <w:sz w:val="24"/>
          <w:szCs w:val="24"/>
          <w:lang w:val="pt-BR" w:eastAsia="es-ES"/>
        </w:rPr>
        <w:t xml:space="preserve">do Relatório </w:t>
      </w:r>
      <w:r w:rsidR="00BB1B93" w:rsidRPr="007C2B06">
        <w:rPr>
          <w:rFonts w:ascii="Arial" w:eastAsia="Times New Roman" w:hAnsi="Arial" w:cs="Times New Roman"/>
          <w:sz w:val="24"/>
          <w:szCs w:val="20"/>
          <w:lang w:val="pt-BR" w:eastAsia="es-ES"/>
        </w:rPr>
        <w:t xml:space="preserve">Semestral sobre o grau de avanço do Programa de Trabalho 2023-2024 correspondente ao segundo semestre 2023 </w:t>
      </w:r>
      <w:r w:rsidR="00BB1B93" w:rsidRPr="007C2B06">
        <w:rPr>
          <w:rFonts w:ascii="Arial" w:eastAsia="Times New Roman" w:hAnsi="Arial" w:cs="Arial"/>
          <w:sz w:val="24"/>
          <w:szCs w:val="24"/>
          <w:lang w:val="pt-BR" w:eastAsia="es-ES"/>
        </w:rPr>
        <w:t>do FCCP.</w:t>
      </w:r>
    </w:p>
    <w:p w14:paraId="4CF8F095" w14:textId="77777777" w:rsidR="00BB1B93" w:rsidRDefault="00BB1B93" w:rsidP="00566369">
      <w:pPr>
        <w:tabs>
          <w:tab w:val="left" w:pos="567"/>
          <w:tab w:val="left" w:pos="1134"/>
        </w:tabs>
        <w:spacing w:after="0" w:line="240" w:lineRule="auto"/>
        <w:jc w:val="both"/>
        <w:rPr>
          <w:rFonts w:ascii="Arial" w:eastAsia="Times New Roman" w:hAnsi="Arial" w:cs="Arial"/>
          <w:bCs/>
          <w:sz w:val="24"/>
          <w:szCs w:val="24"/>
          <w:lang w:val="pt-BR" w:eastAsia="es-ES"/>
        </w:rPr>
      </w:pPr>
    </w:p>
    <w:p w14:paraId="579E6FFD" w14:textId="77777777" w:rsidR="003E2467" w:rsidRDefault="003E2467" w:rsidP="00566369">
      <w:pPr>
        <w:tabs>
          <w:tab w:val="left" w:pos="567"/>
          <w:tab w:val="left" w:pos="1134"/>
        </w:tabs>
        <w:spacing w:after="0" w:line="240" w:lineRule="auto"/>
        <w:jc w:val="both"/>
        <w:rPr>
          <w:rFonts w:ascii="Arial" w:eastAsia="Times New Roman" w:hAnsi="Arial" w:cs="Arial"/>
          <w:bCs/>
          <w:sz w:val="24"/>
          <w:szCs w:val="24"/>
          <w:lang w:val="pt-BR" w:eastAsia="es-ES"/>
        </w:rPr>
      </w:pPr>
    </w:p>
    <w:p w14:paraId="7DECE6C3" w14:textId="0E385F84" w:rsidR="00170791" w:rsidRPr="00FE2699" w:rsidRDefault="00FE2699" w:rsidP="00A3211A">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pt-BR" w:eastAsia="es-ES"/>
        </w:rPr>
      </w:pPr>
      <w:r w:rsidRPr="00FE2699">
        <w:rPr>
          <w:rFonts w:ascii="Arial" w:eastAsia="Times New Roman" w:hAnsi="Arial" w:cs="Arial"/>
          <w:b/>
          <w:sz w:val="24"/>
          <w:szCs w:val="24"/>
          <w:lang w:val="pt-BR" w:eastAsia="es-ES"/>
        </w:rPr>
        <w:t>AVALIAÇÃO DO PROCESSO DE INTEGRAÇÃO DOS ESTADOS PARTES E ESTADOS ASSOCIADOS DO MERCOSUL</w:t>
      </w:r>
      <w:r w:rsidR="00170791" w:rsidRPr="00FE2699">
        <w:rPr>
          <w:rFonts w:ascii="Arial" w:eastAsia="Times New Roman" w:hAnsi="Arial" w:cs="Arial"/>
          <w:b/>
          <w:sz w:val="24"/>
          <w:szCs w:val="24"/>
          <w:lang w:val="pt-BR" w:eastAsia="es-ES"/>
        </w:rPr>
        <w:t xml:space="preserve"> </w:t>
      </w:r>
    </w:p>
    <w:p w14:paraId="57E33D9A" w14:textId="43BF1596" w:rsidR="00176ED6" w:rsidRPr="00FE2699" w:rsidRDefault="00176ED6" w:rsidP="00176ED6">
      <w:pPr>
        <w:tabs>
          <w:tab w:val="left" w:pos="567"/>
          <w:tab w:val="left" w:pos="1134"/>
        </w:tabs>
        <w:spacing w:after="0" w:line="240" w:lineRule="auto"/>
        <w:jc w:val="both"/>
        <w:rPr>
          <w:rFonts w:ascii="Arial" w:eastAsia="Times New Roman" w:hAnsi="Arial" w:cs="Arial"/>
          <w:b/>
          <w:sz w:val="24"/>
          <w:szCs w:val="24"/>
          <w:lang w:val="pt-BR" w:eastAsia="es-ES"/>
        </w:rPr>
      </w:pPr>
    </w:p>
    <w:p w14:paraId="613D2603" w14:textId="59E9C714" w:rsidR="0096472F" w:rsidRPr="000D39EB" w:rsidRDefault="0096472F" w:rsidP="0096472F">
      <w:pPr>
        <w:tabs>
          <w:tab w:val="left" w:pos="567"/>
          <w:tab w:val="left" w:pos="1134"/>
        </w:tabs>
        <w:spacing w:after="0" w:line="240" w:lineRule="auto"/>
        <w:jc w:val="both"/>
        <w:rPr>
          <w:rFonts w:ascii="Arial" w:eastAsia="Times New Roman" w:hAnsi="Arial" w:cs="Arial"/>
          <w:bCs/>
          <w:sz w:val="24"/>
          <w:szCs w:val="24"/>
          <w:lang w:val="pt-BR" w:eastAsia="es-ES"/>
        </w:rPr>
      </w:pPr>
      <w:r w:rsidRPr="000D39EB">
        <w:rPr>
          <w:rFonts w:ascii="Arial" w:eastAsia="Times New Roman" w:hAnsi="Arial" w:cs="Arial"/>
          <w:bCs/>
          <w:sz w:val="24"/>
          <w:szCs w:val="24"/>
          <w:lang w:val="pt-BR" w:eastAsia="es-ES"/>
        </w:rPr>
        <w:t xml:space="preserve">Os Ministros e representantes dos Estados Partes e Estados Associados do MERCOSUL se congratularam pelos trabalhos desenvolvidos no presente semestre nos distintos âmbitos de </w:t>
      </w:r>
      <w:r w:rsidR="00327599">
        <w:rPr>
          <w:rFonts w:ascii="Arial" w:eastAsia="Times New Roman" w:hAnsi="Arial" w:cs="Arial"/>
          <w:bCs/>
          <w:sz w:val="24"/>
          <w:szCs w:val="24"/>
          <w:lang w:val="pt-BR" w:eastAsia="es-ES"/>
        </w:rPr>
        <w:t xml:space="preserve">negociação </w:t>
      </w:r>
      <w:r w:rsidRPr="000D39EB">
        <w:rPr>
          <w:rFonts w:ascii="Arial" w:eastAsia="Times New Roman" w:hAnsi="Arial" w:cs="Arial"/>
          <w:bCs/>
          <w:sz w:val="24"/>
          <w:szCs w:val="24"/>
          <w:lang w:val="pt-BR" w:eastAsia="es-ES"/>
        </w:rPr>
        <w:t xml:space="preserve">da estrutura institucional do MERCOSUL </w:t>
      </w:r>
      <w:r w:rsidR="00217B33">
        <w:rPr>
          <w:rFonts w:ascii="Arial" w:eastAsia="Times New Roman" w:hAnsi="Arial" w:cs="Arial"/>
          <w:bCs/>
          <w:sz w:val="24"/>
          <w:szCs w:val="24"/>
          <w:lang w:val="pt-BR" w:eastAsia="es-ES"/>
        </w:rPr>
        <w:t xml:space="preserve">de que </w:t>
      </w:r>
      <w:r w:rsidRPr="000D39EB">
        <w:rPr>
          <w:rFonts w:ascii="Arial" w:eastAsia="Times New Roman" w:hAnsi="Arial" w:cs="Arial"/>
          <w:bCs/>
          <w:sz w:val="24"/>
          <w:szCs w:val="24"/>
          <w:lang w:val="pt-BR" w:eastAsia="es-ES"/>
        </w:rPr>
        <w:t xml:space="preserve">os Estados Associados </w:t>
      </w:r>
      <w:r w:rsidR="00217B33">
        <w:rPr>
          <w:rFonts w:ascii="Arial" w:eastAsia="Times New Roman" w:hAnsi="Arial" w:cs="Arial"/>
          <w:bCs/>
          <w:sz w:val="24"/>
          <w:szCs w:val="24"/>
          <w:lang w:val="pt-BR" w:eastAsia="es-ES"/>
        </w:rPr>
        <w:t>participam</w:t>
      </w:r>
      <w:r w:rsidRPr="000D39EB">
        <w:rPr>
          <w:rFonts w:ascii="Arial" w:eastAsia="Times New Roman" w:hAnsi="Arial" w:cs="Arial"/>
          <w:bCs/>
          <w:sz w:val="24"/>
          <w:szCs w:val="24"/>
          <w:lang w:val="pt-BR" w:eastAsia="es-ES"/>
        </w:rPr>
        <w:t>.</w:t>
      </w:r>
    </w:p>
    <w:p w14:paraId="44BEFBB2" w14:textId="77777777" w:rsidR="0096472F" w:rsidRPr="000D39EB" w:rsidRDefault="0096472F" w:rsidP="0096472F">
      <w:pPr>
        <w:tabs>
          <w:tab w:val="left" w:pos="567"/>
          <w:tab w:val="left" w:pos="1134"/>
        </w:tabs>
        <w:spacing w:after="0" w:line="240" w:lineRule="auto"/>
        <w:jc w:val="both"/>
        <w:rPr>
          <w:rFonts w:ascii="Arial" w:eastAsia="Times New Roman" w:hAnsi="Arial" w:cs="Arial"/>
          <w:bCs/>
          <w:sz w:val="24"/>
          <w:szCs w:val="24"/>
          <w:lang w:val="pt-BR" w:eastAsia="es-ES"/>
        </w:rPr>
      </w:pPr>
    </w:p>
    <w:p w14:paraId="1B73E034" w14:textId="25DDFD03" w:rsidR="0096472F" w:rsidRPr="000D39EB" w:rsidRDefault="0096472F" w:rsidP="0096472F">
      <w:pPr>
        <w:tabs>
          <w:tab w:val="left" w:pos="567"/>
          <w:tab w:val="left" w:pos="1134"/>
        </w:tabs>
        <w:spacing w:after="0" w:line="240" w:lineRule="auto"/>
        <w:jc w:val="both"/>
        <w:rPr>
          <w:rFonts w:ascii="Arial" w:eastAsia="Times New Roman" w:hAnsi="Arial" w:cs="Arial"/>
          <w:bCs/>
          <w:sz w:val="24"/>
          <w:szCs w:val="24"/>
          <w:lang w:val="pt-BR" w:eastAsia="es-ES"/>
        </w:rPr>
      </w:pPr>
      <w:r w:rsidRPr="000D39EB">
        <w:rPr>
          <w:rFonts w:ascii="Arial" w:eastAsia="Times New Roman" w:hAnsi="Arial" w:cs="Arial"/>
          <w:bCs/>
          <w:sz w:val="24"/>
          <w:szCs w:val="24"/>
          <w:lang w:val="pt-BR" w:eastAsia="es-ES"/>
        </w:rPr>
        <w:t xml:space="preserve">Além disso, os Ministros renovaram o compromisso de fortalecer o bloco com instrumentos que contribuam para sua consolidação </w:t>
      </w:r>
      <w:r w:rsidR="007E4DF9" w:rsidRPr="000D39EB">
        <w:rPr>
          <w:rFonts w:ascii="Arial" w:eastAsia="Times New Roman" w:hAnsi="Arial" w:cs="Arial"/>
          <w:bCs/>
          <w:sz w:val="24"/>
          <w:szCs w:val="24"/>
          <w:lang w:val="pt-BR" w:eastAsia="es-ES"/>
        </w:rPr>
        <w:t xml:space="preserve">e </w:t>
      </w:r>
      <w:r w:rsidRPr="000D39EB">
        <w:rPr>
          <w:rFonts w:ascii="Arial" w:eastAsia="Times New Roman" w:hAnsi="Arial" w:cs="Arial"/>
          <w:bCs/>
          <w:sz w:val="24"/>
          <w:szCs w:val="24"/>
          <w:lang w:val="pt-BR" w:eastAsia="es-ES"/>
        </w:rPr>
        <w:t xml:space="preserve">se comprometeram a continuar trabalhando em prol </w:t>
      </w:r>
      <w:r w:rsidR="007E4DF9" w:rsidRPr="000D39EB">
        <w:rPr>
          <w:rFonts w:ascii="Arial" w:eastAsia="Times New Roman" w:hAnsi="Arial" w:cs="Arial"/>
          <w:bCs/>
          <w:sz w:val="24"/>
          <w:szCs w:val="24"/>
          <w:lang w:val="pt-BR" w:eastAsia="es-ES"/>
        </w:rPr>
        <w:t xml:space="preserve">do </w:t>
      </w:r>
      <w:r w:rsidRPr="000D39EB">
        <w:rPr>
          <w:rFonts w:ascii="Arial" w:eastAsia="Times New Roman" w:hAnsi="Arial" w:cs="Arial"/>
          <w:bCs/>
          <w:sz w:val="24"/>
          <w:szCs w:val="24"/>
          <w:lang w:val="pt-BR" w:eastAsia="es-ES"/>
        </w:rPr>
        <w:t>processo de integração.</w:t>
      </w:r>
    </w:p>
    <w:p w14:paraId="3958EE44" w14:textId="77777777" w:rsidR="0096472F" w:rsidRDefault="0096472F" w:rsidP="0096472F">
      <w:pPr>
        <w:tabs>
          <w:tab w:val="left" w:pos="567"/>
          <w:tab w:val="left" w:pos="1134"/>
        </w:tabs>
        <w:spacing w:after="0" w:line="240" w:lineRule="auto"/>
        <w:jc w:val="both"/>
        <w:rPr>
          <w:rFonts w:ascii="Arial" w:eastAsia="Times New Roman" w:hAnsi="Arial" w:cs="Arial"/>
          <w:bCs/>
          <w:color w:val="FF0000"/>
          <w:sz w:val="24"/>
          <w:szCs w:val="24"/>
          <w:lang w:val="pt-BR" w:eastAsia="es-ES"/>
        </w:rPr>
      </w:pPr>
    </w:p>
    <w:p w14:paraId="402E600A" w14:textId="77777777" w:rsidR="00181182" w:rsidRPr="008D5277" w:rsidRDefault="00181182" w:rsidP="00176ED6">
      <w:pPr>
        <w:tabs>
          <w:tab w:val="left" w:pos="567"/>
          <w:tab w:val="left" w:pos="1134"/>
        </w:tabs>
        <w:spacing w:after="0" w:line="240" w:lineRule="auto"/>
        <w:jc w:val="both"/>
        <w:rPr>
          <w:rFonts w:ascii="Arial" w:eastAsia="Times New Roman" w:hAnsi="Arial" w:cs="Arial"/>
          <w:b/>
          <w:sz w:val="24"/>
          <w:szCs w:val="24"/>
          <w:lang w:val="pt-BR" w:eastAsia="es-ES"/>
        </w:rPr>
      </w:pPr>
    </w:p>
    <w:p w14:paraId="61985207" w14:textId="15E3B90D" w:rsidR="00176ED6" w:rsidRPr="003631FB" w:rsidRDefault="00176ED6" w:rsidP="00A3211A">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PARTICIPA</w:t>
      </w:r>
      <w:r w:rsidR="008D5277">
        <w:rPr>
          <w:rFonts w:ascii="Arial" w:eastAsia="Times New Roman" w:hAnsi="Arial" w:cs="Arial"/>
          <w:b/>
          <w:sz w:val="24"/>
          <w:szCs w:val="24"/>
          <w:lang w:val="es-ES" w:eastAsia="es-ES"/>
        </w:rPr>
        <w:t>ÇÃO</w:t>
      </w:r>
      <w:r w:rsidRPr="003631FB">
        <w:rPr>
          <w:rFonts w:ascii="Arial" w:eastAsia="Times New Roman" w:hAnsi="Arial" w:cs="Arial"/>
          <w:b/>
          <w:sz w:val="24"/>
          <w:szCs w:val="24"/>
          <w:lang w:val="es-ES" w:eastAsia="es-ES"/>
        </w:rPr>
        <w:t xml:space="preserve"> DE </w:t>
      </w:r>
      <w:r w:rsidR="008D5277">
        <w:rPr>
          <w:rFonts w:ascii="Arial" w:eastAsia="Times New Roman" w:hAnsi="Arial" w:cs="Arial"/>
          <w:b/>
          <w:sz w:val="24"/>
          <w:szCs w:val="24"/>
          <w:lang w:val="es-ES" w:eastAsia="es-ES"/>
        </w:rPr>
        <w:t>CONVID</w:t>
      </w:r>
      <w:r w:rsidRPr="003631FB">
        <w:rPr>
          <w:rFonts w:ascii="Arial" w:eastAsia="Times New Roman" w:hAnsi="Arial" w:cs="Arial"/>
          <w:b/>
          <w:sz w:val="24"/>
          <w:szCs w:val="24"/>
          <w:lang w:val="es-ES" w:eastAsia="es-ES"/>
        </w:rPr>
        <w:t>ADOS ESPECIA</w:t>
      </w:r>
      <w:r w:rsidR="008D5277">
        <w:rPr>
          <w:rFonts w:ascii="Arial" w:eastAsia="Times New Roman" w:hAnsi="Arial" w:cs="Arial"/>
          <w:b/>
          <w:sz w:val="24"/>
          <w:szCs w:val="24"/>
          <w:lang w:val="es-ES" w:eastAsia="es-ES"/>
        </w:rPr>
        <w:t>I</w:t>
      </w:r>
      <w:r w:rsidRPr="003631FB">
        <w:rPr>
          <w:rFonts w:ascii="Arial" w:eastAsia="Times New Roman" w:hAnsi="Arial" w:cs="Arial"/>
          <w:b/>
          <w:sz w:val="24"/>
          <w:szCs w:val="24"/>
          <w:lang w:val="es-ES" w:eastAsia="es-ES"/>
        </w:rPr>
        <w:t>S</w:t>
      </w:r>
    </w:p>
    <w:p w14:paraId="045DBB82" w14:textId="5099A819" w:rsidR="00170791" w:rsidRPr="003631FB" w:rsidRDefault="00170791" w:rsidP="00170791">
      <w:pPr>
        <w:tabs>
          <w:tab w:val="left" w:pos="1134"/>
        </w:tabs>
        <w:spacing w:after="0" w:line="240" w:lineRule="auto"/>
        <w:jc w:val="both"/>
        <w:rPr>
          <w:rFonts w:ascii="Arial" w:eastAsia="Times New Roman" w:hAnsi="Arial" w:cs="Arial"/>
          <w:sz w:val="24"/>
          <w:szCs w:val="24"/>
          <w:lang w:val="es-ES" w:eastAsia="es-ES"/>
        </w:rPr>
      </w:pPr>
    </w:p>
    <w:p w14:paraId="397BD8A1" w14:textId="469F839E" w:rsidR="00A73A13" w:rsidRPr="008A4D47" w:rsidRDefault="00166FF6" w:rsidP="00D12491">
      <w:pPr>
        <w:pStyle w:val="PargrafodaLista"/>
        <w:spacing w:line="254" w:lineRule="auto"/>
        <w:ind w:left="0"/>
        <w:contextualSpacing/>
        <w:jc w:val="both"/>
        <w:rPr>
          <w:rFonts w:cs="Arial"/>
          <w:szCs w:val="24"/>
          <w:lang w:val="pt-BR"/>
        </w:rPr>
      </w:pPr>
      <w:r w:rsidRPr="008A4D47">
        <w:rPr>
          <w:rFonts w:cs="Arial"/>
          <w:szCs w:val="24"/>
          <w:lang w:val="pt-BR"/>
        </w:rPr>
        <w:t xml:space="preserve">O CMC agradeceu a participação </w:t>
      </w:r>
      <w:r w:rsidR="006609C9" w:rsidRPr="008A4D47">
        <w:rPr>
          <w:rFonts w:cs="Arial"/>
          <w:szCs w:val="24"/>
          <w:lang w:val="pt-BR"/>
        </w:rPr>
        <w:t xml:space="preserve">do Secretário Geral da Associação Latino-Americana de Integração (ALADI), senhor Sergio Abreu Bonilla, da Presidente Executiva do Fundo Financeiro para o Desenvolvimento dos Países da Bacia do Prata (FONPLATA), senhora Luciana Botafogo Brito, </w:t>
      </w:r>
      <w:r w:rsidR="008E0B01">
        <w:rPr>
          <w:rFonts w:cs="Arial"/>
          <w:szCs w:val="24"/>
          <w:lang w:val="pt-BR"/>
        </w:rPr>
        <w:t xml:space="preserve">da </w:t>
      </w:r>
      <w:r w:rsidR="00623691">
        <w:rPr>
          <w:rFonts w:cs="Arial"/>
          <w:szCs w:val="24"/>
          <w:lang w:val="pt-BR"/>
        </w:rPr>
        <w:t>Presidente</w:t>
      </w:r>
      <w:r w:rsidR="008E0B01">
        <w:rPr>
          <w:rFonts w:cs="Arial"/>
          <w:szCs w:val="24"/>
          <w:lang w:val="pt-BR"/>
        </w:rPr>
        <w:t xml:space="preserve"> do Novo Banco de Desenvolvimento</w:t>
      </w:r>
      <w:r w:rsidR="00623691">
        <w:rPr>
          <w:rFonts w:cs="Arial"/>
          <w:szCs w:val="24"/>
          <w:lang w:val="pt-BR"/>
        </w:rPr>
        <w:t xml:space="preserve"> (NBD)</w:t>
      </w:r>
      <w:r w:rsidR="008E0B01">
        <w:rPr>
          <w:rFonts w:cs="Arial"/>
          <w:szCs w:val="24"/>
          <w:lang w:val="pt-BR"/>
        </w:rPr>
        <w:t xml:space="preserve">, senhora Dilma Rousseff, </w:t>
      </w:r>
      <w:r w:rsidR="006609C9" w:rsidRPr="008A4D47">
        <w:rPr>
          <w:rFonts w:cs="Arial"/>
          <w:szCs w:val="24"/>
          <w:lang w:val="pt-BR"/>
        </w:rPr>
        <w:t xml:space="preserve">do representante do Banco de Desenvolvimento da América Latina (CAF), senhor </w:t>
      </w:r>
      <w:r w:rsidR="00186A17" w:rsidRPr="008A4D47">
        <w:rPr>
          <w:rFonts w:cs="Arial"/>
          <w:szCs w:val="24"/>
          <w:lang w:val="pt-BR"/>
        </w:rPr>
        <w:t>Sergio Diaz Granados</w:t>
      </w:r>
      <w:r w:rsidR="00C347DD" w:rsidRPr="008A4D47">
        <w:rPr>
          <w:rFonts w:cs="Arial"/>
          <w:szCs w:val="24"/>
          <w:lang w:val="pt-BR"/>
        </w:rPr>
        <w:t>, do Fórum Empresarial</w:t>
      </w:r>
      <w:r w:rsidR="00466FBF" w:rsidRPr="008A4D47">
        <w:rPr>
          <w:rFonts w:cs="Arial"/>
          <w:szCs w:val="24"/>
          <w:lang w:val="pt-BR"/>
        </w:rPr>
        <w:t xml:space="preserve"> do MERCOSUL</w:t>
      </w:r>
      <w:r w:rsidR="00C347DD" w:rsidRPr="008A4D47">
        <w:rPr>
          <w:rFonts w:cs="Arial"/>
          <w:szCs w:val="24"/>
          <w:lang w:val="pt-BR"/>
        </w:rPr>
        <w:t>, senhor Marcelo de Matos Ramos</w:t>
      </w:r>
      <w:r w:rsidR="00F93C03">
        <w:rPr>
          <w:rFonts w:cs="Arial"/>
          <w:szCs w:val="24"/>
          <w:lang w:val="pt-BR"/>
        </w:rPr>
        <w:t xml:space="preserve"> e o senhor Rafael </w:t>
      </w:r>
      <w:proofErr w:type="spellStart"/>
      <w:r w:rsidR="00F93C03">
        <w:rPr>
          <w:rFonts w:cs="Arial"/>
          <w:szCs w:val="24"/>
          <w:lang w:val="pt-BR"/>
        </w:rPr>
        <w:t>Luchessi</w:t>
      </w:r>
      <w:proofErr w:type="spellEnd"/>
      <w:r w:rsidR="00623691">
        <w:rPr>
          <w:rFonts w:cs="Arial"/>
          <w:szCs w:val="24"/>
          <w:lang w:val="pt-BR"/>
        </w:rPr>
        <w:t xml:space="preserve"> e o Diretor da Secretaria do MERCOSUL</w:t>
      </w:r>
      <w:r w:rsidR="007959AF">
        <w:rPr>
          <w:rFonts w:cs="Arial"/>
          <w:szCs w:val="24"/>
          <w:lang w:val="pt-BR"/>
        </w:rPr>
        <w:t xml:space="preserve"> (SM)</w:t>
      </w:r>
      <w:r w:rsidR="00623691">
        <w:rPr>
          <w:rFonts w:cs="Arial"/>
          <w:szCs w:val="24"/>
          <w:lang w:val="pt-BR"/>
        </w:rPr>
        <w:t>, senhor Hugo Saguier Caballero.</w:t>
      </w:r>
    </w:p>
    <w:p w14:paraId="1C4B6EBE" w14:textId="77777777" w:rsidR="007175B9" w:rsidRPr="006609C9" w:rsidRDefault="007175B9" w:rsidP="00D12491">
      <w:pPr>
        <w:pStyle w:val="PargrafodaLista"/>
        <w:spacing w:line="254" w:lineRule="auto"/>
        <w:ind w:left="0"/>
        <w:contextualSpacing/>
        <w:jc w:val="both"/>
        <w:rPr>
          <w:rFonts w:cs="Arial"/>
          <w:szCs w:val="24"/>
          <w:highlight w:val="yellow"/>
          <w:lang w:val="pt-BR"/>
        </w:rPr>
      </w:pPr>
    </w:p>
    <w:p w14:paraId="2C287D2B" w14:textId="5CA700A3" w:rsidR="00ED5C17" w:rsidRPr="00ED5C17" w:rsidRDefault="00ED5C17" w:rsidP="00ED5C17">
      <w:pPr>
        <w:tabs>
          <w:tab w:val="left" w:pos="1416"/>
          <w:tab w:val="left" w:pos="184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134" w:hanging="567"/>
        <w:jc w:val="both"/>
        <w:rPr>
          <w:rFonts w:ascii="Arial" w:eastAsia="ヒラギノ角ゴ Pro W3" w:hAnsi="Arial" w:cs="Arial"/>
          <w:b/>
          <w:bCs/>
          <w:sz w:val="24"/>
          <w:szCs w:val="24"/>
          <w:lang w:val="pt-BR"/>
        </w:rPr>
      </w:pPr>
      <w:r w:rsidRPr="00ED5C17">
        <w:rPr>
          <w:rFonts w:ascii="Times New Roman" w:eastAsia="ヒラギノ角ゴ Pro W3" w:hAnsi="Times New Roman" w:cs="Times New Roman"/>
          <w:sz w:val="28"/>
          <w:szCs w:val="28"/>
          <w:lang w:val="pt-BR"/>
        </w:rPr>
        <w:tab/>
      </w:r>
      <w:r w:rsidR="006609C9">
        <w:rPr>
          <w:rFonts w:ascii="Arial" w:eastAsia="ヒラギノ角ゴ Pro W3" w:hAnsi="Arial" w:cs="Arial"/>
          <w:b/>
          <w:bCs/>
          <w:sz w:val="24"/>
          <w:szCs w:val="24"/>
          <w:lang w:val="pt-BR"/>
        </w:rPr>
        <w:t>7</w:t>
      </w:r>
      <w:r w:rsidRPr="00ED5C17">
        <w:rPr>
          <w:rFonts w:ascii="Arial" w:eastAsia="ヒラギノ角ゴ Pro W3" w:hAnsi="Arial" w:cs="Arial"/>
          <w:b/>
          <w:bCs/>
          <w:sz w:val="24"/>
          <w:szCs w:val="24"/>
          <w:lang w:val="pt-BR"/>
        </w:rPr>
        <w:t>.1. Palavras do representante da Comunidade dos Países de Língua Portuguesa (CPLP)</w:t>
      </w:r>
    </w:p>
    <w:p w14:paraId="10FFAFB5" w14:textId="77777777" w:rsidR="00ED5C17" w:rsidRDefault="00ED5C17" w:rsidP="00ED5C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134" w:hanging="567"/>
        <w:jc w:val="both"/>
        <w:rPr>
          <w:rFonts w:ascii="Arial" w:eastAsia="ヒラギノ角ゴ Pro W3" w:hAnsi="Arial" w:cs="Arial"/>
          <w:b/>
          <w:bCs/>
          <w:sz w:val="24"/>
          <w:szCs w:val="24"/>
          <w:lang w:val="pt-BR"/>
        </w:rPr>
      </w:pPr>
    </w:p>
    <w:p w14:paraId="6E7F27C2" w14:textId="77777777" w:rsidR="004025C4" w:rsidRDefault="000A29B8" w:rsidP="000A29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ヒラギノ角ゴ Pro W3" w:hAnsi="Arial" w:cs="Arial"/>
          <w:sz w:val="24"/>
          <w:szCs w:val="24"/>
          <w:lang w:val="pt-BR"/>
        </w:rPr>
      </w:pPr>
      <w:r w:rsidRPr="000A29B8">
        <w:rPr>
          <w:rFonts w:ascii="Arial" w:eastAsia="ヒラギノ角ゴ Pro W3" w:hAnsi="Arial" w:cs="Arial"/>
          <w:sz w:val="24"/>
          <w:szCs w:val="24"/>
          <w:lang w:val="pt-BR"/>
        </w:rPr>
        <w:t xml:space="preserve">Os Ministros se congratularam pela participação do Secretário Executivo da </w:t>
      </w:r>
      <w:r w:rsidR="00096AA5">
        <w:rPr>
          <w:rFonts w:ascii="Arial" w:eastAsia="ヒラギノ角ゴ Pro W3" w:hAnsi="Arial" w:cs="Arial"/>
          <w:sz w:val="24"/>
          <w:szCs w:val="24"/>
          <w:lang w:val="pt-BR"/>
        </w:rPr>
        <w:t>CPLP</w:t>
      </w:r>
      <w:r w:rsidRPr="000A29B8">
        <w:rPr>
          <w:rFonts w:ascii="Arial" w:eastAsia="ヒラギノ角ゴ Pro W3" w:hAnsi="Arial" w:cs="Arial"/>
          <w:sz w:val="24"/>
          <w:szCs w:val="24"/>
          <w:lang w:val="pt-BR"/>
        </w:rPr>
        <w:t xml:space="preserve">, senhor Zacarias da Costa Albano na LXIII reunião do Conselho Mercado Comum. Ao ressaltar as oportunidades de fortalecimento dos laços entre </w:t>
      </w:r>
      <w:r w:rsidR="00063B24">
        <w:rPr>
          <w:rFonts w:ascii="Arial" w:eastAsia="ヒラギノ角ゴ Pro W3" w:hAnsi="Arial" w:cs="Arial"/>
          <w:sz w:val="24"/>
          <w:szCs w:val="24"/>
          <w:lang w:val="pt-BR"/>
        </w:rPr>
        <w:t xml:space="preserve">o </w:t>
      </w:r>
    </w:p>
    <w:p w14:paraId="7057C994" w14:textId="77777777" w:rsidR="004025C4" w:rsidRDefault="004025C4" w:rsidP="000A29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ヒラギノ角ゴ Pro W3" w:hAnsi="Arial" w:cs="Arial"/>
          <w:sz w:val="24"/>
          <w:szCs w:val="24"/>
          <w:lang w:val="pt-BR"/>
        </w:rPr>
      </w:pPr>
    </w:p>
    <w:p w14:paraId="10683062" w14:textId="1F252DB9" w:rsidR="00ED5C17" w:rsidRDefault="00063B24" w:rsidP="000A29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ヒラギノ角ゴ Pro W3" w:hAnsi="Arial" w:cs="Arial"/>
          <w:sz w:val="24"/>
          <w:szCs w:val="24"/>
          <w:lang w:val="pt-BR"/>
        </w:rPr>
      </w:pPr>
      <w:r>
        <w:rPr>
          <w:rFonts w:ascii="Arial" w:eastAsia="ヒラギノ角ゴ Pro W3" w:hAnsi="Arial" w:cs="Arial"/>
          <w:sz w:val="24"/>
          <w:szCs w:val="24"/>
          <w:lang w:val="pt-BR"/>
        </w:rPr>
        <w:lastRenderedPageBreak/>
        <w:t>MERCOSUL e a CPLP</w:t>
      </w:r>
      <w:r w:rsidR="000A29B8" w:rsidRPr="000A29B8">
        <w:rPr>
          <w:rFonts w:ascii="Arial" w:eastAsia="ヒラギノ角ゴ Pro W3" w:hAnsi="Arial" w:cs="Arial"/>
          <w:sz w:val="24"/>
          <w:szCs w:val="24"/>
          <w:lang w:val="pt-BR"/>
        </w:rPr>
        <w:t xml:space="preserve">, os Ministros e o Secretário Executivo da CPLP celebraram </w:t>
      </w:r>
      <w:r w:rsidR="006D0C97">
        <w:rPr>
          <w:rFonts w:ascii="Arial" w:eastAsia="ヒラギノ角ゴ Pro W3" w:hAnsi="Arial" w:cs="Arial"/>
          <w:sz w:val="24"/>
          <w:szCs w:val="24"/>
          <w:lang w:val="pt-BR"/>
        </w:rPr>
        <w:t xml:space="preserve">a </w:t>
      </w:r>
      <w:r w:rsidR="000A29B8" w:rsidRPr="000A29B8">
        <w:rPr>
          <w:rFonts w:ascii="Arial" w:eastAsia="ヒラギノ角ゴ Pro W3" w:hAnsi="Arial" w:cs="Arial"/>
          <w:sz w:val="24"/>
          <w:szCs w:val="24"/>
          <w:lang w:val="pt-BR"/>
        </w:rPr>
        <w:t xml:space="preserve">assinatura do Memorando de Entendimento entre </w:t>
      </w:r>
      <w:r>
        <w:rPr>
          <w:rFonts w:ascii="Arial" w:eastAsia="ヒラギノ角ゴ Pro W3" w:hAnsi="Arial" w:cs="Arial"/>
          <w:sz w:val="24"/>
          <w:szCs w:val="24"/>
          <w:lang w:val="pt-BR"/>
        </w:rPr>
        <w:t xml:space="preserve">ambas as </w:t>
      </w:r>
      <w:r w:rsidR="000A29B8" w:rsidRPr="000A29B8">
        <w:rPr>
          <w:rFonts w:ascii="Arial" w:eastAsia="ヒラギノ角ゴ Pro W3" w:hAnsi="Arial" w:cs="Arial"/>
          <w:sz w:val="24"/>
          <w:szCs w:val="24"/>
          <w:lang w:val="pt-BR"/>
        </w:rPr>
        <w:t>organizações.</w:t>
      </w:r>
    </w:p>
    <w:p w14:paraId="42FDFE6D" w14:textId="77777777" w:rsidR="000A29B8" w:rsidRDefault="000A29B8" w:rsidP="000A29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ヒラギノ角ゴ Pro W3" w:hAnsi="Arial" w:cs="Arial"/>
          <w:sz w:val="24"/>
          <w:szCs w:val="24"/>
          <w:lang w:val="pt-BR"/>
        </w:rPr>
      </w:pPr>
    </w:p>
    <w:p w14:paraId="2856A062" w14:textId="0E4AA755" w:rsidR="00ED5C17" w:rsidRPr="00ED5C17" w:rsidRDefault="00ED5C17" w:rsidP="00ED5C17">
      <w:pPr>
        <w:tabs>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134" w:hanging="567"/>
        <w:jc w:val="both"/>
        <w:rPr>
          <w:rFonts w:ascii="Arial" w:eastAsia="ヒラギノ角ゴ Pro W3" w:hAnsi="Arial" w:cs="Arial"/>
          <w:b/>
          <w:bCs/>
          <w:sz w:val="24"/>
          <w:szCs w:val="24"/>
          <w:lang w:val="pt-BR"/>
        </w:rPr>
      </w:pPr>
      <w:r w:rsidRPr="00ED5C17">
        <w:rPr>
          <w:rFonts w:ascii="Arial" w:eastAsia="ヒラギノ角ゴ Pro W3" w:hAnsi="Arial" w:cs="Arial"/>
          <w:b/>
          <w:bCs/>
          <w:sz w:val="24"/>
          <w:szCs w:val="24"/>
          <w:lang w:val="pt-BR"/>
        </w:rPr>
        <w:tab/>
      </w:r>
      <w:r w:rsidR="006609C9">
        <w:rPr>
          <w:rFonts w:ascii="Arial" w:eastAsia="ヒラギノ角ゴ Pro W3" w:hAnsi="Arial" w:cs="Arial"/>
          <w:b/>
          <w:bCs/>
          <w:sz w:val="24"/>
          <w:szCs w:val="24"/>
          <w:lang w:val="pt-BR"/>
        </w:rPr>
        <w:t>7</w:t>
      </w:r>
      <w:r w:rsidRPr="00ED5C17">
        <w:rPr>
          <w:rFonts w:ascii="Arial" w:eastAsia="ヒラギノ角ゴ Pro W3" w:hAnsi="Arial" w:cs="Arial"/>
          <w:b/>
          <w:bCs/>
          <w:sz w:val="24"/>
          <w:szCs w:val="24"/>
          <w:lang w:val="pt-BR"/>
        </w:rPr>
        <w:t>.2. Palavras do representante da Organização dos Estados Ibero-americanos (OEI)</w:t>
      </w:r>
    </w:p>
    <w:p w14:paraId="6E766C36" w14:textId="77777777" w:rsidR="00E47CF6" w:rsidRDefault="00E47CF6" w:rsidP="00170791">
      <w:pPr>
        <w:tabs>
          <w:tab w:val="left" w:pos="1134"/>
        </w:tabs>
        <w:spacing w:after="0" w:line="240" w:lineRule="auto"/>
        <w:jc w:val="both"/>
        <w:rPr>
          <w:rFonts w:ascii="Arial" w:eastAsia="Times New Roman" w:hAnsi="Arial" w:cs="Arial"/>
          <w:sz w:val="24"/>
          <w:szCs w:val="24"/>
          <w:lang w:val="pt-BR" w:eastAsia="es-ES"/>
        </w:rPr>
      </w:pPr>
    </w:p>
    <w:p w14:paraId="52371AA3" w14:textId="5155AD22" w:rsidR="00ED5C17" w:rsidRDefault="00DF51C6" w:rsidP="000A29B8">
      <w:pPr>
        <w:tabs>
          <w:tab w:val="left" w:pos="1134"/>
        </w:tabs>
        <w:spacing w:after="0" w:line="240" w:lineRule="auto"/>
        <w:jc w:val="both"/>
        <w:rPr>
          <w:rFonts w:ascii="Arial" w:eastAsia="Times New Roman" w:hAnsi="Arial" w:cs="Arial"/>
          <w:sz w:val="24"/>
          <w:szCs w:val="24"/>
          <w:lang w:val="pt-BR" w:eastAsia="es-ES"/>
        </w:rPr>
      </w:pPr>
      <w:r w:rsidRPr="00DF51C6">
        <w:rPr>
          <w:rFonts w:ascii="Arial" w:eastAsia="ヒラギノ角ゴ Pro W3" w:hAnsi="Arial" w:cs="Arial"/>
          <w:sz w:val="24"/>
          <w:szCs w:val="24"/>
          <w:lang w:val="pt-BR"/>
        </w:rPr>
        <w:t xml:space="preserve">Os Ministros se congratularam pela participação do </w:t>
      </w:r>
      <w:r w:rsidR="007B07D4" w:rsidRPr="000A29B8">
        <w:rPr>
          <w:rFonts w:ascii="Arial" w:eastAsia="ヒラギノ角ゴ Pro W3" w:hAnsi="Arial" w:cs="Arial"/>
          <w:sz w:val="24"/>
          <w:szCs w:val="24"/>
          <w:lang w:val="pt-BR"/>
        </w:rPr>
        <w:t>Secretário</w:t>
      </w:r>
      <w:r w:rsidR="007C615B">
        <w:rPr>
          <w:rFonts w:ascii="Arial" w:eastAsia="ヒラギノ角ゴ Pro W3" w:hAnsi="Arial" w:cs="Arial"/>
          <w:sz w:val="24"/>
          <w:szCs w:val="24"/>
          <w:lang w:val="pt-BR"/>
        </w:rPr>
        <w:t>-</w:t>
      </w:r>
      <w:r w:rsidR="007B07D4">
        <w:rPr>
          <w:rFonts w:ascii="Arial" w:eastAsia="ヒラギノ角ゴ Pro W3" w:hAnsi="Arial" w:cs="Arial"/>
          <w:sz w:val="24"/>
          <w:szCs w:val="24"/>
          <w:lang w:val="pt-BR"/>
        </w:rPr>
        <w:t>Geral</w:t>
      </w:r>
      <w:r w:rsidR="007B07D4" w:rsidRPr="00DF51C6">
        <w:rPr>
          <w:rFonts w:ascii="Arial" w:eastAsia="ヒラギノ角ゴ Pro W3" w:hAnsi="Arial" w:cs="Arial"/>
          <w:sz w:val="24"/>
          <w:szCs w:val="24"/>
          <w:lang w:val="pt-BR"/>
        </w:rPr>
        <w:t xml:space="preserve"> </w:t>
      </w:r>
      <w:r w:rsidRPr="00DF51C6">
        <w:rPr>
          <w:rFonts w:ascii="Arial" w:eastAsia="ヒラギノ角ゴ Pro W3" w:hAnsi="Arial" w:cs="Arial"/>
          <w:sz w:val="24"/>
          <w:szCs w:val="24"/>
          <w:lang w:val="pt-BR"/>
        </w:rPr>
        <w:t xml:space="preserve">da </w:t>
      </w:r>
      <w:r w:rsidR="003B0282">
        <w:rPr>
          <w:rFonts w:ascii="Arial" w:eastAsia="ヒラギノ角ゴ Pro W3" w:hAnsi="Arial" w:cs="Arial"/>
          <w:sz w:val="24"/>
          <w:szCs w:val="24"/>
          <w:lang w:val="pt-BR"/>
        </w:rPr>
        <w:t>OEI</w:t>
      </w:r>
      <w:r w:rsidRPr="00DF51C6">
        <w:rPr>
          <w:rFonts w:ascii="Arial" w:eastAsia="ヒラギノ角ゴ Pro W3" w:hAnsi="Arial" w:cs="Arial"/>
          <w:sz w:val="24"/>
          <w:szCs w:val="24"/>
          <w:lang w:val="pt-BR"/>
        </w:rPr>
        <w:t xml:space="preserve">, </w:t>
      </w:r>
      <w:r w:rsidR="007B07D4">
        <w:rPr>
          <w:rFonts w:ascii="Arial" w:eastAsia="ヒラギノ角ゴ Pro W3" w:hAnsi="Arial" w:cs="Arial"/>
          <w:sz w:val="24"/>
          <w:szCs w:val="24"/>
          <w:lang w:val="pt-BR"/>
        </w:rPr>
        <w:t>senhor</w:t>
      </w:r>
      <w:r w:rsidR="007B07D4" w:rsidRPr="000A29B8">
        <w:rPr>
          <w:rFonts w:ascii="Arial" w:eastAsia="ヒラギノ角ゴ Pro W3" w:hAnsi="Arial" w:cs="Arial"/>
          <w:sz w:val="24"/>
          <w:szCs w:val="24"/>
          <w:lang w:val="pt-BR"/>
        </w:rPr>
        <w:t xml:space="preserve"> </w:t>
      </w:r>
      <w:r w:rsidRPr="00DF51C6">
        <w:rPr>
          <w:rFonts w:ascii="Arial" w:eastAsia="ヒラギノ角ゴ Pro W3" w:hAnsi="Arial" w:cs="Arial"/>
          <w:sz w:val="24"/>
          <w:szCs w:val="24"/>
          <w:lang w:val="pt-BR"/>
        </w:rPr>
        <w:t xml:space="preserve">Mariano </w:t>
      </w:r>
      <w:proofErr w:type="spellStart"/>
      <w:r w:rsidRPr="00DF51C6">
        <w:rPr>
          <w:rFonts w:ascii="Arial" w:eastAsia="ヒラギノ角ゴ Pro W3" w:hAnsi="Arial" w:cs="Arial"/>
          <w:sz w:val="24"/>
          <w:szCs w:val="24"/>
          <w:lang w:val="pt-BR"/>
        </w:rPr>
        <w:t>Jabonero</w:t>
      </w:r>
      <w:proofErr w:type="spellEnd"/>
      <w:r w:rsidRPr="00DF51C6">
        <w:rPr>
          <w:rFonts w:ascii="Arial" w:eastAsia="ヒラギノ角ゴ Pro W3" w:hAnsi="Arial" w:cs="Arial"/>
          <w:sz w:val="24"/>
          <w:szCs w:val="24"/>
          <w:lang w:val="pt-BR"/>
        </w:rPr>
        <w:t xml:space="preserve">, </w:t>
      </w:r>
      <w:r w:rsidR="000A29B8" w:rsidRPr="000A29B8">
        <w:rPr>
          <w:rFonts w:ascii="Arial" w:eastAsia="ヒラギノ角ゴ Pro W3" w:hAnsi="Arial" w:cs="Arial"/>
          <w:sz w:val="24"/>
          <w:szCs w:val="24"/>
          <w:lang w:val="pt-BR"/>
        </w:rPr>
        <w:t>na LXIII reunião do Conselho Mercado Comum.</w:t>
      </w:r>
      <w:r w:rsidR="000A29B8">
        <w:rPr>
          <w:rFonts w:ascii="Arial" w:eastAsia="ヒラギノ角ゴ Pro W3" w:hAnsi="Arial" w:cs="Arial"/>
          <w:sz w:val="24"/>
          <w:szCs w:val="24"/>
          <w:lang w:val="pt-BR"/>
        </w:rPr>
        <w:t xml:space="preserve"> </w:t>
      </w:r>
      <w:r w:rsidR="000A29B8" w:rsidRPr="000A29B8">
        <w:rPr>
          <w:rFonts w:ascii="Arial" w:eastAsia="ヒラギノ角ゴ Pro W3" w:hAnsi="Arial" w:cs="Arial"/>
          <w:sz w:val="24"/>
          <w:szCs w:val="24"/>
          <w:lang w:val="pt-BR"/>
        </w:rPr>
        <w:t xml:space="preserve">Ao ressaltar as oportunidades de fortalecimento dos laços entre </w:t>
      </w:r>
      <w:r w:rsidR="00891B70">
        <w:rPr>
          <w:rFonts w:ascii="Arial" w:eastAsia="ヒラギノ角ゴ Pro W3" w:hAnsi="Arial" w:cs="Arial"/>
          <w:sz w:val="24"/>
          <w:szCs w:val="24"/>
          <w:lang w:val="pt-BR"/>
        </w:rPr>
        <w:t>o MERCOSUL e a OEI</w:t>
      </w:r>
      <w:r w:rsidR="000A29B8" w:rsidRPr="000A29B8">
        <w:rPr>
          <w:rFonts w:ascii="Arial" w:eastAsia="ヒラギノ角ゴ Pro W3" w:hAnsi="Arial" w:cs="Arial"/>
          <w:sz w:val="24"/>
          <w:szCs w:val="24"/>
          <w:lang w:val="pt-BR"/>
        </w:rPr>
        <w:t>, os Ministros e o</w:t>
      </w:r>
      <w:r w:rsidR="000A29B8">
        <w:rPr>
          <w:rFonts w:ascii="Arial" w:eastAsia="ヒラギノ角ゴ Pro W3" w:hAnsi="Arial" w:cs="Arial"/>
          <w:sz w:val="24"/>
          <w:szCs w:val="24"/>
          <w:lang w:val="pt-BR"/>
        </w:rPr>
        <w:t xml:space="preserve"> </w:t>
      </w:r>
      <w:r w:rsidR="00FF5610">
        <w:rPr>
          <w:rFonts w:ascii="Arial" w:eastAsia="ヒラギノ角ゴ Pro W3" w:hAnsi="Arial" w:cs="Arial"/>
          <w:sz w:val="24"/>
          <w:szCs w:val="24"/>
          <w:lang w:val="pt-BR"/>
        </w:rPr>
        <w:t>Secretário</w:t>
      </w:r>
      <w:r w:rsidR="007C615B">
        <w:rPr>
          <w:rFonts w:ascii="Arial" w:eastAsia="ヒラギノ角ゴ Pro W3" w:hAnsi="Arial" w:cs="Arial"/>
          <w:sz w:val="24"/>
          <w:szCs w:val="24"/>
          <w:lang w:val="pt-BR"/>
        </w:rPr>
        <w:t>-</w:t>
      </w:r>
      <w:r w:rsidR="00FF5610">
        <w:rPr>
          <w:rFonts w:ascii="Arial" w:eastAsia="ヒラギノ角ゴ Pro W3" w:hAnsi="Arial" w:cs="Arial"/>
          <w:sz w:val="24"/>
          <w:szCs w:val="24"/>
          <w:lang w:val="pt-BR"/>
        </w:rPr>
        <w:t>Geral da OEI</w:t>
      </w:r>
      <w:r w:rsidR="000A29B8">
        <w:rPr>
          <w:rFonts w:ascii="Arial" w:eastAsia="ヒラギノ角ゴ Pro W3" w:hAnsi="Arial" w:cs="Arial"/>
          <w:sz w:val="24"/>
          <w:szCs w:val="24"/>
          <w:lang w:val="pt-BR"/>
        </w:rPr>
        <w:t xml:space="preserve"> celebra</w:t>
      </w:r>
      <w:r w:rsidR="00FF5610">
        <w:rPr>
          <w:rFonts w:ascii="Arial" w:eastAsia="ヒラギノ角ゴ Pro W3" w:hAnsi="Arial" w:cs="Arial"/>
          <w:sz w:val="24"/>
          <w:szCs w:val="24"/>
          <w:lang w:val="pt-BR"/>
        </w:rPr>
        <w:t>ram</w:t>
      </w:r>
      <w:r w:rsidR="000A29B8">
        <w:rPr>
          <w:rFonts w:ascii="Arial" w:eastAsia="ヒラギノ角ゴ Pro W3" w:hAnsi="Arial" w:cs="Arial"/>
          <w:sz w:val="24"/>
          <w:szCs w:val="24"/>
          <w:lang w:val="pt-BR"/>
        </w:rPr>
        <w:t xml:space="preserve"> </w:t>
      </w:r>
      <w:r w:rsidR="006D0C97">
        <w:rPr>
          <w:rFonts w:ascii="Arial" w:eastAsia="ヒラギノ角ゴ Pro W3" w:hAnsi="Arial" w:cs="Arial"/>
          <w:sz w:val="24"/>
          <w:szCs w:val="24"/>
          <w:lang w:val="pt-BR"/>
        </w:rPr>
        <w:t xml:space="preserve">a </w:t>
      </w:r>
      <w:r w:rsidR="000A29B8">
        <w:rPr>
          <w:rFonts w:ascii="Arial" w:eastAsia="ヒラギノ角ゴ Pro W3" w:hAnsi="Arial" w:cs="Arial"/>
          <w:sz w:val="24"/>
          <w:szCs w:val="24"/>
          <w:lang w:val="pt-BR"/>
        </w:rPr>
        <w:t xml:space="preserve">assinatura do Memorando de Entendimento entre </w:t>
      </w:r>
      <w:r w:rsidR="00891B70">
        <w:rPr>
          <w:rFonts w:ascii="Arial" w:eastAsia="ヒラギノ角ゴ Pro W3" w:hAnsi="Arial" w:cs="Arial"/>
          <w:sz w:val="24"/>
          <w:szCs w:val="24"/>
          <w:lang w:val="pt-BR"/>
        </w:rPr>
        <w:t>ambas as</w:t>
      </w:r>
      <w:r w:rsidR="000A29B8" w:rsidRPr="000A29B8">
        <w:rPr>
          <w:rFonts w:ascii="Arial" w:eastAsia="ヒラギノ角ゴ Pro W3" w:hAnsi="Arial" w:cs="Arial"/>
          <w:sz w:val="24"/>
          <w:szCs w:val="24"/>
          <w:lang w:val="pt-BR"/>
        </w:rPr>
        <w:t xml:space="preserve"> organizações</w:t>
      </w:r>
      <w:r w:rsidR="000A29B8">
        <w:rPr>
          <w:rFonts w:ascii="Arial" w:eastAsia="ヒラギノ角ゴ Pro W3" w:hAnsi="Arial" w:cs="Arial"/>
          <w:sz w:val="24"/>
          <w:szCs w:val="24"/>
          <w:lang w:val="pt-BR"/>
        </w:rPr>
        <w:t>.</w:t>
      </w:r>
    </w:p>
    <w:p w14:paraId="2395E8DF" w14:textId="77777777" w:rsidR="00ED5C17" w:rsidRDefault="00ED5C17" w:rsidP="00170791">
      <w:pPr>
        <w:tabs>
          <w:tab w:val="left" w:pos="1134"/>
        </w:tabs>
        <w:spacing w:after="0" w:line="240" w:lineRule="auto"/>
        <w:jc w:val="both"/>
        <w:rPr>
          <w:rFonts w:ascii="Arial" w:eastAsia="Times New Roman" w:hAnsi="Arial" w:cs="Arial"/>
          <w:sz w:val="24"/>
          <w:szCs w:val="24"/>
          <w:lang w:val="pt-BR" w:eastAsia="es-ES"/>
        </w:rPr>
      </w:pPr>
    </w:p>
    <w:p w14:paraId="1742B556" w14:textId="77777777" w:rsidR="00481CB0" w:rsidRPr="008D5277" w:rsidRDefault="00481CB0" w:rsidP="00170791">
      <w:pPr>
        <w:tabs>
          <w:tab w:val="left" w:pos="1134"/>
        </w:tabs>
        <w:spacing w:after="0" w:line="240" w:lineRule="auto"/>
        <w:jc w:val="both"/>
        <w:rPr>
          <w:rFonts w:ascii="Arial" w:eastAsia="Times New Roman" w:hAnsi="Arial" w:cs="Arial"/>
          <w:sz w:val="24"/>
          <w:szCs w:val="24"/>
          <w:lang w:val="pt-BR" w:eastAsia="es-ES"/>
        </w:rPr>
      </w:pPr>
    </w:p>
    <w:p w14:paraId="77F6AA66" w14:textId="797BB865" w:rsidR="00170791" w:rsidRPr="00241EE9" w:rsidRDefault="00170791" w:rsidP="00A3211A">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pt-BR" w:eastAsia="es-ES"/>
        </w:rPr>
      </w:pPr>
      <w:r w:rsidRPr="00241EE9">
        <w:rPr>
          <w:rFonts w:ascii="Arial" w:eastAsia="Times New Roman" w:hAnsi="Arial" w:cs="Arial"/>
          <w:b/>
          <w:sz w:val="24"/>
          <w:szCs w:val="24"/>
          <w:lang w:val="pt-BR" w:eastAsia="es-ES"/>
        </w:rPr>
        <w:t>APRO</w:t>
      </w:r>
      <w:r w:rsidR="00E45556" w:rsidRPr="00241EE9">
        <w:rPr>
          <w:rFonts w:ascii="Arial" w:eastAsia="Times New Roman" w:hAnsi="Arial" w:cs="Arial"/>
          <w:b/>
          <w:sz w:val="24"/>
          <w:szCs w:val="24"/>
          <w:lang w:val="pt-BR" w:eastAsia="es-ES"/>
        </w:rPr>
        <w:t>V</w:t>
      </w:r>
      <w:r w:rsidRPr="00241EE9">
        <w:rPr>
          <w:rFonts w:ascii="Arial" w:eastAsia="Times New Roman" w:hAnsi="Arial" w:cs="Arial"/>
          <w:b/>
          <w:sz w:val="24"/>
          <w:szCs w:val="24"/>
          <w:lang w:val="pt-BR" w:eastAsia="es-ES"/>
        </w:rPr>
        <w:t>A</w:t>
      </w:r>
      <w:r w:rsidR="00E45556" w:rsidRPr="00241EE9">
        <w:rPr>
          <w:rFonts w:ascii="Arial" w:eastAsia="Times New Roman" w:hAnsi="Arial" w:cs="Arial"/>
          <w:b/>
          <w:sz w:val="24"/>
          <w:szCs w:val="24"/>
          <w:lang w:val="pt-BR" w:eastAsia="es-ES"/>
        </w:rPr>
        <w:t>ÇÃO</w:t>
      </w:r>
      <w:r w:rsidRPr="00241EE9">
        <w:rPr>
          <w:rFonts w:ascii="Arial" w:eastAsia="Times New Roman" w:hAnsi="Arial" w:cs="Arial"/>
          <w:b/>
          <w:sz w:val="24"/>
          <w:szCs w:val="24"/>
          <w:lang w:val="pt-BR" w:eastAsia="es-ES"/>
        </w:rPr>
        <w:t xml:space="preserve"> D</w:t>
      </w:r>
      <w:r w:rsidR="00E45556" w:rsidRPr="00241EE9">
        <w:rPr>
          <w:rFonts w:ascii="Arial" w:eastAsia="Times New Roman" w:hAnsi="Arial" w:cs="Arial"/>
          <w:b/>
          <w:sz w:val="24"/>
          <w:szCs w:val="24"/>
          <w:lang w:val="pt-BR" w:eastAsia="es-ES"/>
        </w:rPr>
        <w:t>O</w:t>
      </w:r>
      <w:r w:rsidRPr="00241EE9">
        <w:rPr>
          <w:rFonts w:ascii="Arial" w:eastAsia="Times New Roman" w:hAnsi="Arial" w:cs="Arial"/>
          <w:b/>
          <w:sz w:val="24"/>
          <w:szCs w:val="24"/>
          <w:lang w:val="pt-BR" w:eastAsia="es-ES"/>
        </w:rPr>
        <w:t xml:space="preserve"> COMUNICADO CONJUNTO DOS PRESIDENTES DOS ESTADOS PARTES D</w:t>
      </w:r>
      <w:r w:rsidR="00E45556" w:rsidRPr="00241EE9">
        <w:rPr>
          <w:rFonts w:ascii="Arial" w:eastAsia="Times New Roman" w:hAnsi="Arial" w:cs="Arial"/>
          <w:b/>
          <w:sz w:val="24"/>
          <w:szCs w:val="24"/>
          <w:lang w:val="pt-BR" w:eastAsia="es-ES"/>
        </w:rPr>
        <w:t>O</w:t>
      </w:r>
      <w:r w:rsidRPr="00241EE9">
        <w:rPr>
          <w:rFonts w:ascii="Arial" w:eastAsia="Times New Roman" w:hAnsi="Arial" w:cs="Arial"/>
          <w:b/>
          <w:sz w:val="24"/>
          <w:szCs w:val="24"/>
          <w:lang w:val="pt-BR" w:eastAsia="es-ES"/>
        </w:rPr>
        <w:t xml:space="preserve"> MERCOSU</w:t>
      </w:r>
      <w:r w:rsidR="00E45556" w:rsidRPr="00241EE9">
        <w:rPr>
          <w:rFonts w:ascii="Arial" w:eastAsia="Times New Roman" w:hAnsi="Arial" w:cs="Arial"/>
          <w:b/>
          <w:sz w:val="24"/>
          <w:szCs w:val="24"/>
          <w:lang w:val="pt-BR" w:eastAsia="es-ES"/>
        </w:rPr>
        <w:t>L</w:t>
      </w:r>
      <w:r w:rsidRPr="00241EE9">
        <w:rPr>
          <w:rFonts w:ascii="Arial" w:eastAsia="Times New Roman" w:hAnsi="Arial" w:cs="Arial"/>
          <w:b/>
          <w:sz w:val="24"/>
          <w:szCs w:val="24"/>
          <w:lang w:val="pt-BR" w:eastAsia="es-ES"/>
        </w:rPr>
        <w:t xml:space="preserve"> </w:t>
      </w:r>
      <w:r w:rsidR="004D045D" w:rsidRPr="00241EE9">
        <w:rPr>
          <w:rFonts w:ascii="Arial" w:eastAsia="Times New Roman" w:hAnsi="Arial" w:cs="Arial"/>
          <w:b/>
          <w:sz w:val="24"/>
          <w:szCs w:val="24"/>
          <w:lang w:val="pt-BR" w:eastAsia="es-ES"/>
        </w:rPr>
        <w:t>E BOLÍVIA,</w:t>
      </w:r>
      <w:r w:rsidRPr="00241EE9">
        <w:rPr>
          <w:rFonts w:ascii="Arial" w:eastAsia="Times New Roman" w:hAnsi="Arial" w:cs="Arial"/>
          <w:b/>
          <w:sz w:val="24"/>
          <w:szCs w:val="24"/>
          <w:lang w:val="pt-BR" w:eastAsia="es-ES"/>
        </w:rPr>
        <w:t xml:space="preserve"> </w:t>
      </w:r>
      <w:r w:rsidR="00DA46C8" w:rsidRPr="00241EE9">
        <w:rPr>
          <w:rFonts w:ascii="Arial" w:eastAsia="Times New Roman" w:hAnsi="Arial" w:cs="Arial"/>
          <w:b/>
          <w:sz w:val="24"/>
          <w:szCs w:val="24"/>
          <w:lang w:val="pt-BR" w:eastAsia="es-ES"/>
        </w:rPr>
        <w:t xml:space="preserve">DO COMUNICADO DE </w:t>
      </w:r>
      <w:r w:rsidRPr="00241EE9">
        <w:rPr>
          <w:rFonts w:ascii="Arial" w:eastAsia="Times New Roman" w:hAnsi="Arial" w:cs="Arial"/>
          <w:b/>
          <w:sz w:val="24"/>
          <w:szCs w:val="24"/>
          <w:lang w:val="pt-BR" w:eastAsia="es-ES"/>
        </w:rPr>
        <w:t xml:space="preserve">ESTADOS </w:t>
      </w:r>
      <w:r w:rsidR="00DA46C8" w:rsidRPr="00241EE9">
        <w:rPr>
          <w:rFonts w:ascii="Arial" w:eastAsia="Times New Roman" w:hAnsi="Arial" w:cs="Arial"/>
          <w:b/>
          <w:sz w:val="24"/>
          <w:szCs w:val="24"/>
          <w:lang w:val="pt-BR" w:eastAsia="es-ES"/>
        </w:rPr>
        <w:t>PARTES DO MERCOSU</w:t>
      </w:r>
      <w:r w:rsidR="00241EE9" w:rsidRPr="00241EE9">
        <w:rPr>
          <w:rFonts w:ascii="Arial" w:eastAsia="Times New Roman" w:hAnsi="Arial" w:cs="Arial"/>
          <w:b/>
          <w:sz w:val="24"/>
          <w:szCs w:val="24"/>
          <w:lang w:val="pt-BR" w:eastAsia="es-ES"/>
        </w:rPr>
        <w:t>L</w:t>
      </w:r>
      <w:r w:rsidR="00DA46C8" w:rsidRPr="00241EE9">
        <w:rPr>
          <w:rFonts w:ascii="Arial" w:eastAsia="Times New Roman" w:hAnsi="Arial" w:cs="Arial"/>
          <w:b/>
          <w:sz w:val="24"/>
          <w:szCs w:val="24"/>
          <w:lang w:val="pt-BR" w:eastAsia="es-ES"/>
        </w:rPr>
        <w:t xml:space="preserve"> E DOS ESTADOS </w:t>
      </w:r>
      <w:r w:rsidRPr="00241EE9">
        <w:rPr>
          <w:rFonts w:ascii="Arial" w:eastAsia="Times New Roman" w:hAnsi="Arial" w:cs="Arial"/>
          <w:b/>
          <w:sz w:val="24"/>
          <w:szCs w:val="24"/>
          <w:lang w:val="pt-BR" w:eastAsia="es-ES"/>
        </w:rPr>
        <w:t>AS</w:t>
      </w:r>
      <w:r w:rsidR="00E45556" w:rsidRPr="00241EE9">
        <w:rPr>
          <w:rFonts w:ascii="Arial" w:eastAsia="Times New Roman" w:hAnsi="Arial" w:cs="Arial"/>
          <w:b/>
          <w:sz w:val="24"/>
          <w:szCs w:val="24"/>
          <w:lang w:val="pt-BR" w:eastAsia="es-ES"/>
        </w:rPr>
        <w:t>S</w:t>
      </w:r>
      <w:r w:rsidRPr="00241EE9">
        <w:rPr>
          <w:rFonts w:ascii="Arial" w:eastAsia="Times New Roman" w:hAnsi="Arial" w:cs="Arial"/>
          <w:b/>
          <w:sz w:val="24"/>
          <w:szCs w:val="24"/>
          <w:lang w:val="pt-BR" w:eastAsia="es-ES"/>
        </w:rPr>
        <w:t>OCIADOS</w:t>
      </w:r>
      <w:r w:rsidR="004D045D" w:rsidRPr="00241EE9">
        <w:rPr>
          <w:rFonts w:ascii="Arial" w:eastAsia="Times New Roman" w:hAnsi="Arial" w:cs="Arial"/>
          <w:b/>
          <w:sz w:val="24"/>
          <w:szCs w:val="24"/>
          <w:lang w:val="pt-BR" w:eastAsia="es-ES"/>
        </w:rPr>
        <w:t xml:space="preserve"> E DECLARAÇÃO ESPECIAL</w:t>
      </w:r>
      <w:r w:rsidRPr="00241EE9">
        <w:rPr>
          <w:rFonts w:ascii="Arial" w:eastAsia="Times New Roman" w:hAnsi="Arial" w:cs="Arial"/>
          <w:b/>
          <w:sz w:val="24"/>
          <w:szCs w:val="24"/>
          <w:lang w:val="pt-BR" w:eastAsia="es-ES"/>
        </w:rPr>
        <w:t xml:space="preserve"> </w:t>
      </w:r>
    </w:p>
    <w:p w14:paraId="4CF3F1A2" w14:textId="77777777" w:rsidR="00170791" w:rsidRPr="00E45556" w:rsidRDefault="00170791" w:rsidP="00170791">
      <w:pPr>
        <w:tabs>
          <w:tab w:val="left" w:pos="567"/>
          <w:tab w:val="left" w:pos="1134"/>
        </w:tabs>
        <w:spacing w:after="0" w:line="240" w:lineRule="auto"/>
        <w:jc w:val="both"/>
        <w:rPr>
          <w:rFonts w:ascii="Arial" w:eastAsia="Times New Roman" w:hAnsi="Arial" w:cs="Arial"/>
          <w:b/>
          <w:sz w:val="24"/>
          <w:szCs w:val="24"/>
          <w:lang w:val="pt-BR" w:eastAsia="es-ES"/>
        </w:rPr>
      </w:pPr>
    </w:p>
    <w:p w14:paraId="40CF5079" w14:textId="54687B8D" w:rsidR="00563EE1" w:rsidRDefault="00772BC5" w:rsidP="00563EE1">
      <w:pPr>
        <w:tabs>
          <w:tab w:val="num" w:pos="567"/>
        </w:tabs>
        <w:spacing w:after="0" w:line="240" w:lineRule="auto"/>
        <w:jc w:val="both"/>
        <w:rPr>
          <w:rFonts w:ascii="Arial" w:eastAsia="Times New Roman" w:hAnsi="Arial" w:cs="Arial"/>
          <w:bCs/>
          <w:sz w:val="24"/>
          <w:szCs w:val="24"/>
          <w:lang w:val="pt-BR" w:eastAsia="es-ES"/>
        </w:rPr>
      </w:pPr>
      <w:r w:rsidRPr="007C2B06">
        <w:rPr>
          <w:rFonts w:ascii="Arial" w:eastAsia="Times New Roman" w:hAnsi="Arial" w:cs="Arial"/>
          <w:sz w:val="24"/>
          <w:szCs w:val="24"/>
          <w:lang w:val="pt-BR" w:eastAsia="es-ES"/>
        </w:rPr>
        <w:t xml:space="preserve">O CMC </w:t>
      </w:r>
      <w:r w:rsidR="004D045D">
        <w:rPr>
          <w:rFonts w:ascii="Arial" w:eastAsia="Times New Roman" w:hAnsi="Arial" w:cs="Arial"/>
          <w:sz w:val="24"/>
          <w:szCs w:val="24"/>
          <w:lang w:val="pt-BR" w:eastAsia="es-ES"/>
        </w:rPr>
        <w:t>aprovou os textos do</w:t>
      </w:r>
      <w:r w:rsidRPr="007C2B06">
        <w:rPr>
          <w:rFonts w:ascii="Arial" w:eastAsia="Times New Roman" w:hAnsi="Arial" w:cs="Arial"/>
          <w:sz w:val="24"/>
          <w:szCs w:val="24"/>
          <w:lang w:val="pt-BR" w:eastAsia="es-ES"/>
        </w:rPr>
        <w:t xml:space="preserve"> “Comunicado Conjunto dos Presidentes dos Estados Partes do MERCOSUL</w:t>
      </w:r>
      <w:r w:rsidR="006D414B">
        <w:rPr>
          <w:rFonts w:ascii="Arial" w:eastAsia="Times New Roman" w:hAnsi="Arial" w:cs="Arial"/>
          <w:sz w:val="24"/>
          <w:szCs w:val="24"/>
          <w:lang w:val="pt-BR" w:eastAsia="es-ES"/>
        </w:rPr>
        <w:t xml:space="preserve"> e Bolívia</w:t>
      </w:r>
      <w:r w:rsidRPr="007C2B06">
        <w:rPr>
          <w:rFonts w:ascii="Arial" w:eastAsia="Times New Roman" w:hAnsi="Arial" w:cs="Arial"/>
          <w:sz w:val="24"/>
          <w:szCs w:val="24"/>
          <w:lang w:val="pt-BR" w:eastAsia="es-ES"/>
        </w:rPr>
        <w:t xml:space="preserve">”, </w:t>
      </w:r>
      <w:r w:rsidR="00DA46C8" w:rsidRPr="007C2B06">
        <w:rPr>
          <w:rFonts w:ascii="Arial" w:eastAsia="Times New Roman" w:hAnsi="Arial" w:cs="Arial"/>
          <w:sz w:val="24"/>
          <w:szCs w:val="24"/>
          <w:lang w:val="pt-BR" w:eastAsia="es-ES"/>
        </w:rPr>
        <w:t xml:space="preserve">e </w:t>
      </w:r>
      <w:r w:rsidR="004D045D">
        <w:rPr>
          <w:rFonts w:ascii="Arial" w:eastAsia="Times New Roman" w:hAnsi="Arial" w:cs="Arial"/>
          <w:sz w:val="24"/>
          <w:szCs w:val="24"/>
          <w:lang w:val="pt-BR" w:eastAsia="es-ES"/>
        </w:rPr>
        <w:t>d</w:t>
      </w:r>
      <w:r w:rsidR="00DA46C8" w:rsidRPr="007C2B06">
        <w:rPr>
          <w:rFonts w:ascii="Arial" w:eastAsia="Times New Roman" w:hAnsi="Arial" w:cs="Arial"/>
          <w:sz w:val="24"/>
          <w:szCs w:val="24"/>
          <w:lang w:val="pt-BR" w:eastAsia="es-ES"/>
        </w:rPr>
        <w:t>o</w:t>
      </w:r>
      <w:r w:rsidR="00E45556" w:rsidRPr="007C2B06">
        <w:rPr>
          <w:rFonts w:ascii="Arial" w:eastAsia="Times New Roman" w:hAnsi="Arial" w:cs="Arial"/>
          <w:sz w:val="24"/>
          <w:szCs w:val="24"/>
          <w:lang w:val="pt-BR" w:eastAsia="es-ES"/>
        </w:rPr>
        <w:t xml:space="preserve"> “Comunicado Conjunto dos Presidentes dos Estados </w:t>
      </w:r>
      <w:r w:rsidR="00E45556" w:rsidRPr="007256EB">
        <w:rPr>
          <w:rFonts w:ascii="Arial" w:eastAsia="Times New Roman" w:hAnsi="Arial" w:cs="Arial"/>
          <w:sz w:val="24"/>
          <w:szCs w:val="24"/>
          <w:lang w:val="pt-BR" w:eastAsia="es-ES"/>
        </w:rPr>
        <w:t xml:space="preserve">Partes do MERCOSUL e Estados Associados”, </w:t>
      </w:r>
      <w:r w:rsidR="004D045D">
        <w:rPr>
          <w:rFonts w:ascii="Arial" w:eastAsia="Times New Roman" w:hAnsi="Arial" w:cs="Arial"/>
          <w:sz w:val="24"/>
          <w:szCs w:val="24"/>
          <w:lang w:val="pt-BR" w:eastAsia="es-ES"/>
        </w:rPr>
        <w:t>que</w:t>
      </w:r>
      <w:r w:rsidR="00E45556" w:rsidRPr="007256EB">
        <w:rPr>
          <w:rFonts w:ascii="Arial" w:eastAsia="Times New Roman" w:hAnsi="Arial" w:cs="Arial"/>
          <w:sz w:val="24"/>
          <w:szCs w:val="24"/>
          <w:lang w:val="pt-BR" w:eastAsia="es-ES"/>
        </w:rPr>
        <w:t xml:space="preserve"> consta</w:t>
      </w:r>
      <w:r w:rsidR="00DA46C8" w:rsidRPr="007256EB">
        <w:rPr>
          <w:rFonts w:ascii="Arial" w:eastAsia="Times New Roman" w:hAnsi="Arial" w:cs="Arial"/>
          <w:sz w:val="24"/>
          <w:szCs w:val="24"/>
          <w:lang w:val="pt-BR" w:eastAsia="es-ES"/>
        </w:rPr>
        <w:t>m</w:t>
      </w:r>
      <w:r w:rsidR="00E45556" w:rsidRPr="007256EB">
        <w:rPr>
          <w:rFonts w:ascii="Arial" w:eastAsia="Times New Roman" w:hAnsi="Arial" w:cs="Arial"/>
          <w:sz w:val="24"/>
          <w:szCs w:val="24"/>
          <w:lang w:val="pt-BR" w:eastAsia="es-ES"/>
        </w:rPr>
        <w:t xml:space="preserve"> </w:t>
      </w:r>
      <w:r w:rsidR="00DA46C8" w:rsidRPr="007256EB">
        <w:rPr>
          <w:rFonts w:ascii="Arial" w:eastAsia="Times New Roman" w:hAnsi="Arial" w:cs="Arial"/>
          <w:sz w:val="24"/>
          <w:szCs w:val="24"/>
          <w:lang w:val="pt-BR" w:eastAsia="es-ES"/>
        </w:rPr>
        <w:t xml:space="preserve">no </w:t>
      </w:r>
      <w:r w:rsidR="00563EE1" w:rsidRPr="007256EB">
        <w:rPr>
          <w:rFonts w:ascii="Arial" w:eastAsia="Times New Roman" w:hAnsi="Arial" w:cs="Arial"/>
          <w:b/>
          <w:sz w:val="24"/>
          <w:szCs w:val="24"/>
          <w:lang w:val="pt-BR" w:eastAsia="es-ES"/>
        </w:rPr>
        <w:t>Anexo</w:t>
      </w:r>
      <w:r w:rsidR="000B670B" w:rsidRPr="007256EB">
        <w:rPr>
          <w:rFonts w:ascii="Arial" w:eastAsia="Times New Roman" w:hAnsi="Arial" w:cs="Arial"/>
          <w:b/>
          <w:sz w:val="24"/>
          <w:szCs w:val="24"/>
          <w:lang w:val="pt-BR" w:eastAsia="es-ES"/>
        </w:rPr>
        <w:t xml:space="preserve"> </w:t>
      </w:r>
      <w:r w:rsidR="00B46835" w:rsidRPr="007256EB">
        <w:rPr>
          <w:rFonts w:ascii="Arial" w:eastAsia="Times New Roman" w:hAnsi="Arial" w:cs="Arial"/>
          <w:b/>
          <w:sz w:val="24"/>
          <w:szCs w:val="24"/>
          <w:lang w:val="pt-BR" w:eastAsia="es-ES"/>
        </w:rPr>
        <w:t>XII</w:t>
      </w:r>
      <w:r w:rsidR="00563EE1" w:rsidRPr="007256EB">
        <w:rPr>
          <w:rFonts w:ascii="Arial" w:eastAsia="Times New Roman" w:hAnsi="Arial" w:cs="Arial"/>
          <w:bCs/>
          <w:sz w:val="24"/>
          <w:szCs w:val="24"/>
          <w:lang w:val="pt-BR" w:eastAsia="es-ES"/>
        </w:rPr>
        <w:t>.</w:t>
      </w:r>
    </w:p>
    <w:p w14:paraId="5B699CE4" w14:textId="77777777" w:rsidR="004D045D" w:rsidRDefault="004D045D" w:rsidP="00563EE1">
      <w:pPr>
        <w:tabs>
          <w:tab w:val="num" w:pos="567"/>
        </w:tabs>
        <w:spacing w:after="0" w:line="240" w:lineRule="auto"/>
        <w:jc w:val="both"/>
        <w:rPr>
          <w:rFonts w:ascii="Arial" w:eastAsia="Times New Roman" w:hAnsi="Arial" w:cs="Arial"/>
          <w:bCs/>
          <w:sz w:val="24"/>
          <w:szCs w:val="24"/>
          <w:lang w:val="pt-BR" w:eastAsia="es-ES"/>
        </w:rPr>
      </w:pPr>
    </w:p>
    <w:p w14:paraId="1BC45570" w14:textId="7A175FF0" w:rsidR="004D045D" w:rsidRPr="007C2B06" w:rsidRDefault="004D045D" w:rsidP="00563EE1">
      <w:pPr>
        <w:tabs>
          <w:tab w:val="num" w:pos="567"/>
        </w:tabs>
        <w:spacing w:after="0" w:line="240" w:lineRule="auto"/>
        <w:jc w:val="both"/>
        <w:rPr>
          <w:rFonts w:ascii="Arial" w:eastAsia="Times New Roman" w:hAnsi="Arial" w:cs="Arial"/>
          <w:b/>
          <w:bCs/>
          <w:sz w:val="24"/>
          <w:szCs w:val="24"/>
          <w:lang w:val="pt-BR" w:eastAsia="es-ES"/>
        </w:rPr>
      </w:pPr>
      <w:r>
        <w:rPr>
          <w:rFonts w:ascii="Arial" w:eastAsia="Times New Roman" w:hAnsi="Arial" w:cs="Arial"/>
          <w:bCs/>
          <w:sz w:val="24"/>
          <w:szCs w:val="24"/>
          <w:lang w:val="pt-BR" w:eastAsia="es-ES"/>
        </w:rPr>
        <w:t xml:space="preserve">O CMC aprovou o texto da Declaração Especial dos Presidentes do MERCOSUL sobre Democracia e Integridade da Informação em Ambientes Digitais </w:t>
      </w:r>
      <w:r w:rsidRPr="004D045D">
        <w:rPr>
          <w:rFonts w:ascii="Arial" w:eastAsia="Times New Roman" w:hAnsi="Arial" w:cs="Arial"/>
          <w:b/>
          <w:sz w:val="24"/>
          <w:szCs w:val="24"/>
          <w:lang w:val="pt-BR" w:eastAsia="es-ES"/>
        </w:rPr>
        <w:t>(Anexo XII)</w:t>
      </w:r>
      <w:r>
        <w:rPr>
          <w:rFonts w:ascii="Arial" w:eastAsia="Times New Roman" w:hAnsi="Arial" w:cs="Arial"/>
          <w:bCs/>
          <w:sz w:val="24"/>
          <w:szCs w:val="24"/>
          <w:lang w:val="pt-BR" w:eastAsia="es-ES"/>
        </w:rPr>
        <w:t>.</w:t>
      </w:r>
    </w:p>
    <w:p w14:paraId="7BF74FFD" w14:textId="5FDA66CE" w:rsidR="00563EE1" w:rsidRPr="007C2B06" w:rsidRDefault="00563EE1" w:rsidP="00170791">
      <w:pPr>
        <w:spacing w:after="0" w:line="240" w:lineRule="auto"/>
        <w:jc w:val="both"/>
        <w:rPr>
          <w:rFonts w:ascii="Arial" w:eastAsia="Times New Roman" w:hAnsi="Arial" w:cs="Arial"/>
          <w:sz w:val="24"/>
          <w:szCs w:val="24"/>
          <w:lang w:val="pt-BR" w:eastAsia="es-ES"/>
        </w:rPr>
      </w:pPr>
    </w:p>
    <w:p w14:paraId="4F66A7BA" w14:textId="77777777" w:rsidR="007C2B06" w:rsidRPr="00E45556" w:rsidRDefault="007C2B06" w:rsidP="00170791">
      <w:pPr>
        <w:spacing w:after="0" w:line="240" w:lineRule="auto"/>
        <w:jc w:val="both"/>
        <w:rPr>
          <w:rFonts w:ascii="Arial" w:eastAsia="Times New Roman" w:hAnsi="Arial" w:cs="Arial"/>
          <w:sz w:val="24"/>
          <w:szCs w:val="24"/>
          <w:lang w:val="pt-BR" w:eastAsia="es-ES"/>
        </w:rPr>
      </w:pPr>
    </w:p>
    <w:p w14:paraId="05C5A597" w14:textId="4568A4B9" w:rsidR="00170791" w:rsidRPr="003631FB" w:rsidRDefault="00170791" w:rsidP="00A3211A">
      <w:pPr>
        <w:numPr>
          <w:ilvl w:val="0"/>
          <w:numId w:val="1"/>
        </w:numPr>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APRO</w:t>
      </w:r>
      <w:r w:rsidR="00E45556">
        <w:rPr>
          <w:rFonts w:ascii="Arial" w:eastAsia="Times New Roman" w:hAnsi="Arial" w:cs="Arial"/>
          <w:b/>
          <w:sz w:val="24"/>
          <w:szCs w:val="24"/>
          <w:lang w:val="es-ES" w:eastAsia="es-ES"/>
        </w:rPr>
        <w:t>V</w:t>
      </w:r>
      <w:r w:rsidRPr="003631FB">
        <w:rPr>
          <w:rFonts w:ascii="Arial" w:eastAsia="Times New Roman" w:hAnsi="Arial" w:cs="Arial"/>
          <w:b/>
          <w:sz w:val="24"/>
          <w:szCs w:val="24"/>
          <w:lang w:val="es-ES" w:eastAsia="es-ES"/>
        </w:rPr>
        <w:t>A</w:t>
      </w:r>
      <w:r w:rsidR="00E45556">
        <w:rPr>
          <w:rFonts w:ascii="Arial" w:eastAsia="Times New Roman" w:hAnsi="Arial" w:cs="Arial"/>
          <w:b/>
          <w:sz w:val="24"/>
          <w:szCs w:val="24"/>
          <w:lang w:val="es-ES" w:eastAsia="es-ES"/>
        </w:rPr>
        <w:t>ÇÃO</w:t>
      </w:r>
      <w:r w:rsidRPr="003631FB">
        <w:rPr>
          <w:rFonts w:ascii="Arial" w:eastAsia="Times New Roman" w:hAnsi="Arial" w:cs="Arial"/>
          <w:b/>
          <w:sz w:val="24"/>
          <w:szCs w:val="24"/>
          <w:lang w:val="es-ES" w:eastAsia="es-ES"/>
        </w:rPr>
        <w:t xml:space="preserve"> DE DOCUMENTOS</w:t>
      </w:r>
    </w:p>
    <w:p w14:paraId="0A6E4E7A" w14:textId="77777777" w:rsidR="00170791" w:rsidRPr="003631FB" w:rsidRDefault="00170791" w:rsidP="00170791">
      <w:pPr>
        <w:spacing w:after="0" w:line="240" w:lineRule="auto"/>
        <w:jc w:val="both"/>
        <w:rPr>
          <w:rFonts w:ascii="Arial" w:eastAsia="Times New Roman" w:hAnsi="Arial" w:cs="Arial"/>
          <w:sz w:val="24"/>
          <w:szCs w:val="24"/>
          <w:lang w:val="es-ES" w:eastAsia="es-ES"/>
        </w:rPr>
      </w:pPr>
    </w:p>
    <w:p w14:paraId="0248CEE4" w14:textId="2DB38D4F" w:rsidR="006F5CF1" w:rsidRPr="007C2B06" w:rsidRDefault="00E45556" w:rsidP="00170791">
      <w:pPr>
        <w:spacing w:after="0" w:line="240" w:lineRule="auto"/>
        <w:jc w:val="both"/>
        <w:rPr>
          <w:rFonts w:ascii="Arial" w:eastAsia="Times New Roman" w:hAnsi="Arial" w:cs="Arial"/>
          <w:bCs/>
          <w:sz w:val="24"/>
          <w:szCs w:val="24"/>
          <w:lang w:val="pt-BR" w:eastAsia="es-ES"/>
        </w:rPr>
      </w:pPr>
      <w:r w:rsidRPr="00855C3D">
        <w:rPr>
          <w:rFonts w:ascii="Arial" w:eastAsia="Times New Roman" w:hAnsi="Arial" w:cs="Arial"/>
          <w:sz w:val="24"/>
          <w:szCs w:val="24"/>
          <w:lang w:val="pt-BR" w:eastAsia="es-ES"/>
        </w:rPr>
        <w:t>O CMC aprovou as Decisões Nº</w:t>
      </w:r>
      <w:r w:rsidR="00F86EA9" w:rsidRPr="00855C3D">
        <w:rPr>
          <w:rFonts w:ascii="Arial" w:eastAsia="Times New Roman" w:hAnsi="Arial" w:cs="Arial"/>
          <w:sz w:val="24"/>
          <w:szCs w:val="24"/>
          <w:lang w:val="pt-BR" w:eastAsia="es-ES"/>
        </w:rPr>
        <w:t xml:space="preserve"> 11/</w:t>
      </w:r>
      <w:r w:rsidRPr="00855C3D">
        <w:rPr>
          <w:rFonts w:ascii="Arial" w:eastAsia="Times New Roman" w:hAnsi="Arial" w:cs="Arial"/>
          <w:sz w:val="24"/>
          <w:szCs w:val="24"/>
          <w:lang w:val="pt-BR" w:eastAsia="es-ES"/>
        </w:rPr>
        <w:t xml:space="preserve">23 a </w:t>
      </w:r>
      <w:r w:rsidR="00DA46C8" w:rsidRPr="00855C3D">
        <w:rPr>
          <w:rFonts w:ascii="Arial" w:eastAsia="Times New Roman" w:hAnsi="Arial" w:cs="Arial"/>
          <w:sz w:val="24"/>
          <w:szCs w:val="24"/>
          <w:lang w:val="pt-BR" w:eastAsia="es-ES"/>
        </w:rPr>
        <w:t>N</w:t>
      </w:r>
      <w:r w:rsidRPr="00855C3D">
        <w:rPr>
          <w:rFonts w:ascii="Arial" w:eastAsia="Times New Roman" w:hAnsi="Arial" w:cs="Arial"/>
          <w:sz w:val="24"/>
          <w:szCs w:val="24"/>
          <w:lang w:val="pt-BR" w:eastAsia="es-ES"/>
        </w:rPr>
        <w:t xml:space="preserve">º </w:t>
      </w:r>
      <w:r w:rsidR="004025C4">
        <w:rPr>
          <w:rFonts w:ascii="Arial" w:eastAsia="Times New Roman" w:hAnsi="Arial" w:cs="Arial"/>
          <w:sz w:val="24"/>
          <w:szCs w:val="24"/>
          <w:lang w:val="pt-BR" w:eastAsia="es-ES"/>
        </w:rPr>
        <w:t>20</w:t>
      </w:r>
      <w:r w:rsidRPr="00855C3D">
        <w:rPr>
          <w:rFonts w:ascii="Arial" w:eastAsia="Times New Roman" w:hAnsi="Arial" w:cs="Arial"/>
          <w:sz w:val="24"/>
          <w:szCs w:val="24"/>
          <w:lang w:val="pt-BR" w:eastAsia="es-ES"/>
        </w:rPr>
        <w:t>/</w:t>
      </w:r>
      <w:r w:rsidRPr="00CA7A58">
        <w:rPr>
          <w:rFonts w:ascii="Arial" w:eastAsia="Times New Roman" w:hAnsi="Arial" w:cs="Arial"/>
          <w:sz w:val="24"/>
          <w:szCs w:val="24"/>
          <w:lang w:val="pt-BR" w:eastAsia="es-ES"/>
        </w:rPr>
        <w:t>23 e as Re</w:t>
      </w:r>
      <w:r w:rsidR="00DA46C8" w:rsidRPr="00CA7A58">
        <w:rPr>
          <w:rFonts w:ascii="Arial" w:eastAsia="Times New Roman" w:hAnsi="Arial" w:cs="Arial"/>
          <w:sz w:val="24"/>
          <w:szCs w:val="24"/>
          <w:lang w:val="pt-BR" w:eastAsia="es-ES"/>
        </w:rPr>
        <w:t>comendações N</w:t>
      </w:r>
      <w:r w:rsidRPr="00CA7A58">
        <w:rPr>
          <w:rFonts w:ascii="Arial" w:eastAsia="Times New Roman" w:hAnsi="Arial" w:cs="Arial"/>
          <w:sz w:val="24"/>
          <w:szCs w:val="24"/>
          <w:lang w:val="pt-BR" w:eastAsia="es-ES"/>
        </w:rPr>
        <w:t xml:space="preserve">º </w:t>
      </w:r>
      <w:r w:rsidR="00F86EA9" w:rsidRPr="00CA7A58">
        <w:rPr>
          <w:rFonts w:ascii="Arial" w:eastAsia="Times New Roman" w:hAnsi="Arial" w:cs="Arial"/>
          <w:sz w:val="24"/>
          <w:szCs w:val="24"/>
          <w:lang w:val="pt-BR" w:eastAsia="es-ES"/>
        </w:rPr>
        <w:t>07</w:t>
      </w:r>
      <w:r w:rsidRPr="00CA7A58">
        <w:rPr>
          <w:rFonts w:ascii="Arial" w:eastAsia="Times New Roman" w:hAnsi="Arial" w:cs="Arial"/>
          <w:sz w:val="24"/>
          <w:szCs w:val="24"/>
          <w:lang w:val="pt-BR" w:eastAsia="es-ES"/>
        </w:rPr>
        <w:t xml:space="preserve">/23 </w:t>
      </w:r>
      <w:r w:rsidR="00CA7A58">
        <w:rPr>
          <w:rFonts w:ascii="Arial" w:eastAsia="Times New Roman" w:hAnsi="Arial" w:cs="Arial"/>
          <w:sz w:val="24"/>
          <w:szCs w:val="24"/>
          <w:lang w:val="pt-BR" w:eastAsia="es-ES"/>
        </w:rPr>
        <w:t>a</w:t>
      </w:r>
      <w:r w:rsidRPr="00CA7A58">
        <w:rPr>
          <w:rFonts w:ascii="Arial" w:eastAsia="Times New Roman" w:hAnsi="Arial" w:cs="Arial"/>
          <w:sz w:val="24"/>
          <w:szCs w:val="24"/>
          <w:lang w:val="pt-BR" w:eastAsia="es-ES"/>
        </w:rPr>
        <w:t xml:space="preserve"> </w:t>
      </w:r>
      <w:r w:rsidR="00DA46C8" w:rsidRPr="00CA7A58">
        <w:rPr>
          <w:rFonts w:ascii="Arial" w:eastAsia="Times New Roman" w:hAnsi="Arial" w:cs="Arial"/>
          <w:sz w:val="24"/>
          <w:szCs w:val="24"/>
          <w:lang w:val="pt-BR" w:eastAsia="es-ES"/>
        </w:rPr>
        <w:t>N</w:t>
      </w:r>
      <w:r w:rsidRPr="00CA7A58">
        <w:rPr>
          <w:rFonts w:ascii="Arial" w:eastAsia="Times New Roman" w:hAnsi="Arial" w:cs="Arial"/>
          <w:sz w:val="24"/>
          <w:szCs w:val="24"/>
          <w:lang w:val="pt-BR" w:eastAsia="es-ES"/>
        </w:rPr>
        <w:t xml:space="preserve">º </w:t>
      </w:r>
      <w:r w:rsidR="006D2ED8">
        <w:rPr>
          <w:rFonts w:ascii="Arial" w:eastAsia="Times New Roman" w:hAnsi="Arial" w:cs="Arial"/>
          <w:sz w:val="24"/>
          <w:szCs w:val="24"/>
          <w:lang w:val="pt-BR" w:eastAsia="es-ES"/>
        </w:rPr>
        <w:t>09</w:t>
      </w:r>
      <w:r w:rsidRPr="00CA7A58">
        <w:rPr>
          <w:rFonts w:ascii="Arial" w:eastAsia="Times New Roman" w:hAnsi="Arial" w:cs="Arial"/>
          <w:sz w:val="24"/>
          <w:szCs w:val="24"/>
          <w:lang w:val="pt-BR" w:eastAsia="es-ES"/>
        </w:rPr>
        <w:t>/23</w:t>
      </w:r>
      <w:r w:rsidR="003A4241" w:rsidRPr="00CA7A58">
        <w:rPr>
          <w:rFonts w:ascii="Arial" w:eastAsia="Times New Roman" w:hAnsi="Arial" w:cs="Arial"/>
          <w:b/>
          <w:sz w:val="24"/>
          <w:szCs w:val="24"/>
          <w:lang w:val="pt-BR" w:eastAsia="es-ES"/>
        </w:rPr>
        <w:t xml:space="preserve"> </w:t>
      </w:r>
      <w:r w:rsidR="006F5CF1" w:rsidRPr="00CA7A58">
        <w:rPr>
          <w:rFonts w:ascii="Arial" w:eastAsia="Times New Roman" w:hAnsi="Arial" w:cs="Arial"/>
          <w:b/>
          <w:sz w:val="24"/>
          <w:szCs w:val="24"/>
          <w:lang w:val="pt-BR" w:eastAsia="es-ES"/>
        </w:rPr>
        <w:t>(Anexo II)</w:t>
      </w:r>
      <w:r w:rsidR="004E58CB" w:rsidRPr="00CA7A58">
        <w:rPr>
          <w:rFonts w:ascii="Arial" w:eastAsia="Times New Roman" w:hAnsi="Arial" w:cs="Arial"/>
          <w:bCs/>
          <w:sz w:val="24"/>
          <w:szCs w:val="24"/>
          <w:lang w:val="pt-BR" w:eastAsia="es-ES"/>
        </w:rPr>
        <w:t>.</w:t>
      </w:r>
      <w:r w:rsidR="004D0AD8" w:rsidRPr="007C2B06">
        <w:rPr>
          <w:rFonts w:ascii="Arial" w:eastAsia="Times New Roman" w:hAnsi="Arial" w:cs="Arial"/>
          <w:bCs/>
          <w:sz w:val="24"/>
          <w:szCs w:val="24"/>
          <w:lang w:val="pt-BR" w:eastAsia="es-ES"/>
        </w:rPr>
        <w:t xml:space="preserve"> </w:t>
      </w:r>
    </w:p>
    <w:p w14:paraId="56748D63" w14:textId="16F4BDDB" w:rsidR="006942CF" w:rsidRPr="00E45556" w:rsidRDefault="006942CF" w:rsidP="00170791">
      <w:pPr>
        <w:spacing w:after="0" w:line="240" w:lineRule="auto"/>
        <w:jc w:val="both"/>
        <w:rPr>
          <w:rFonts w:ascii="Arial" w:eastAsia="Times New Roman" w:hAnsi="Arial" w:cs="Arial"/>
          <w:sz w:val="24"/>
          <w:szCs w:val="24"/>
          <w:lang w:val="pt-BR" w:eastAsia="es-ES"/>
        </w:rPr>
      </w:pPr>
    </w:p>
    <w:p w14:paraId="0D873479" w14:textId="77777777" w:rsidR="003631FB" w:rsidRPr="00E45556" w:rsidRDefault="003631FB" w:rsidP="00170791">
      <w:pPr>
        <w:spacing w:after="0" w:line="240" w:lineRule="auto"/>
        <w:jc w:val="both"/>
        <w:rPr>
          <w:rFonts w:ascii="Arial" w:eastAsia="Times New Roman" w:hAnsi="Arial" w:cs="Arial"/>
          <w:sz w:val="24"/>
          <w:szCs w:val="24"/>
          <w:lang w:val="pt-BR" w:eastAsia="es-ES"/>
        </w:rPr>
      </w:pPr>
    </w:p>
    <w:p w14:paraId="31F97064" w14:textId="177CD018" w:rsidR="00170791" w:rsidRPr="003631FB" w:rsidRDefault="00170791" w:rsidP="00A3211A">
      <w:pPr>
        <w:numPr>
          <w:ilvl w:val="0"/>
          <w:numId w:val="1"/>
        </w:numPr>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O</w:t>
      </w:r>
      <w:r w:rsidR="00E45556">
        <w:rPr>
          <w:rFonts w:ascii="Arial" w:eastAsia="Times New Roman" w:hAnsi="Arial" w:cs="Arial"/>
          <w:b/>
          <w:sz w:val="24"/>
          <w:szCs w:val="24"/>
          <w:lang w:val="es-ES" w:eastAsia="es-ES"/>
        </w:rPr>
        <w:t>U</w:t>
      </w:r>
      <w:r w:rsidRPr="003631FB">
        <w:rPr>
          <w:rFonts w:ascii="Arial" w:eastAsia="Times New Roman" w:hAnsi="Arial" w:cs="Arial"/>
          <w:b/>
          <w:sz w:val="24"/>
          <w:szCs w:val="24"/>
          <w:lang w:val="es-ES" w:eastAsia="es-ES"/>
        </w:rPr>
        <w:t xml:space="preserve">TROS </w:t>
      </w:r>
      <w:r w:rsidR="00842218" w:rsidRPr="003631FB">
        <w:rPr>
          <w:rFonts w:ascii="Arial" w:eastAsia="Times New Roman" w:hAnsi="Arial" w:cs="Arial"/>
          <w:b/>
          <w:sz w:val="24"/>
          <w:szCs w:val="24"/>
          <w:lang w:val="es-ES" w:eastAsia="es-ES"/>
        </w:rPr>
        <w:t>TEMAS</w:t>
      </w:r>
    </w:p>
    <w:p w14:paraId="073D5212" w14:textId="77777777" w:rsidR="00842218" w:rsidRDefault="00842218" w:rsidP="00842218">
      <w:pPr>
        <w:tabs>
          <w:tab w:val="left" w:pos="1134"/>
        </w:tabs>
        <w:spacing w:after="0" w:line="240" w:lineRule="auto"/>
        <w:jc w:val="both"/>
        <w:rPr>
          <w:rFonts w:ascii="Arial" w:eastAsia="Times New Roman" w:hAnsi="Arial" w:cs="Arial"/>
          <w:bCs/>
          <w:sz w:val="24"/>
          <w:szCs w:val="24"/>
          <w:lang w:val="es-ES" w:eastAsia="es-ES"/>
        </w:rPr>
      </w:pPr>
    </w:p>
    <w:p w14:paraId="4AAB46DF" w14:textId="6B305C0A" w:rsidR="00842218" w:rsidRPr="003F0671" w:rsidRDefault="00E45556" w:rsidP="00A3211A">
      <w:pPr>
        <w:pStyle w:val="PargrafodaLista"/>
        <w:numPr>
          <w:ilvl w:val="1"/>
          <w:numId w:val="1"/>
        </w:numPr>
        <w:tabs>
          <w:tab w:val="left" w:pos="1134"/>
        </w:tabs>
        <w:ind w:left="1134" w:hanging="567"/>
        <w:jc w:val="both"/>
        <w:rPr>
          <w:rFonts w:cs="Arial"/>
          <w:b/>
          <w:szCs w:val="24"/>
          <w:lang w:val="pt-BR"/>
        </w:rPr>
      </w:pPr>
      <w:r w:rsidRPr="003F0671">
        <w:rPr>
          <w:rFonts w:cs="Arial"/>
          <w:b/>
          <w:szCs w:val="24"/>
          <w:lang w:val="pt-BR"/>
        </w:rPr>
        <w:t>Acompanhamento do trabalho dos f</w:t>
      </w:r>
      <w:r w:rsidR="003F0671" w:rsidRPr="003F0671">
        <w:rPr>
          <w:rFonts w:cs="Arial"/>
          <w:b/>
          <w:szCs w:val="24"/>
          <w:lang w:val="pt-BR"/>
        </w:rPr>
        <w:t>oros</w:t>
      </w:r>
      <w:r w:rsidRPr="003F0671">
        <w:rPr>
          <w:rFonts w:cs="Arial"/>
          <w:b/>
          <w:szCs w:val="24"/>
          <w:lang w:val="pt-BR"/>
        </w:rPr>
        <w:t xml:space="preserve"> dependentes do CMC</w:t>
      </w:r>
    </w:p>
    <w:p w14:paraId="27CAC177" w14:textId="77777777" w:rsidR="00842218" w:rsidRPr="003F0671" w:rsidRDefault="00842218" w:rsidP="00842218">
      <w:pPr>
        <w:tabs>
          <w:tab w:val="left" w:pos="1134"/>
        </w:tabs>
        <w:spacing w:after="0" w:line="240" w:lineRule="auto"/>
        <w:jc w:val="both"/>
        <w:rPr>
          <w:rFonts w:ascii="Arial" w:eastAsia="Times New Roman" w:hAnsi="Arial" w:cs="Arial"/>
          <w:bCs/>
          <w:sz w:val="24"/>
          <w:szCs w:val="24"/>
          <w:lang w:val="pt-BR" w:eastAsia="es-ES"/>
        </w:rPr>
      </w:pPr>
    </w:p>
    <w:p w14:paraId="5DE4E6A9" w14:textId="77777777" w:rsidR="0033470E" w:rsidRPr="00476665" w:rsidRDefault="0033470E" w:rsidP="0033470E">
      <w:pPr>
        <w:numPr>
          <w:ilvl w:val="0"/>
          <w:numId w:val="3"/>
        </w:numPr>
        <w:spacing w:after="0" w:line="240" w:lineRule="auto"/>
        <w:ind w:left="1134" w:hanging="567"/>
        <w:jc w:val="both"/>
        <w:rPr>
          <w:rFonts w:ascii="Arial" w:eastAsia="Times New Roman" w:hAnsi="Arial" w:cs="Arial"/>
          <w:b/>
          <w:sz w:val="24"/>
          <w:szCs w:val="24"/>
          <w:lang w:val="pt-BR" w:eastAsia="es-ES"/>
        </w:rPr>
      </w:pPr>
      <w:r w:rsidRPr="00476665">
        <w:rPr>
          <w:rFonts w:ascii="Arial" w:eastAsia="Times New Roman" w:hAnsi="Arial" w:cs="Arial"/>
          <w:b/>
          <w:bCs/>
          <w:sz w:val="24"/>
          <w:szCs w:val="24"/>
          <w:lang w:val="pt-BR" w:eastAsia="es-ES"/>
        </w:rPr>
        <w:t>Reunião de Ministros de Economia e Presidentes de Bancos Centrais</w:t>
      </w:r>
      <w:r w:rsidRPr="00476665">
        <w:rPr>
          <w:rFonts w:ascii="Arial" w:eastAsia="Times New Roman" w:hAnsi="Arial" w:cs="Arial"/>
          <w:b/>
          <w:sz w:val="24"/>
          <w:szCs w:val="24"/>
          <w:lang w:val="pt-BR" w:eastAsia="es-ES"/>
        </w:rPr>
        <w:t xml:space="preserve"> (RMEPBC) </w:t>
      </w:r>
    </w:p>
    <w:p w14:paraId="3171C4AD" w14:textId="77777777" w:rsidR="0033470E" w:rsidRPr="003F0671" w:rsidRDefault="0033470E" w:rsidP="0033470E">
      <w:pPr>
        <w:spacing w:after="0" w:line="240" w:lineRule="auto"/>
        <w:jc w:val="both"/>
        <w:rPr>
          <w:rFonts w:ascii="Arial" w:eastAsia="Times New Roman" w:hAnsi="Arial" w:cs="Arial"/>
          <w:bCs/>
          <w:sz w:val="24"/>
          <w:szCs w:val="24"/>
          <w:lang w:val="pt-BR" w:eastAsia="es-ES"/>
        </w:rPr>
      </w:pPr>
    </w:p>
    <w:p w14:paraId="7492EE2C" w14:textId="68B1E8B7" w:rsidR="0033470E" w:rsidRPr="00FF0629" w:rsidRDefault="0033470E" w:rsidP="0033470E">
      <w:pPr>
        <w:spacing w:after="0" w:line="240" w:lineRule="auto"/>
        <w:jc w:val="both"/>
        <w:rPr>
          <w:rFonts w:ascii="Arial" w:eastAsia="Times New Roman" w:hAnsi="Arial" w:cs="Arial"/>
          <w:bCs/>
          <w:color w:val="FF0000"/>
          <w:sz w:val="24"/>
          <w:szCs w:val="24"/>
          <w:lang w:val="pt-BR" w:eastAsia="es-ES"/>
        </w:rPr>
      </w:pPr>
      <w:r w:rsidRPr="00C95B7F">
        <w:rPr>
          <w:rFonts w:ascii="Arial" w:eastAsia="Times New Roman" w:hAnsi="Arial" w:cs="Arial"/>
          <w:bCs/>
          <w:sz w:val="24"/>
          <w:szCs w:val="24"/>
          <w:lang w:val="pt-BR" w:eastAsia="es-ES"/>
        </w:rPr>
        <w:t xml:space="preserve">O CMC tomou nota da reunião da RMEPBC realizada </w:t>
      </w:r>
      <w:r>
        <w:rPr>
          <w:rFonts w:ascii="Arial" w:eastAsia="Times New Roman" w:hAnsi="Arial" w:cs="Arial"/>
          <w:bCs/>
          <w:sz w:val="24"/>
          <w:szCs w:val="24"/>
          <w:lang w:val="pt-BR" w:eastAsia="es-ES"/>
        </w:rPr>
        <w:t>no</w:t>
      </w:r>
      <w:r w:rsidRPr="00C95B7F">
        <w:rPr>
          <w:rFonts w:ascii="Arial" w:eastAsia="Times New Roman" w:hAnsi="Arial" w:cs="Arial"/>
          <w:bCs/>
          <w:sz w:val="24"/>
          <w:szCs w:val="24"/>
          <w:lang w:val="pt-BR" w:eastAsia="es-ES"/>
        </w:rPr>
        <w:t xml:space="preserve"> </w:t>
      </w:r>
      <w:r w:rsidRPr="00E40374">
        <w:rPr>
          <w:rFonts w:ascii="Arial" w:eastAsia="Times New Roman" w:hAnsi="Arial" w:cs="Arial"/>
          <w:bCs/>
          <w:sz w:val="24"/>
          <w:szCs w:val="24"/>
          <w:lang w:val="pt-BR" w:eastAsia="es-ES"/>
        </w:rPr>
        <w:t>Rio de Janeiro no dia 6 de dezembro de 2023.</w:t>
      </w:r>
      <w:r w:rsidRPr="00FF0629">
        <w:rPr>
          <w:rFonts w:ascii="Arial" w:eastAsia="Times New Roman" w:hAnsi="Arial" w:cs="Arial"/>
          <w:bCs/>
          <w:color w:val="FF0000"/>
          <w:sz w:val="24"/>
          <w:szCs w:val="24"/>
          <w:lang w:val="pt-BR" w:eastAsia="es-ES"/>
        </w:rPr>
        <w:t xml:space="preserve"> </w:t>
      </w:r>
    </w:p>
    <w:p w14:paraId="1F1B5B2A" w14:textId="77777777" w:rsidR="007175B9" w:rsidRPr="003F0671" w:rsidRDefault="007175B9" w:rsidP="0033470E">
      <w:pPr>
        <w:spacing w:after="0" w:line="240" w:lineRule="auto"/>
        <w:jc w:val="both"/>
        <w:rPr>
          <w:rFonts w:ascii="Arial" w:eastAsia="Times New Roman" w:hAnsi="Arial" w:cs="Arial"/>
          <w:bCs/>
          <w:sz w:val="24"/>
          <w:szCs w:val="24"/>
          <w:lang w:val="pt-BR" w:eastAsia="es-ES"/>
        </w:rPr>
      </w:pPr>
    </w:p>
    <w:p w14:paraId="29302F0C" w14:textId="77777777" w:rsidR="0033470E" w:rsidRPr="008C2E69" w:rsidRDefault="0033470E" w:rsidP="0033470E">
      <w:pPr>
        <w:spacing w:after="0" w:line="240" w:lineRule="auto"/>
        <w:ind w:left="1134" w:hanging="567"/>
        <w:jc w:val="both"/>
        <w:rPr>
          <w:rFonts w:ascii="Arial" w:eastAsia="Times New Roman" w:hAnsi="Arial" w:cs="Arial"/>
          <w:b/>
          <w:sz w:val="24"/>
          <w:szCs w:val="24"/>
          <w:highlight w:val="cyan"/>
          <w:lang w:val="pt-BR" w:eastAsia="es-ES"/>
        </w:rPr>
      </w:pPr>
      <w:r>
        <w:rPr>
          <w:rFonts w:ascii="Arial" w:eastAsia="Times New Roman" w:hAnsi="Arial" w:cs="Arial"/>
          <w:b/>
          <w:sz w:val="24"/>
          <w:szCs w:val="24"/>
          <w:lang w:val="pt-BR" w:eastAsia="es-ES"/>
        </w:rPr>
        <w:t xml:space="preserve">- </w:t>
      </w:r>
      <w:r>
        <w:rPr>
          <w:rFonts w:ascii="Arial" w:eastAsia="Times New Roman" w:hAnsi="Arial" w:cs="Arial"/>
          <w:b/>
          <w:sz w:val="24"/>
          <w:szCs w:val="24"/>
          <w:lang w:val="pt-BR" w:eastAsia="es-ES"/>
        </w:rPr>
        <w:tab/>
      </w:r>
      <w:r w:rsidRPr="003F0671">
        <w:rPr>
          <w:rFonts w:ascii="Arial" w:eastAsia="Times New Roman" w:hAnsi="Arial" w:cs="Arial"/>
          <w:b/>
          <w:sz w:val="24"/>
          <w:szCs w:val="24"/>
          <w:lang w:val="pt-BR" w:eastAsia="es-ES"/>
        </w:rPr>
        <w:t>Reunião de Ministros de Cultura (RMC</w:t>
      </w:r>
      <w:r>
        <w:rPr>
          <w:rFonts w:ascii="Arial" w:eastAsia="Times New Roman" w:hAnsi="Arial" w:cs="Arial"/>
          <w:b/>
          <w:sz w:val="24"/>
          <w:szCs w:val="24"/>
          <w:lang w:val="pt-BR" w:eastAsia="es-ES"/>
        </w:rPr>
        <w:t>)</w:t>
      </w:r>
    </w:p>
    <w:p w14:paraId="3889B3A8" w14:textId="77777777" w:rsidR="0033470E" w:rsidRPr="003F0671" w:rsidRDefault="0033470E" w:rsidP="0033470E">
      <w:pPr>
        <w:spacing w:after="0" w:line="240" w:lineRule="auto"/>
        <w:jc w:val="both"/>
        <w:rPr>
          <w:rFonts w:ascii="Arial" w:eastAsia="Times New Roman" w:hAnsi="Arial" w:cs="Arial"/>
          <w:sz w:val="24"/>
          <w:szCs w:val="24"/>
          <w:lang w:val="pt-BR" w:eastAsia="es-ES"/>
        </w:rPr>
      </w:pPr>
    </w:p>
    <w:p w14:paraId="15BDF4C6" w14:textId="77777777" w:rsidR="0033470E" w:rsidRPr="00FF1BC2" w:rsidRDefault="0033470E" w:rsidP="0033470E">
      <w:pPr>
        <w:spacing w:after="0" w:line="240" w:lineRule="auto"/>
        <w:jc w:val="both"/>
        <w:rPr>
          <w:rFonts w:ascii="Arial" w:eastAsia="Times New Roman" w:hAnsi="Arial" w:cs="Arial"/>
          <w:sz w:val="24"/>
          <w:szCs w:val="24"/>
          <w:lang w:val="pt-BR" w:eastAsia="es-ES"/>
        </w:rPr>
      </w:pPr>
      <w:bookmarkStart w:id="3" w:name="_Hlk103768529"/>
      <w:r w:rsidRPr="00FF1BC2">
        <w:rPr>
          <w:rFonts w:ascii="Arial" w:eastAsia="Times New Roman" w:hAnsi="Arial" w:cs="Arial"/>
          <w:sz w:val="24"/>
          <w:szCs w:val="24"/>
          <w:lang w:val="pt-BR" w:eastAsia="es-ES"/>
        </w:rPr>
        <w:t xml:space="preserve">O CMC tomou nota da LV reunião ordinária da RMC realizada em Belém no dia 9 de novembro de 2023, cujo acompanhamento é realizado pelo FCCP. </w:t>
      </w:r>
    </w:p>
    <w:p w14:paraId="60ADC69D" w14:textId="77777777" w:rsidR="00E13E7F" w:rsidRDefault="00E13E7F" w:rsidP="0033470E">
      <w:pPr>
        <w:spacing w:after="0" w:line="240" w:lineRule="auto"/>
        <w:jc w:val="both"/>
        <w:rPr>
          <w:rFonts w:ascii="Arial" w:eastAsia="Times New Roman" w:hAnsi="Arial" w:cs="Arial"/>
          <w:bCs/>
          <w:sz w:val="24"/>
          <w:szCs w:val="24"/>
          <w:lang w:val="pt-BR" w:eastAsia="es-ES"/>
        </w:rPr>
      </w:pPr>
    </w:p>
    <w:p w14:paraId="1E878298" w14:textId="3BF9292F" w:rsidR="0033470E" w:rsidRPr="0033470E" w:rsidRDefault="0033470E" w:rsidP="0033470E">
      <w:pPr>
        <w:spacing w:after="0" w:line="240" w:lineRule="auto"/>
        <w:jc w:val="both"/>
        <w:rPr>
          <w:rFonts w:ascii="Arial" w:eastAsia="Calibri" w:hAnsi="Arial" w:cs="Arial"/>
          <w:sz w:val="24"/>
          <w:szCs w:val="24"/>
          <w:lang w:val="pt-BR"/>
        </w:rPr>
      </w:pPr>
      <w:r w:rsidRPr="0033470E">
        <w:rPr>
          <w:rFonts w:ascii="Arial" w:eastAsia="Times New Roman" w:hAnsi="Arial" w:cs="Arial"/>
          <w:bCs/>
          <w:sz w:val="24"/>
          <w:szCs w:val="24"/>
          <w:lang w:val="pt-BR" w:eastAsia="es-ES"/>
        </w:rPr>
        <w:t>O CMC tomou nota da “</w:t>
      </w:r>
      <w:r w:rsidRPr="0033470E">
        <w:rPr>
          <w:rFonts w:ascii="Arial" w:eastAsia="Calibri" w:hAnsi="Arial" w:cs="Arial"/>
          <w:sz w:val="24"/>
          <w:szCs w:val="24"/>
          <w:lang w:val="pt-BR"/>
        </w:rPr>
        <w:t>Declaração do MERCOSUL Cultural pela Promoção da Igualdade Racial na Região”.</w:t>
      </w:r>
    </w:p>
    <w:bookmarkEnd w:id="3"/>
    <w:p w14:paraId="0F5B1F48" w14:textId="77777777" w:rsidR="0033470E" w:rsidRDefault="0033470E" w:rsidP="0033470E">
      <w:pPr>
        <w:tabs>
          <w:tab w:val="left" w:pos="1476"/>
        </w:tabs>
        <w:spacing w:after="0" w:line="240" w:lineRule="auto"/>
        <w:jc w:val="both"/>
        <w:textAlignment w:val="baseline"/>
        <w:rPr>
          <w:rFonts w:ascii="Arial" w:eastAsia="Arial" w:hAnsi="Arial" w:cs="Arial"/>
          <w:sz w:val="24"/>
          <w:szCs w:val="20"/>
          <w:highlight w:val="cyan"/>
          <w:lang w:val="pt-BR" w:eastAsia="es-ES"/>
        </w:rPr>
      </w:pPr>
    </w:p>
    <w:p w14:paraId="4EAD3A3C" w14:textId="77777777" w:rsidR="00406EE0" w:rsidRDefault="00406EE0" w:rsidP="0033470E">
      <w:pPr>
        <w:tabs>
          <w:tab w:val="left" w:pos="1476"/>
        </w:tabs>
        <w:spacing w:after="0" w:line="240" w:lineRule="auto"/>
        <w:jc w:val="both"/>
        <w:textAlignment w:val="baseline"/>
        <w:rPr>
          <w:rFonts w:ascii="Arial" w:eastAsia="Arial" w:hAnsi="Arial" w:cs="Arial"/>
          <w:sz w:val="24"/>
          <w:szCs w:val="20"/>
          <w:highlight w:val="cyan"/>
          <w:lang w:val="pt-BR" w:eastAsia="es-ES"/>
        </w:rPr>
      </w:pPr>
    </w:p>
    <w:p w14:paraId="5739484C" w14:textId="77777777" w:rsidR="0033470E" w:rsidRPr="00F03298" w:rsidRDefault="0033470E" w:rsidP="0033470E">
      <w:pPr>
        <w:numPr>
          <w:ilvl w:val="0"/>
          <w:numId w:val="3"/>
        </w:numPr>
        <w:spacing w:after="0" w:line="240" w:lineRule="auto"/>
        <w:ind w:left="1134" w:hanging="567"/>
        <w:jc w:val="both"/>
        <w:rPr>
          <w:rFonts w:ascii="Arial" w:eastAsia="Times New Roman" w:hAnsi="Arial" w:cs="Arial"/>
          <w:b/>
          <w:sz w:val="24"/>
          <w:szCs w:val="24"/>
          <w:lang w:val="pt-BR" w:eastAsia="es-ES"/>
        </w:rPr>
      </w:pPr>
      <w:r w:rsidRPr="00F03298">
        <w:rPr>
          <w:rFonts w:ascii="Arial" w:eastAsia="Times New Roman" w:hAnsi="Arial" w:cs="Arial"/>
          <w:b/>
          <w:sz w:val="24"/>
          <w:szCs w:val="24"/>
          <w:lang w:val="pt-BR" w:eastAsia="es-ES"/>
        </w:rPr>
        <w:t xml:space="preserve">Reunião de Ministros de Educação (RME) </w:t>
      </w:r>
    </w:p>
    <w:p w14:paraId="4B975F3B" w14:textId="77777777" w:rsidR="0033470E" w:rsidRPr="00F03298" w:rsidRDefault="0033470E" w:rsidP="0033470E">
      <w:pPr>
        <w:spacing w:after="0" w:line="240" w:lineRule="auto"/>
        <w:jc w:val="both"/>
        <w:rPr>
          <w:rFonts w:ascii="Arial" w:eastAsia="Times New Roman" w:hAnsi="Arial" w:cs="Arial"/>
          <w:bCs/>
          <w:color w:val="FF0000"/>
          <w:sz w:val="24"/>
          <w:szCs w:val="24"/>
          <w:lang w:val="pt-BR" w:eastAsia="es-ES"/>
        </w:rPr>
      </w:pPr>
    </w:p>
    <w:p w14:paraId="092D2930" w14:textId="77777777" w:rsidR="0033470E" w:rsidRPr="0033470E" w:rsidRDefault="0033470E" w:rsidP="0033470E">
      <w:pPr>
        <w:spacing w:after="0" w:line="240" w:lineRule="auto"/>
        <w:jc w:val="both"/>
        <w:rPr>
          <w:rFonts w:ascii="Arial" w:eastAsia="Times New Roman" w:hAnsi="Arial" w:cs="Arial"/>
          <w:sz w:val="24"/>
          <w:szCs w:val="24"/>
          <w:lang w:val="pt-BR" w:eastAsia="es-ES"/>
        </w:rPr>
      </w:pPr>
      <w:r w:rsidRPr="0033470E">
        <w:rPr>
          <w:rFonts w:ascii="Arial" w:eastAsia="Times New Roman" w:hAnsi="Arial" w:cs="Arial"/>
          <w:bCs/>
          <w:sz w:val="24"/>
          <w:szCs w:val="24"/>
          <w:lang w:val="pt-BR" w:eastAsia="es-ES"/>
        </w:rPr>
        <w:t>O CMC tomou nota da LXIII reunião ordinária da RME realizada em Brasília em 23 de novembro de 2023, cujo acompanhamento é realizado pelo FCCP</w:t>
      </w:r>
      <w:r w:rsidRPr="0033470E">
        <w:rPr>
          <w:rFonts w:ascii="Arial" w:eastAsia="Times New Roman" w:hAnsi="Arial" w:cs="Arial"/>
          <w:sz w:val="24"/>
          <w:szCs w:val="24"/>
          <w:lang w:val="pt-BR" w:eastAsia="es-ES"/>
        </w:rPr>
        <w:t>.</w:t>
      </w:r>
    </w:p>
    <w:p w14:paraId="2491C63E" w14:textId="77777777" w:rsidR="0033470E" w:rsidRPr="0033470E" w:rsidRDefault="0033470E" w:rsidP="0033470E">
      <w:pPr>
        <w:spacing w:after="0" w:line="240" w:lineRule="auto"/>
        <w:jc w:val="both"/>
        <w:rPr>
          <w:rFonts w:ascii="Arial" w:eastAsia="Times New Roman" w:hAnsi="Arial" w:cs="Arial"/>
          <w:sz w:val="24"/>
          <w:szCs w:val="24"/>
          <w:lang w:val="pt-BR" w:eastAsia="es-ES"/>
        </w:rPr>
      </w:pPr>
    </w:p>
    <w:p w14:paraId="076F0E05" w14:textId="77777777" w:rsidR="0033470E" w:rsidRPr="0033470E" w:rsidRDefault="0033470E" w:rsidP="0033470E">
      <w:pPr>
        <w:spacing w:after="0" w:line="240" w:lineRule="auto"/>
        <w:jc w:val="both"/>
        <w:rPr>
          <w:rFonts w:ascii="Arial" w:eastAsia="Times New Roman" w:hAnsi="Arial" w:cs="Arial"/>
          <w:sz w:val="24"/>
          <w:szCs w:val="24"/>
          <w:lang w:val="pt-BR" w:eastAsia="es-ES"/>
        </w:rPr>
      </w:pPr>
      <w:r w:rsidRPr="0033470E">
        <w:rPr>
          <w:rFonts w:ascii="Arial" w:eastAsia="Trebuchet MS" w:hAnsi="Arial" w:cs="Arial"/>
          <w:sz w:val="24"/>
          <w:szCs w:val="24"/>
          <w:lang w:val="pt-BR" w:eastAsia="pt-BR"/>
        </w:rPr>
        <w:t>Ademais, tomou conhecimento da composição da estrutura interna conforme o estabelecido no a</w:t>
      </w:r>
      <w:r w:rsidRPr="0033470E">
        <w:rPr>
          <w:rFonts w:ascii="Arial" w:eastAsia="Times New Roman" w:hAnsi="Arial" w:cs="Arial"/>
          <w:bCs/>
          <w:sz w:val="24"/>
          <w:szCs w:val="24"/>
          <w:lang w:val="pt-BR" w:eastAsia="es-ES"/>
        </w:rPr>
        <w:t xml:space="preserve">rtigo 3 da Decisão CMC Nº 19/19. </w:t>
      </w:r>
      <w:r w:rsidRPr="0033470E">
        <w:rPr>
          <w:rFonts w:ascii="Arial" w:eastAsia="Times New Roman" w:hAnsi="Arial" w:cs="Arial"/>
          <w:sz w:val="24"/>
          <w:szCs w:val="24"/>
          <w:lang w:val="pt-BR" w:eastAsia="es-ES"/>
        </w:rPr>
        <w:t xml:space="preserve"> </w:t>
      </w:r>
    </w:p>
    <w:p w14:paraId="4A7992F5" w14:textId="77777777" w:rsidR="0033470E" w:rsidRPr="0033470E" w:rsidRDefault="0033470E" w:rsidP="0033470E">
      <w:pPr>
        <w:spacing w:after="0" w:line="240" w:lineRule="auto"/>
        <w:jc w:val="both"/>
        <w:rPr>
          <w:rFonts w:ascii="Arial" w:eastAsia="Arial" w:hAnsi="Arial" w:cs="Arial"/>
          <w:sz w:val="24"/>
          <w:szCs w:val="24"/>
          <w:lang w:val="pt-BR"/>
        </w:rPr>
      </w:pPr>
    </w:p>
    <w:p w14:paraId="3507A33C" w14:textId="77777777" w:rsidR="0033470E" w:rsidRPr="0033470E" w:rsidRDefault="0033470E" w:rsidP="0033470E">
      <w:pPr>
        <w:shd w:val="clear" w:color="auto" w:fill="FFFFFF" w:themeFill="background1"/>
        <w:spacing w:after="0" w:line="240" w:lineRule="auto"/>
        <w:jc w:val="both"/>
        <w:rPr>
          <w:rFonts w:ascii="Arial" w:eastAsia="Times New Roman" w:hAnsi="Arial" w:cs="Arial"/>
          <w:sz w:val="24"/>
          <w:szCs w:val="24"/>
          <w:lang w:val="pt-BR" w:eastAsia="es-ES"/>
        </w:rPr>
      </w:pPr>
      <w:r w:rsidRPr="0033470E">
        <w:rPr>
          <w:rFonts w:ascii="Arial" w:eastAsia="Arial" w:hAnsi="Arial" w:cs="Arial"/>
          <w:sz w:val="24"/>
          <w:szCs w:val="24"/>
          <w:lang w:val="pt-BR"/>
        </w:rPr>
        <w:t>O CMC tomou nota do relatório semestral sobre o grau de avanço do Programa de Trabalho 2023-2024 da RME correspondente ao segundo semestre do ano 2023</w:t>
      </w:r>
      <w:r w:rsidRPr="0033470E">
        <w:rPr>
          <w:rFonts w:ascii="Arial" w:eastAsia="Times New Roman" w:hAnsi="Arial" w:cs="Arial"/>
          <w:sz w:val="24"/>
          <w:szCs w:val="24"/>
          <w:lang w:val="pt-BR" w:eastAsia="es-ES"/>
        </w:rPr>
        <w:t>.</w:t>
      </w:r>
    </w:p>
    <w:p w14:paraId="2A47BF14" w14:textId="77777777" w:rsidR="000D39EB" w:rsidRPr="0011472C" w:rsidRDefault="000D39EB" w:rsidP="0033470E">
      <w:pPr>
        <w:spacing w:after="0" w:line="240" w:lineRule="auto"/>
        <w:jc w:val="both"/>
        <w:rPr>
          <w:rFonts w:ascii="Arial" w:eastAsia="Arial Unicode MS" w:hAnsi="Arial" w:cs="Times New Roman"/>
          <w:sz w:val="24"/>
          <w:szCs w:val="24"/>
          <w:lang w:val="pt-BR"/>
        </w:rPr>
      </w:pPr>
    </w:p>
    <w:p w14:paraId="24E75000" w14:textId="77777777" w:rsidR="0033470E" w:rsidRPr="0011472C" w:rsidRDefault="0033470E" w:rsidP="0033470E">
      <w:pPr>
        <w:widowControl w:val="0"/>
        <w:numPr>
          <w:ilvl w:val="0"/>
          <w:numId w:val="3"/>
        </w:numPr>
        <w:spacing w:after="0" w:line="240" w:lineRule="auto"/>
        <w:ind w:left="1134" w:hanging="567"/>
        <w:jc w:val="both"/>
        <w:rPr>
          <w:rFonts w:ascii="Arial" w:eastAsia="Times New Roman" w:hAnsi="Arial" w:cs="Arial"/>
          <w:b/>
          <w:sz w:val="24"/>
          <w:szCs w:val="24"/>
          <w:lang w:val="pt-BR" w:eastAsia="es-ES"/>
        </w:rPr>
      </w:pPr>
      <w:r w:rsidRPr="0011472C">
        <w:rPr>
          <w:rFonts w:ascii="Arial" w:eastAsia="Times New Roman" w:hAnsi="Arial" w:cs="Arial"/>
          <w:b/>
          <w:sz w:val="24"/>
          <w:szCs w:val="24"/>
          <w:lang w:val="pt-BR" w:eastAsia="es-ES"/>
        </w:rPr>
        <w:t xml:space="preserve">Reunião de Ministros do Interior e da Segurança (RMIS) </w:t>
      </w:r>
    </w:p>
    <w:p w14:paraId="58F4DA41" w14:textId="77777777" w:rsidR="0033470E" w:rsidRPr="0011472C" w:rsidRDefault="0033470E" w:rsidP="0033470E">
      <w:pPr>
        <w:widowControl w:val="0"/>
        <w:spacing w:after="0" w:line="240" w:lineRule="auto"/>
        <w:jc w:val="both"/>
        <w:rPr>
          <w:rFonts w:ascii="Arial" w:eastAsia="Times New Roman" w:hAnsi="Arial" w:cs="Arial"/>
          <w:b/>
          <w:sz w:val="24"/>
          <w:szCs w:val="24"/>
          <w:lang w:val="pt-BR" w:eastAsia="es-ES"/>
        </w:rPr>
      </w:pPr>
    </w:p>
    <w:p w14:paraId="4465C9AD" w14:textId="77777777" w:rsidR="0033470E" w:rsidRPr="00346AA6" w:rsidRDefault="0033470E" w:rsidP="0033470E">
      <w:pPr>
        <w:spacing w:after="0" w:line="240" w:lineRule="auto"/>
        <w:jc w:val="both"/>
        <w:rPr>
          <w:rFonts w:ascii="Arial" w:eastAsia="Times New Roman" w:hAnsi="Arial" w:cs="Arial"/>
          <w:sz w:val="24"/>
          <w:szCs w:val="24"/>
          <w:lang w:val="pt-BR" w:eastAsia="es-ES"/>
        </w:rPr>
      </w:pPr>
      <w:r w:rsidRPr="00346AA6">
        <w:rPr>
          <w:rFonts w:ascii="Arial" w:eastAsia="Times New Roman" w:hAnsi="Arial" w:cs="Arial"/>
          <w:bCs/>
          <w:sz w:val="24"/>
          <w:szCs w:val="24"/>
          <w:lang w:val="pt-BR" w:eastAsia="es-ES"/>
        </w:rPr>
        <w:t>O CMC tomou nota dos resultados da L reunião ordinária da RMIS realizada em Brasília no dia 9 de novembro de 2023, cujo acompanhamento é realizado pelo FCCP</w:t>
      </w:r>
      <w:r w:rsidRPr="00346AA6">
        <w:rPr>
          <w:rFonts w:ascii="Arial" w:eastAsia="Times New Roman" w:hAnsi="Arial" w:cs="Arial"/>
          <w:sz w:val="24"/>
          <w:szCs w:val="24"/>
          <w:lang w:val="pt-BR" w:eastAsia="es-ES"/>
        </w:rPr>
        <w:t>.</w:t>
      </w:r>
    </w:p>
    <w:p w14:paraId="0FF6D86E" w14:textId="77777777" w:rsidR="0033470E" w:rsidRDefault="0033470E" w:rsidP="0033470E">
      <w:pPr>
        <w:widowControl w:val="0"/>
        <w:spacing w:after="0" w:line="240" w:lineRule="auto"/>
        <w:jc w:val="both"/>
        <w:rPr>
          <w:rFonts w:ascii="Arial" w:eastAsia="Times New Roman" w:hAnsi="Arial" w:cs="Arial"/>
          <w:bCs/>
          <w:sz w:val="24"/>
          <w:szCs w:val="24"/>
          <w:lang w:val="pt-BR" w:eastAsia="es-ES"/>
        </w:rPr>
      </w:pPr>
    </w:p>
    <w:p w14:paraId="29936E1E" w14:textId="65DA7062" w:rsidR="0033470E" w:rsidRPr="00AB7891" w:rsidRDefault="0033470E" w:rsidP="0033470E">
      <w:pPr>
        <w:spacing w:after="0" w:line="240" w:lineRule="auto"/>
        <w:jc w:val="both"/>
        <w:rPr>
          <w:rFonts w:ascii="Arial" w:hAnsi="Arial" w:cs="Arial"/>
          <w:sz w:val="24"/>
          <w:szCs w:val="24"/>
          <w:lang w:val="pt-BR"/>
        </w:rPr>
      </w:pPr>
      <w:r w:rsidRPr="00AB7891">
        <w:rPr>
          <w:rFonts w:ascii="Arial" w:hAnsi="Arial" w:cs="Arial"/>
          <w:sz w:val="24"/>
          <w:szCs w:val="24"/>
          <w:lang w:val="pt-BR"/>
        </w:rPr>
        <w:t xml:space="preserve">O CMC aprovou a Decisão Nº </w:t>
      </w:r>
      <w:r w:rsidR="009A7F53">
        <w:rPr>
          <w:rFonts w:ascii="Arial" w:hAnsi="Arial" w:cs="Arial"/>
          <w:sz w:val="24"/>
          <w:szCs w:val="24"/>
          <w:lang w:val="pt-BR"/>
        </w:rPr>
        <w:t>16/</w:t>
      </w:r>
      <w:r w:rsidRPr="00AB7891">
        <w:rPr>
          <w:rFonts w:ascii="Arial" w:hAnsi="Arial" w:cs="Arial"/>
          <w:sz w:val="24"/>
          <w:szCs w:val="24"/>
          <w:lang w:val="pt-BR"/>
        </w:rPr>
        <w:t>23 “</w:t>
      </w:r>
      <w:r w:rsidRPr="00AB7891">
        <w:rPr>
          <w:rFonts w:ascii="Arial" w:eastAsia="Calibri" w:hAnsi="Arial" w:cs="Arial"/>
          <w:sz w:val="24"/>
          <w:szCs w:val="24"/>
          <w:lang w:val="pt-BR"/>
        </w:rPr>
        <w:t>Plano Geral de cooperação e coordenação recíproca para a segurança regional (Complementação à Decisão CMC N° 22/99)”</w:t>
      </w:r>
      <w:r w:rsidRPr="00AB7891">
        <w:rPr>
          <w:rFonts w:ascii="Arial" w:hAnsi="Arial" w:cs="Arial"/>
          <w:sz w:val="24"/>
          <w:szCs w:val="24"/>
          <w:lang w:val="pt-BR"/>
        </w:rPr>
        <w:t xml:space="preserve"> </w:t>
      </w:r>
      <w:r w:rsidRPr="00AB7891">
        <w:rPr>
          <w:rFonts w:ascii="Arial" w:hAnsi="Arial" w:cs="Arial"/>
          <w:b/>
          <w:bCs/>
          <w:sz w:val="24"/>
          <w:szCs w:val="24"/>
          <w:lang w:val="pt-BR"/>
        </w:rPr>
        <w:t>(Anexo II)</w:t>
      </w:r>
      <w:r w:rsidRPr="00AB7891">
        <w:rPr>
          <w:rFonts w:ascii="Arial" w:hAnsi="Arial" w:cs="Arial"/>
          <w:sz w:val="24"/>
          <w:szCs w:val="24"/>
          <w:lang w:val="pt-BR"/>
        </w:rPr>
        <w:t>.</w:t>
      </w:r>
    </w:p>
    <w:p w14:paraId="17F4350A" w14:textId="77777777" w:rsidR="0033470E" w:rsidRPr="00AB7891" w:rsidRDefault="0033470E" w:rsidP="0033470E">
      <w:pPr>
        <w:spacing w:after="0" w:line="240" w:lineRule="auto"/>
        <w:jc w:val="both"/>
        <w:rPr>
          <w:rFonts w:ascii="Arial" w:hAnsi="Arial" w:cs="Arial"/>
          <w:sz w:val="24"/>
          <w:szCs w:val="24"/>
          <w:lang w:val="pt-BR"/>
        </w:rPr>
      </w:pPr>
    </w:p>
    <w:p w14:paraId="0EA386B2" w14:textId="77777777" w:rsidR="0033470E" w:rsidRPr="00AB7891" w:rsidRDefault="0033470E" w:rsidP="0033470E">
      <w:pPr>
        <w:spacing w:after="0" w:line="240" w:lineRule="auto"/>
        <w:jc w:val="both"/>
        <w:rPr>
          <w:rFonts w:ascii="Arial" w:eastAsia="Times New Roman" w:hAnsi="Arial" w:cs="Arial"/>
          <w:bCs/>
          <w:sz w:val="24"/>
          <w:szCs w:val="24"/>
          <w:highlight w:val="yellow"/>
          <w:lang w:val="pt-BR" w:eastAsia="es-ES"/>
        </w:rPr>
      </w:pPr>
      <w:r w:rsidRPr="00AB7891">
        <w:rPr>
          <w:rFonts w:ascii="Arial" w:eastAsia="Times New Roman" w:hAnsi="Arial" w:cs="Arial"/>
          <w:bCs/>
          <w:sz w:val="24"/>
          <w:szCs w:val="24"/>
          <w:lang w:val="pt-BR" w:eastAsia="es-ES"/>
        </w:rPr>
        <w:t>O CMC tomou nota da “</w:t>
      </w:r>
      <w:r w:rsidRPr="00AB7891">
        <w:rPr>
          <w:rFonts w:ascii="Arial" w:eastAsia="Calibri" w:hAnsi="Arial" w:cs="Arial"/>
          <w:sz w:val="24"/>
          <w:szCs w:val="24"/>
          <w:lang w:val="pt-BR"/>
        </w:rPr>
        <w:t>Declaração da Reunião de Ministros do Interior e da Segurança do MERCOSUL de Apoio à Candidatura Brasileira ao cargo de Secretário-Geral a INTERPOL</w:t>
      </w:r>
      <w:r w:rsidRPr="00AB7891">
        <w:rPr>
          <w:rFonts w:ascii="Arial" w:eastAsia="Times New Roman" w:hAnsi="Arial" w:cs="Arial"/>
          <w:bCs/>
          <w:sz w:val="24"/>
          <w:szCs w:val="24"/>
          <w:lang w:val="pt-BR" w:eastAsia="es-ES"/>
        </w:rPr>
        <w:t xml:space="preserve">”. </w:t>
      </w:r>
    </w:p>
    <w:p w14:paraId="327307C6" w14:textId="77777777" w:rsidR="0033470E" w:rsidRPr="00AB7891" w:rsidRDefault="0033470E" w:rsidP="0033470E">
      <w:pPr>
        <w:spacing w:after="0" w:line="240" w:lineRule="auto"/>
        <w:jc w:val="both"/>
        <w:rPr>
          <w:rFonts w:ascii="Arial" w:eastAsia="Times New Roman" w:hAnsi="Arial" w:cs="Arial"/>
          <w:bCs/>
          <w:sz w:val="24"/>
          <w:szCs w:val="24"/>
          <w:highlight w:val="yellow"/>
          <w:lang w:val="pt-BR" w:eastAsia="es-ES"/>
        </w:rPr>
      </w:pPr>
    </w:p>
    <w:p w14:paraId="07161270" w14:textId="3F1A1F86" w:rsidR="0033470E" w:rsidRPr="008866EE" w:rsidRDefault="0033470E" w:rsidP="008866EE">
      <w:pPr>
        <w:shd w:val="clear" w:color="auto" w:fill="FFFFFF" w:themeFill="background1"/>
        <w:spacing w:after="0" w:line="240" w:lineRule="auto"/>
        <w:jc w:val="both"/>
        <w:rPr>
          <w:rFonts w:ascii="Arial" w:eastAsia="Times New Roman" w:hAnsi="Arial" w:cs="Arial"/>
          <w:sz w:val="24"/>
          <w:szCs w:val="24"/>
          <w:lang w:val="pt-BR" w:eastAsia="es-ES"/>
        </w:rPr>
      </w:pPr>
      <w:r w:rsidRPr="008866EE">
        <w:rPr>
          <w:rFonts w:ascii="Arial" w:eastAsia="Arial" w:hAnsi="Arial" w:cs="Arial"/>
          <w:sz w:val="24"/>
          <w:szCs w:val="24"/>
          <w:lang w:val="pt-BR"/>
        </w:rPr>
        <w:t>O CMC tomou nota do relatório semestral de grau de avanço do Programa de Trabalho 2023-2024 da RMIS (CT, GTEDEL, GTECAP, GTEIC, GTESEG, GTETMR, CONARES e FEM)</w:t>
      </w:r>
      <w:r w:rsidRPr="008866EE">
        <w:rPr>
          <w:rFonts w:ascii="Arial" w:eastAsia="Times New Roman" w:hAnsi="Arial" w:cs="Arial"/>
          <w:sz w:val="24"/>
          <w:szCs w:val="24"/>
          <w:lang w:val="pt-BR" w:eastAsia="es-ES"/>
        </w:rPr>
        <w:t xml:space="preserve"> </w:t>
      </w:r>
      <w:r w:rsidRPr="008866EE">
        <w:rPr>
          <w:rFonts w:ascii="Arial" w:eastAsia="Arial" w:hAnsi="Arial" w:cs="Arial"/>
          <w:sz w:val="24"/>
          <w:szCs w:val="24"/>
          <w:lang w:val="pt-BR"/>
        </w:rPr>
        <w:t>correspondente ao segundo semestre do ano 2023</w:t>
      </w:r>
      <w:r w:rsidRPr="008866EE">
        <w:rPr>
          <w:rFonts w:ascii="Arial" w:eastAsia="Times New Roman" w:hAnsi="Arial" w:cs="Arial"/>
          <w:sz w:val="24"/>
          <w:szCs w:val="24"/>
          <w:lang w:val="pt-BR" w:eastAsia="es-ES"/>
        </w:rPr>
        <w:t>.</w:t>
      </w:r>
    </w:p>
    <w:p w14:paraId="7006D7BF" w14:textId="77777777" w:rsidR="0033470E" w:rsidRPr="0011472C" w:rsidRDefault="0033470E" w:rsidP="0033470E">
      <w:pPr>
        <w:spacing w:after="0" w:line="240" w:lineRule="auto"/>
        <w:jc w:val="both"/>
        <w:rPr>
          <w:rFonts w:ascii="Arial" w:eastAsia="Times New Roman" w:hAnsi="Arial" w:cs="Arial"/>
          <w:bCs/>
          <w:sz w:val="24"/>
          <w:szCs w:val="24"/>
          <w:lang w:val="pt-BR" w:eastAsia="es-ES"/>
        </w:rPr>
      </w:pPr>
    </w:p>
    <w:p w14:paraId="518FAE4D" w14:textId="77777777" w:rsidR="0033470E" w:rsidRPr="0011472C" w:rsidRDefault="0033470E" w:rsidP="0033470E">
      <w:pPr>
        <w:numPr>
          <w:ilvl w:val="0"/>
          <w:numId w:val="2"/>
        </w:numPr>
        <w:spacing w:after="0" w:line="240" w:lineRule="auto"/>
        <w:ind w:left="1134" w:hanging="567"/>
        <w:jc w:val="both"/>
        <w:rPr>
          <w:rFonts w:ascii="Arial" w:eastAsia="Times New Roman" w:hAnsi="Arial" w:cs="Arial"/>
          <w:sz w:val="24"/>
          <w:szCs w:val="24"/>
          <w:lang w:val="pt-BR" w:eastAsia="es-ES"/>
        </w:rPr>
      </w:pPr>
      <w:r w:rsidRPr="0011472C">
        <w:rPr>
          <w:rFonts w:ascii="Arial" w:eastAsia="Times New Roman" w:hAnsi="Arial" w:cs="Arial"/>
          <w:b/>
          <w:sz w:val="24"/>
          <w:szCs w:val="24"/>
          <w:lang w:val="pt-BR" w:eastAsia="es-ES"/>
        </w:rPr>
        <w:t xml:space="preserve">Reunião de Ministros de Justiça (RMJ) </w:t>
      </w:r>
    </w:p>
    <w:p w14:paraId="101E99D1" w14:textId="77777777" w:rsidR="0033470E" w:rsidRPr="0011472C" w:rsidRDefault="0033470E" w:rsidP="0033470E">
      <w:pPr>
        <w:widowControl w:val="0"/>
        <w:spacing w:after="0" w:line="240" w:lineRule="auto"/>
        <w:jc w:val="both"/>
        <w:rPr>
          <w:rFonts w:ascii="Arial" w:eastAsia="Times New Roman" w:hAnsi="Arial" w:cs="Arial"/>
          <w:bCs/>
          <w:sz w:val="24"/>
          <w:szCs w:val="24"/>
          <w:lang w:val="pt-BR" w:eastAsia="es-ES"/>
        </w:rPr>
      </w:pPr>
    </w:p>
    <w:p w14:paraId="00FF923D" w14:textId="77777777" w:rsidR="0033470E" w:rsidRPr="00346AA6" w:rsidRDefault="0033470E" w:rsidP="0033470E">
      <w:pPr>
        <w:spacing w:after="0" w:line="240" w:lineRule="auto"/>
        <w:jc w:val="both"/>
        <w:rPr>
          <w:rFonts w:ascii="Arial" w:eastAsia="Times New Roman" w:hAnsi="Arial" w:cs="Arial"/>
          <w:sz w:val="24"/>
          <w:szCs w:val="24"/>
          <w:lang w:val="pt-BR" w:eastAsia="es-ES"/>
        </w:rPr>
      </w:pPr>
      <w:r w:rsidRPr="00346AA6">
        <w:rPr>
          <w:rFonts w:ascii="Arial" w:eastAsia="Times New Roman" w:hAnsi="Arial" w:cs="Arial"/>
          <w:bCs/>
          <w:sz w:val="24"/>
          <w:szCs w:val="24"/>
          <w:lang w:val="pt-BR" w:eastAsia="es-ES"/>
        </w:rPr>
        <w:t>O CMC tomou nota dos resultados da LVIII reunião ordinária da RMJ realizada em Brasília em 9 de novembro de 2023, cujo acompanhamento é realizado pelo FCCP</w:t>
      </w:r>
      <w:r w:rsidRPr="00346AA6">
        <w:rPr>
          <w:rFonts w:ascii="Arial" w:eastAsia="Times New Roman" w:hAnsi="Arial" w:cs="Arial"/>
          <w:sz w:val="24"/>
          <w:szCs w:val="24"/>
          <w:lang w:val="pt-BR" w:eastAsia="es-ES"/>
        </w:rPr>
        <w:t>.</w:t>
      </w:r>
    </w:p>
    <w:p w14:paraId="6799E12F" w14:textId="77777777" w:rsidR="0033470E" w:rsidRDefault="0033470E" w:rsidP="0033470E">
      <w:pPr>
        <w:spacing w:after="0" w:line="240" w:lineRule="auto"/>
        <w:jc w:val="both"/>
        <w:rPr>
          <w:rFonts w:ascii="Arial" w:eastAsia="Times New Roman" w:hAnsi="Arial" w:cs="Arial"/>
          <w:bCs/>
          <w:color w:val="FF0000"/>
          <w:sz w:val="24"/>
          <w:szCs w:val="24"/>
          <w:lang w:val="pt-BR" w:eastAsia="es-ES"/>
        </w:rPr>
      </w:pPr>
    </w:p>
    <w:p w14:paraId="07DAD974" w14:textId="77777777" w:rsidR="00E13E7F" w:rsidRDefault="0033470E" w:rsidP="00E13E7F">
      <w:pPr>
        <w:tabs>
          <w:tab w:val="left" w:pos="142"/>
        </w:tabs>
        <w:ind w:right="-1"/>
        <w:contextualSpacing/>
        <w:jc w:val="both"/>
        <w:rPr>
          <w:rFonts w:ascii="Arial" w:eastAsia="Times New Roman" w:hAnsi="Arial" w:cs="Arial"/>
          <w:bCs/>
          <w:sz w:val="24"/>
          <w:szCs w:val="24"/>
          <w:lang w:val="pt-BR" w:eastAsia="es-ES"/>
        </w:rPr>
      </w:pPr>
      <w:r w:rsidRPr="00AB7891">
        <w:rPr>
          <w:rFonts w:ascii="Arial" w:eastAsia="Times New Roman" w:hAnsi="Arial" w:cs="Arial"/>
          <w:bCs/>
          <w:sz w:val="24"/>
          <w:szCs w:val="24"/>
          <w:lang w:val="pt-BR" w:eastAsia="es-ES"/>
        </w:rPr>
        <w:t>O CMC tomou nota da “Declaração de Impulso ao Fortalecimento da Cooperação Jurídica Internacional em Matéria Civil e Penal no MERCOSUL”.</w:t>
      </w:r>
    </w:p>
    <w:p w14:paraId="12A38545" w14:textId="77777777" w:rsidR="00E13E7F" w:rsidRDefault="00E13E7F" w:rsidP="00E13E7F">
      <w:pPr>
        <w:tabs>
          <w:tab w:val="left" w:pos="142"/>
        </w:tabs>
        <w:ind w:right="-1"/>
        <w:contextualSpacing/>
        <w:jc w:val="both"/>
        <w:rPr>
          <w:rFonts w:ascii="Arial" w:eastAsia="Times New Roman" w:hAnsi="Arial" w:cs="Arial"/>
          <w:bCs/>
          <w:sz w:val="24"/>
          <w:szCs w:val="24"/>
          <w:lang w:val="pt-BR" w:eastAsia="es-ES"/>
        </w:rPr>
      </w:pPr>
    </w:p>
    <w:p w14:paraId="0281B7B2" w14:textId="7A6494C4" w:rsidR="0033470E" w:rsidRPr="002318D5" w:rsidRDefault="0033470E" w:rsidP="00E13E7F">
      <w:pPr>
        <w:tabs>
          <w:tab w:val="left" w:pos="142"/>
          <w:tab w:val="left" w:pos="1134"/>
        </w:tabs>
        <w:ind w:right="-1" w:firstLine="567"/>
        <w:contextualSpacing/>
        <w:jc w:val="both"/>
        <w:rPr>
          <w:rFonts w:ascii="Arial" w:eastAsia="Times New Roman" w:hAnsi="Arial" w:cs="Arial"/>
          <w:b/>
          <w:sz w:val="24"/>
          <w:szCs w:val="24"/>
          <w:highlight w:val="cyan"/>
          <w:lang w:val="pt-BR" w:eastAsia="es-ES"/>
        </w:rPr>
      </w:pPr>
      <w:r>
        <w:rPr>
          <w:rFonts w:ascii="Arial" w:eastAsia="Times New Roman" w:hAnsi="Arial" w:cs="Arial"/>
          <w:b/>
          <w:sz w:val="24"/>
          <w:szCs w:val="24"/>
          <w:lang w:val="pt-BR" w:eastAsia="es-ES"/>
        </w:rPr>
        <w:t xml:space="preserve">- </w:t>
      </w:r>
      <w:r>
        <w:rPr>
          <w:rFonts w:ascii="Arial" w:eastAsia="Times New Roman" w:hAnsi="Arial" w:cs="Arial"/>
          <w:b/>
          <w:sz w:val="24"/>
          <w:szCs w:val="24"/>
          <w:lang w:val="pt-BR" w:eastAsia="es-ES"/>
        </w:rPr>
        <w:tab/>
      </w:r>
      <w:r w:rsidRPr="00B252F5">
        <w:rPr>
          <w:rFonts w:ascii="Arial" w:eastAsia="Times New Roman" w:hAnsi="Arial" w:cs="Arial"/>
          <w:b/>
          <w:sz w:val="24"/>
          <w:szCs w:val="24"/>
          <w:lang w:val="pt-BR" w:eastAsia="es-ES"/>
        </w:rPr>
        <w:t xml:space="preserve">Reunião de Ministros de Meio Ambiente (RMMA) </w:t>
      </w:r>
    </w:p>
    <w:p w14:paraId="4570EBEC" w14:textId="77777777" w:rsidR="0033470E" w:rsidRPr="00B252F5" w:rsidRDefault="0033470E" w:rsidP="0033470E">
      <w:pPr>
        <w:spacing w:after="0" w:line="240" w:lineRule="auto"/>
        <w:jc w:val="both"/>
        <w:rPr>
          <w:rFonts w:ascii="Arial" w:eastAsia="Times New Roman" w:hAnsi="Arial" w:cs="Arial"/>
          <w:sz w:val="24"/>
          <w:szCs w:val="24"/>
          <w:lang w:val="pt-BR" w:eastAsia="es-ES"/>
        </w:rPr>
      </w:pPr>
    </w:p>
    <w:p w14:paraId="1817A8C9" w14:textId="77777777" w:rsidR="0033470E" w:rsidRPr="00346AA6" w:rsidRDefault="0033470E" w:rsidP="0033470E">
      <w:pPr>
        <w:spacing w:after="0" w:line="240" w:lineRule="auto"/>
        <w:jc w:val="both"/>
        <w:rPr>
          <w:rFonts w:ascii="Arial" w:eastAsia="Times New Roman" w:hAnsi="Arial" w:cs="Arial"/>
          <w:sz w:val="24"/>
          <w:szCs w:val="24"/>
          <w:lang w:val="pt-BR" w:eastAsia="es-ES"/>
        </w:rPr>
      </w:pPr>
      <w:r w:rsidRPr="00346AA6">
        <w:rPr>
          <w:rFonts w:ascii="Arial" w:eastAsia="Times New Roman" w:hAnsi="Arial" w:cs="Arial"/>
          <w:sz w:val="24"/>
          <w:szCs w:val="24"/>
          <w:lang w:val="pt-BR" w:eastAsia="es-ES"/>
        </w:rPr>
        <w:t>O CMC tomou nota dos resultados da XXX reunião ordinária da RMMA realizada em Brasília em 8 de novembro de 2023.</w:t>
      </w:r>
    </w:p>
    <w:p w14:paraId="5EB2EEA6" w14:textId="77777777" w:rsidR="0033470E" w:rsidRPr="00AC7A13" w:rsidRDefault="0033470E" w:rsidP="0033470E">
      <w:pPr>
        <w:spacing w:after="0" w:line="240" w:lineRule="auto"/>
        <w:jc w:val="both"/>
        <w:rPr>
          <w:rFonts w:ascii="Arial" w:eastAsia="Times New Roman" w:hAnsi="Arial" w:cs="Arial"/>
          <w:bCs/>
          <w:sz w:val="24"/>
          <w:szCs w:val="24"/>
          <w:lang w:val="pt-BR" w:eastAsia="es-ES"/>
        </w:rPr>
      </w:pPr>
    </w:p>
    <w:p w14:paraId="117A4906" w14:textId="712EAF6C" w:rsidR="0033470E" w:rsidRPr="00AB7891" w:rsidRDefault="00C01082" w:rsidP="0033470E">
      <w:pPr>
        <w:spacing w:after="0" w:line="240" w:lineRule="auto"/>
        <w:jc w:val="both"/>
        <w:rPr>
          <w:rFonts w:ascii="Arial" w:eastAsia="Times New Roman" w:hAnsi="Arial" w:cs="Arial"/>
          <w:bCs/>
          <w:sz w:val="24"/>
          <w:szCs w:val="24"/>
          <w:lang w:val="pt-BR" w:eastAsia="es-ES"/>
        </w:rPr>
      </w:pPr>
      <w:r>
        <w:rPr>
          <w:rFonts w:ascii="Arial" w:eastAsia="Times New Roman" w:hAnsi="Arial" w:cs="Arial"/>
          <w:bCs/>
          <w:sz w:val="24"/>
          <w:szCs w:val="24"/>
          <w:lang w:val="pt-BR" w:eastAsia="es-ES"/>
        </w:rPr>
        <w:t xml:space="preserve">Ademais, o </w:t>
      </w:r>
      <w:r w:rsidR="0033470E" w:rsidRPr="00AB7891">
        <w:rPr>
          <w:rFonts w:ascii="Arial" w:eastAsia="Times New Roman" w:hAnsi="Arial" w:cs="Arial"/>
          <w:bCs/>
          <w:sz w:val="24"/>
          <w:szCs w:val="24"/>
          <w:lang w:val="pt-BR" w:eastAsia="es-ES"/>
        </w:rPr>
        <w:t>CMC tomou nota da “</w:t>
      </w:r>
      <w:r w:rsidR="0033470E" w:rsidRPr="00AB7891">
        <w:rPr>
          <w:rFonts w:ascii="Arial" w:eastAsia="Arial Unicode MS" w:hAnsi="Arial" w:cs="Arial"/>
          <w:bCs/>
          <w:sz w:val="24"/>
          <w:szCs w:val="24"/>
          <w:u w:color="000000"/>
          <w:lang w:val="pt-BR" w:eastAsia="ar-SA"/>
        </w:rPr>
        <w:t>Declaração das Ministras e dos Ministros de Meio Ambiente dos Estados Partes do MERCOSUL</w:t>
      </w:r>
      <w:r w:rsidR="0033470E" w:rsidRPr="00AB7891">
        <w:rPr>
          <w:rFonts w:ascii="Arial" w:eastAsia="Times New Roman" w:hAnsi="Arial" w:cs="Arial"/>
          <w:bCs/>
          <w:sz w:val="24"/>
          <w:szCs w:val="24"/>
          <w:lang w:val="pt-BR" w:eastAsia="es-ES"/>
        </w:rPr>
        <w:t>”.</w:t>
      </w:r>
    </w:p>
    <w:p w14:paraId="54A417A4" w14:textId="77777777" w:rsidR="0033470E" w:rsidRPr="00AB7891" w:rsidRDefault="0033470E" w:rsidP="0033470E">
      <w:pPr>
        <w:spacing w:after="0" w:line="240" w:lineRule="auto"/>
        <w:jc w:val="both"/>
        <w:rPr>
          <w:rFonts w:ascii="Arial" w:eastAsia="Arial" w:hAnsi="Arial" w:cs="Arial"/>
          <w:sz w:val="24"/>
          <w:szCs w:val="24"/>
          <w:lang w:val="pt-BR"/>
        </w:rPr>
      </w:pPr>
    </w:p>
    <w:p w14:paraId="362BCE6A" w14:textId="77777777" w:rsidR="0033470E" w:rsidRPr="00AB7891" w:rsidRDefault="0033470E" w:rsidP="0033470E">
      <w:pPr>
        <w:spacing w:after="0" w:line="240" w:lineRule="auto"/>
        <w:jc w:val="both"/>
        <w:rPr>
          <w:rFonts w:ascii="Arial" w:eastAsia="Times New Roman" w:hAnsi="Arial" w:cs="Arial"/>
          <w:sz w:val="24"/>
          <w:szCs w:val="24"/>
          <w:lang w:val="pt-BR" w:eastAsia="es-ES"/>
        </w:rPr>
      </w:pPr>
      <w:r w:rsidRPr="00AB7891">
        <w:rPr>
          <w:rFonts w:ascii="Arial" w:eastAsia="Arial" w:hAnsi="Arial" w:cs="Arial"/>
          <w:sz w:val="24"/>
          <w:szCs w:val="24"/>
          <w:lang w:val="pt-BR"/>
        </w:rPr>
        <w:t>O CMC tomou nota de Programa de Trabalho 2023-2024</w:t>
      </w:r>
      <w:r w:rsidRPr="00AB7891">
        <w:rPr>
          <w:rFonts w:ascii="Arial" w:eastAsia="Times New Roman" w:hAnsi="Arial" w:cs="Arial"/>
          <w:sz w:val="24"/>
          <w:szCs w:val="24"/>
          <w:lang w:val="pt-BR" w:eastAsia="es-ES"/>
        </w:rPr>
        <w:t xml:space="preserve"> da RMMA.</w:t>
      </w:r>
    </w:p>
    <w:p w14:paraId="4601FF23" w14:textId="77777777" w:rsidR="0033470E" w:rsidRDefault="0033470E" w:rsidP="0033470E">
      <w:pPr>
        <w:spacing w:after="0" w:line="240" w:lineRule="auto"/>
        <w:jc w:val="both"/>
        <w:rPr>
          <w:rFonts w:ascii="Arial" w:eastAsia="Times New Roman" w:hAnsi="Arial" w:cs="Arial"/>
          <w:sz w:val="24"/>
          <w:szCs w:val="24"/>
          <w:lang w:val="pt-BR" w:eastAsia="es-ES"/>
        </w:rPr>
      </w:pPr>
    </w:p>
    <w:p w14:paraId="1E8E1281" w14:textId="77777777" w:rsidR="00406EE0" w:rsidRDefault="00406EE0" w:rsidP="0033470E">
      <w:pPr>
        <w:spacing w:after="0" w:line="240" w:lineRule="auto"/>
        <w:jc w:val="both"/>
        <w:rPr>
          <w:rFonts w:ascii="Arial" w:eastAsia="Times New Roman" w:hAnsi="Arial" w:cs="Arial"/>
          <w:sz w:val="24"/>
          <w:szCs w:val="24"/>
          <w:lang w:val="pt-BR" w:eastAsia="es-ES"/>
        </w:rPr>
      </w:pPr>
    </w:p>
    <w:p w14:paraId="067DBCE0" w14:textId="77777777" w:rsidR="00406EE0" w:rsidRPr="0011472C" w:rsidRDefault="00406EE0" w:rsidP="0033470E">
      <w:pPr>
        <w:spacing w:after="0" w:line="240" w:lineRule="auto"/>
        <w:jc w:val="both"/>
        <w:rPr>
          <w:rFonts w:ascii="Arial" w:eastAsia="Times New Roman" w:hAnsi="Arial" w:cs="Arial"/>
          <w:sz w:val="24"/>
          <w:szCs w:val="24"/>
          <w:lang w:val="pt-BR" w:eastAsia="es-ES"/>
        </w:rPr>
      </w:pPr>
    </w:p>
    <w:p w14:paraId="55A5CDE9" w14:textId="77777777" w:rsidR="0033470E" w:rsidRPr="0011472C" w:rsidRDefault="0033470E" w:rsidP="0033470E">
      <w:pPr>
        <w:numPr>
          <w:ilvl w:val="0"/>
          <w:numId w:val="3"/>
        </w:numPr>
        <w:spacing w:after="0" w:line="240" w:lineRule="auto"/>
        <w:ind w:left="1134" w:hanging="567"/>
        <w:jc w:val="both"/>
        <w:rPr>
          <w:rFonts w:ascii="Arial" w:eastAsia="Times New Roman" w:hAnsi="Arial" w:cs="Arial"/>
          <w:sz w:val="24"/>
          <w:szCs w:val="24"/>
          <w:lang w:val="pt-BR" w:eastAsia="es-ES"/>
        </w:rPr>
      </w:pPr>
      <w:r w:rsidRPr="0011472C">
        <w:rPr>
          <w:rFonts w:ascii="Arial" w:eastAsia="Times New Roman" w:hAnsi="Arial" w:cs="Arial"/>
          <w:b/>
          <w:sz w:val="24"/>
          <w:szCs w:val="24"/>
          <w:lang w:val="pt-BR" w:eastAsia="es-ES"/>
        </w:rPr>
        <w:t xml:space="preserve">Reunião de Ministros de Saúde (RMS) </w:t>
      </w:r>
    </w:p>
    <w:p w14:paraId="54D94892" w14:textId="77777777" w:rsidR="0033470E" w:rsidRPr="0011472C" w:rsidRDefault="0033470E" w:rsidP="0033470E">
      <w:pPr>
        <w:spacing w:after="0" w:line="240" w:lineRule="auto"/>
        <w:ind w:left="1134"/>
        <w:jc w:val="both"/>
        <w:rPr>
          <w:rFonts w:ascii="Arial" w:eastAsia="Times New Roman" w:hAnsi="Arial" w:cs="Arial"/>
          <w:sz w:val="24"/>
          <w:szCs w:val="24"/>
          <w:lang w:val="pt-BR" w:eastAsia="es-ES"/>
        </w:rPr>
      </w:pPr>
    </w:p>
    <w:p w14:paraId="2EC1FC94" w14:textId="77777777" w:rsidR="0033470E" w:rsidRPr="00346AA6" w:rsidRDefault="0033470E" w:rsidP="0033470E">
      <w:pPr>
        <w:spacing w:after="0" w:line="240" w:lineRule="auto"/>
        <w:jc w:val="both"/>
        <w:rPr>
          <w:rFonts w:ascii="Arial" w:eastAsia="Times New Roman" w:hAnsi="Arial" w:cs="Arial"/>
          <w:sz w:val="24"/>
          <w:szCs w:val="24"/>
          <w:lang w:val="pt-BR" w:eastAsia="es-ES"/>
        </w:rPr>
      </w:pPr>
      <w:r w:rsidRPr="00346AA6">
        <w:rPr>
          <w:rFonts w:ascii="Arial" w:eastAsia="Times New Roman" w:hAnsi="Arial" w:cs="Arial"/>
          <w:sz w:val="24"/>
          <w:szCs w:val="24"/>
          <w:lang w:val="pt-BR" w:eastAsia="es-ES"/>
        </w:rPr>
        <w:t xml:space="preserve">O CMC tomou nota dos resultados da </w:t>
      </w:r>
      <w:r w:rsidRPr="00051629">
        <w:rPr>
          <w:rFonts w:ascii="Arial" w:eastAsia="Times New Roman" w:hAnsi="Arial" w:cs="Arial"/>
          <w:sz w:val="24"/>
          <w:szCs w:val="24"/>
          <w:lang w:val="pt-BR" w:eastAsia="es-ES"/>
        </w:rPr>
        <w:t>VI reunião extraordinária realizada no dia 1° de setembro de 2023, por sistema de videoconferência, em conformidade com o disposto na Resolução GMC Nº 19/12 e da LIII</w:t>
      </w:r>
      <w:r w:rsidRPr="00346AA6">
        <w:rPr>
          <w:rFonts w:ascii="Arial" w:eastAsia="Times New Roman" w:hAnsi="Arial" w:cs="Arial"/>
          <w:sz w:val="24"/>
          <w:szCs w:val="24"/>
          <w:lang w:val="pt-BR" w:eastAsia="es-ES"/>
        </w:rPr>
        <w:t xml:space="preserve"> reunião ordinária em Brasília, no dia 17 de novembro de 2023, respectivamente.</w:t>
      </w:r>
    </w:p>
    <w:p w14:paraId="6303970D" w14:textId="77777777" w:rsidR="0033470E" w:rsidRDefault="0033470E" w:rsidP="0033470E">
      <w:pPr>
        <w:spacing w:after="0" w:line="240" w:lineRule="auto"/>
        <w:jc w:val="both"/>
        <w:rPr>
          <w:rFonts w:ascii="Arial" w:eastAsia="Times New Roman" w:hAnsi="Arial" w:cs="Arial"/>
          <w:color w:val="FF0000"/>
          <w:sz w:val="24"/>
          <w:szCs w:val="24"/>
          <w:lang w:val="pt-BR" w:eastAsia="es-ES"/>
        </w:rPr>
      </w:pPr>
    </w:p>
    <w:p w14:paraId="1BC6AD09" w14:textId="77777777" w:rsidR="0033470E" w:rsidRPr="00AB7891" w:rsidRDefault="0033470E" w:rsidP="0033470E">
      <w:pPr>
        <w:spacing w:after="0" w:line="240" w:lineRule="auto"/>
        <w:jc w:val="both"/>
        <w:rPr>
          <w:rFonts w:ascii="Arial" w:eastAsia="Times New Roman" w:hAnsi="Arial" w:cs="Arial"/>
          <w:bCs/>
          <w:sz w:val="24"/>
          <w:szCs w:val="24"/>
          <w:lang w:val="pt-BR" w:eastAsia="es-ES"/>
        </w:rPr>
      </w:pPr>
      <w:r w:rsidRPr="00AB7891">
        <w:rPr>
          <w:rFonts w:ascii="Arial" w:eastAsia="Times New Roman" w:hAnsi="Arial" w:cs="Arial"/>
          <w:bCs/>
          <w:sz w:val="24"/>
          <w:szCs w:val="24"/>
          <w:lang w:val="pt-BR" w:eastAsia="es-ES"/>
        </w:rPr>
        <w:t>O CMC tomou nota dos seguintes documentos:</w:t>
      </w:r>
    </w:p>
    <w:p w14:paraId="2FE8E78B" w14:textId="77777777" w:rsidR="0033470E" w:rsidRPr="00AB7891" w:rsidRDefault="0033470E" w:rsidP="0033470E">
      <w:pPr>
        <w:spacing w:after="0" w:line="240" w:lineRule="auto"/>
        <w:jc w:val="both"/>
        <w:rPr>
          <w:rFonts w:ascii="Arial" w:eastAsia="Times New Roman" w:hAnsi="Arial" w:cs="Arial"/>
          <w:sz w:val="24"/>
          <w:szCs w:val="24"/>
          <w:lang w:val="pt-BR" w:eastAsia="es-ES"/>
        </w:rPr>
      </w:pPr>
      <w:r w:rsidRPr="00AB7891">
        <w:rPr>
          <w:rFonts w:ascii="Arial" w:eastAsia="Times New Roman" w:hAnsi="Arial" w:cs="Arial"/>
          <w:bCs/>
          <w:sz w:val="24"/>
          <w:szCs w:val="24"/>
          <w:lang w:val="pt-BR" w:eastAsia="es-ES"/>
        </w:rPr>
        <w:t xml:space="preserve"> </w:t>
      </w:r>
    </w:p>
    <w:p w14:paraId="15079EF5" w14:textId="0BDE6D9D" w:rsidR="0033470E" w:rsidRPr="00AB7891" w:rsidRDefault="0033470E" w:rsidP="0033470E">
      <w:pPr>
        <w:numPr>
          <w:ilvl w:val="0"/>
          <w:numId w:val="20"/>
        </w:numPr>
        <w:spacing w:after="0" w:line="240" w:lineRule="auto"/>
        <w:contextualSpacing/>
        <w:jc w:val="both"/>
        <w:rPr>
          <w:rFonts w:ascii="Arial" w:eastAsia="Times New Roman" w:hAnsi="Arial" w:cs="Arial"/>
          <w:sz w:val="24"/>
          <w:szCs w:val="24"/>
          <w:lang w:val="pt-BR"/>
        </w:rPr>
      </w:pPr>
      <w:r w:rsidRPr="00AB7891">
        <w:rPr>
          <w:rFonts w:ascii="Arial" w:eastAsia="Times New Roman" w:hAnsi="Arial" w:cs="Arial"/>
          <w:sz w:val="24"/>
          <w:szCs w:val="24"/>
          <w:lang w:val="pt-BR"/>
        </w:rPr>
        <w:t>Acordo N° 02/23 das Ministras e Ministros da Saúde do MERCOSUL e Estados Associados sobre Busca de Doadores de Células-Tronco Hematopoiéticas</w:t>
      </w:r>
      <w:r w:rsidR="00C841C5">
        <w:rPr>
          <w:rFonts w:ascii="Arial" w:eastAsia="Times New Roman" w:hAnsi="Arial" w:cs="Arial"/>
          <w:sz w:val="24"/>
          <w:szCs w:val="24"/>
          <w:lang w:val="pt-BR"/>
        </w:rPr>
        <w:t>.</w:t>
      </w:r>
    </w:p>
    <w:p w14:paraId="6069E037" w14:textId="77777777" w:rsidR="0033470E" w:rsidRPr="00AB7891" w:rsidRDefault="0033470E" w:rsidP="0033470E">
      <w:pPr>
        <w:spacing w:after="0" w:line="240" w:lineRule="auto"/>
        <w:contextualSpacing/>
        <w:jc w:val="both"/>
        <w:rPr>
          <w:rFonts w:ascii="Arial" w:eastAsia="Times New Roman" w:hAnsi="Arial" w:cs="Arial"/>
          <w:sz w:val="24"/>
          <w:szCs w:val="24"/>
          <w:lang w:val="pt-BR"/>
        </w:rPr>
      </w:pPr>
    </w:p>
    <w:p w14:paraId="58CB7532" w14:textId="31A36A0A" w:rsidR="0033470E" w:rsidRPr="00AB7891" w:rsidRDefault="0033470E" w:rsidP="0033470E">
      <w:pPr>
        <w:numPr>
          <w:ilvl w:val="0"/>
          <w:numId w:val="20"/>
        </w:numPr>
        <w:spacing w:after="0" w:line="240" w:lineRule="auto"/>
        <w:contextualSpacing/>
        <w:jc w:val="both"/>
        <w:rPr>
          <w:rFonts w:ascii="Arial" w:eastAsia="Times New Roman" w:hAnsi="Arial" w:cs="Arial"/>
          <w:sz w:val="24"/>
          <w:szCs w:val="24"/>
          <w:lang w:val="pt-BR"/>
        </w:rPr>
      </w:pPr>
      <w:r w:rsidRPr="00AB7891">
        <w:rPr>
          <w:rFonts w:ascii="Arial" w:eastAsia="Times New Roman" w:hAnsi="Arial" w:cs="Arial"/>
          <w:sz w:val="24"/>
          <w:szCs w:val="24"/>
          <w:lang w:val="pt-BR"/>
        </w:rPr>
        <w:t>Acordo N° 03/23 das Ministras e Ministros da Saúde do MERCOSUL e Estados Associados sobre Cooperação Internacional para a Saúde de Fronteiras do MERCOSUL</w:t>
      </w:r>
      <w:r w:rsidR="00C841C5">
        <w:rPr>
          <w:rFonts w:ascii="Arial" w:eastAsia="Times New Roman" w:hAnsi="Arial" w:cs="Arial"/>
          <w:sz w:val="24"/>
          <w:szCs w:val="24"/>
          <w:lang w:val="pt-BR"/>
        </w:rPr>
        <w:t>.</w:t>
      </w:r>
    </w:p>
    <w:p w14:paraId="105BE97E" w14:textId="77777777" w:rsidR="0033470E" w:rsidRPr="00AB7891" w:rsidRDefault="0033470E" w:rsidP="0033470E">
      <w:pPr>
        <w:spacing w:after="0" w:line="240" w:lineRule="auto"/>
        <w:jc w:val="both"/>
        <w:rPr>
          <w:rFonts w:ascii="Arial" w:eastAsia="Times New Roman" w:hAnsi="Arial" w:cs="Arial"/>
          <w:sz w:val="24"/>
          <w:szCs w:val="24"/>
          <w:lang w:val="pt-BR"/>
        </w:rPr>
      </w:pPr>
    </w:p>
    <w:p w14:paraId="31193096" w14:textId="45A57C6C" w:rsidR="0033470E" w:rsidRPr="00AB7891" w:rsidRDefault="0033470E" w:rsidP="0033470E">
      <w:pPr>
        <w:numPr>
          <w:ilvl w:val="0"/>
          <w:numId w:val="20"/>
        </w:numPr>
        <w:spacing w:after="0" w:line="240" w:lineRule="auto"/>
        <w:contextualSpacing/>
        <w:jc w:val="both"/>
        <w:rPr>
          <w:rFonts w:ascii="Arial" w:eastAsia="Times New Roman" w:hAnsi="Arial" w:cs="Arial"/>
          <w:sz w:val="24"/>
          <w:szCs w:val="24"/>
          <w:lang w:val="pt-BR"/>
        </w:rPr>
      </w:pPr>
      <w:r w:rsidRPr="00AB7891">
        <w:rPr>
          <w:rFonts w:ascii="Arial" w:eastAsia="Times New Roman" w:hAnsi="Arial" w:cs="Arial"/>
          <w:sz w:val="24"/>
          <w:szCs w:val="24"/>
          <w:lang w:val="pt-BR"/>
        </w:rPr>
        <w:t>Acordo N° 04/23 das Ministras e Ministros da Saúde do MERCOSUL e Estados Associados sobre Mudanças Climáticas e Saúde</w:t>
      </w:r>
      <w:r w:rsidR="00C841C5">
        <w:rPr>
          <w:rFonts w:ascii="Arial" w:eastAsia="Times New Roman" w:hAnsi="Arial" w:cs="Arial"/>
          <w:sz w:val="24"/>
          <w:szCs w:val="24"/>
          <w:lang w:val="pt-BR"/>
        </w:rPr>
        <w:t>.</w:t>
      </w:r>
    </w:p>
    <w:p w14:paraId="2E69AB9B" w14:textId="77777777" w:rsidR="0033470E" w:rsidRPr="00AB7891" w:rsidRDefault="0033470E" w:rsidP="0033470E">
      <w:pPr>
        <w:spacing w:after="0" w:line="240" w:lineRule="auto"/>
        <w:jc w:val="both"/>
        <w:textAlignment w:val="baseline"/>
        <w:rPr>
          <w:rFonts w:ascii="Arial" w:eastAsia="Times New Roman" w:hAnsi="Arial" w:cs="Arial"/>
          <w:sz w:val="24"/>
          <w:szCs w:val="24"/>
          <w:lang w:val="pt-BR"/>
        </w:rPr>
      </w:pPr>
    </w:p>
    <w:p w14:paraId="26E92D3B" w14:textId="227516B3" w:rsidR="0033470E" w:rsidRPr="00AB7891" w:rsidRDefault="0033470E" w:rsidP="0033470E">
      <w:pPr>
        <w:numPr>
          <w:ilvl w:val="0"/>
          <w:numId w:val="20"/>
        </w:numPr>
        <w:spacing w:after="0" w:line="240" w:lineRule="auto"/>
        <w:contextualSpacing/>
        <w:jc w:val="both"/>
        <w:textAlignment w:val="baseline"/>
        <w:rPr>
          <w:rFonts w:ascii="Arial" w:eastAsia="Calibri" w:hAnsi="Arial" w:cs="Arial"/>
          <w:sz w:val="24"/>
          <w:szCs w:val="24"/>
          <w:lang w:val="pt-BR"/>
        </w:rPr>
      </w:pPr>
      <w:r w:rsidRPr="00AB7891">
        <w:rPr>
          <w:rFonts w:ascii="Arial" w:eastAsia="Times New Roman" w:hAnsi="Arial" w:cs="Arial"/>
          <w:sz w:val="24"/>
          <w:szCs w:val="24"/>
          <w:lang w:val="pt-BR"/>
        </w:rPr>
        <w:t xml:space="preserve">Acordo N° 05/23 das Ministras e Ministros da Saúde do MERCOSUL e Estados Associados </w:t>
      </w:r>
      <w:r w:rsidRPr="00AB7891">
        <w:rPr>
          <w:rFonts w:ascii="Arial" w:eastAsia="Calibri" w:hAnsi="Arial" w:cs="Arial"/>
          <w:sz w:val="24"/>
          <w:szCs w:val="24"/>
          <w:lang w:val="pt-BR"/>
        </w:rPr>
        <w:t>sobre a Vigilância, Promoção e Atenção à Saúde para Prevenção e Controle de Agravos e Doenças não Transmissíveis</w:t>
      </w:r>
      <w:r w:rsidR="00C841C5">
        <w:rPr>
          <w:rFonts w:ascii="Arial" w:eastAsia="Times New Roman" w:hAnsi="Arial" w:cs="Arial"/>
          <w:sz w:val="24"/>
          <w:szCs w:val="24"/>
          <w:lang w:val="pt-BR"/>
        </w:rPr>
        <w:t>.</w:t>
      </w:r>
    </w:p>
    <w:p w14:paraId="5A78F4B1" w14:textId="77777777" w:rsidR="0033470E" w:rsidRPr="00AB7891" w:rsidRDefault="0033470E" w:rsidP="0033470E">
      <w:pPr>
        <w:spacing w:after="0" w:line="240" w:lineRule="auto"/>
        <w:contextualSpacing/>
        <w:jc w:val="both"/>
        <w:textAlignment w:val="baseline"/>
        <w:rPr>
          <w:rFonts w:ascii="Arial" w:eastAsia="Calibri" w:hAnsi="Arial" w:cs="Arial"/>
          <w:sz w:val="24"/>
          <w:szCs w:val="24"/>
          <w:lang w:val="pt-BR"/>
        </w:rPr>
      </w:pPr>
    </w:p>
    <w:p w14:paraId="6D501658" w14:textId="29D6E28C" w:rsidR="0033470E" w:rsidRPr="00AB7891" w:rsidRDefault="0033470E" w:rsidP="0033470E">
      <w:pPr>
        <w:numPr>
          <w:ilvl w:val="0"/>
          <w:numId w:val="20"/>
        </w:numPr>
        <w:spacing w:after="0" w:line="240" w:lineRule="auto"/>
        <w:contextualSpacing/>
        <w:jc w:val="both"/>
        <w:rPr>
          <w:rFonts w:ascii="Arial" w:eastAsia="Times New Roman" w:hAnsi="Arial" w:cs="Arial"/>
          <w:sz w:val="24"/>
          <w:szCs w:val="24"/>
          <w:lang w:val="pt-BR"/>
        </w:rPr>
      </w:pPr>
      <w:r w:rsidRPr="00AB7891">
        <w:rPr>
          <w:rFonts w:ascii="Arial" w:eastAsia="Times New Roman" w:hAnsi="Arial" w:cs="Arial"/>
          <w:sz w:val="24"/>
          <w:szCs w:val="24"/>
          <w:lang w:val="pt-BR"/>
        </w:rPr>
        <w:t>Declaração das Ministras e Ministros da</w:t>
      </w:r>
      <w:r w:rsidRPr="00AB7891">
        <w:rPr>
          <w:rFonts w:ascii="Arial" w:eastAsia="Times New Roman" w:hAnsi="Arial" w:cs="Arial"/>
          <w:spacing w:val="1"/>
          <w:sz w:val="24"/>
          <w:szCs w:val="24"/>
          <w:lang w:val="pt-BR"/>
        </w:rPr>
        <w:t xml:space="preserve"> </w:t>
      </w:r>
      <w:r w:rsidRPr="00AB7891">
        <w:rPr>
          <w:rFonts w:ascii="Arial" w:eastAsia="Times New Roman" w:hAnsi="Arial" w:cs="Arial"/>
          <w:sz w:val="24"/>
          <w:szCs w:val="24"/>
          <w:lang w:val="pt-BR"/>
        </w:rPr>
        <w:t>Saúde</w:t>
      </w:r>
      <w:r w:rsidRPr="00AB7891">
        <w:rPr>
          <w:rFonts w:ascii="Arial" w:eastAsia="Times New Roman" w:hAnsi="Arial" w:cs="Arial"/>
          <w:spacing w:val="-3"/>
          <w:sz w:val="24"/>
          <w:szCs w:val="24"/>
          <w:lang w:val="pt-BR"/>
        </w:rPr>
        <w:t xml:space="preserve"> </w:t>
      </w:r>
      <w:r w:rsidRPr="00AB7891">
        <w:rPr>
          <w:rFonts w:ascii="Arial" w:eastAsia="Times New Roman" w:hAnsi="Arial" w:cs="Arial"/>
          <w:sz w:val="24"/>
          <w:szCs w:val="24"/>
          <w:lang w:val="pt-BR"/>
        </w:rPr>
        <w:t>do</w:t>
      </w:r>
      <w:r w:rsidRPr="00AB7891">
        <w:rPr>
          <w:rFonts w:ascii="Arial" w:eastAsia="Times New Roman" w:hAnsi="Arial" w:cs="Arial"/>
          <w:spacing w:val="-3"/>
          <w:sz w:val="24"/>
          <w:szCs w:val="24"/>
          <w:lang w:val="pt-BR"/>
        </w:rPr>
        <w:t xml:space="preserve"> </w:t>
      </w:r>
      <w:r w:rsidRPr="00AB7891">
        <w:rPr>
          <w:rFonts w:ascii="Arial" w:eastAsia="Times New Roman" w:hAnsi="Arial" w:cs="Arial"/>
          <w:sz w:val="24"/>
          <w:szCs w:val="24"/>
          <w:lang w:val="pt-BR"/>
        </w:rPr>
        <w:t>MERCOSUL</w:t>
      </w:r>
      <w:r w:rsidRPr="00AB7891">
        <w:rPr>
          <w:rFonts w:ascii="Arial" w:eastAsia="Times New Roman" w:hAnsi="Arial" w:cs="Arial"/>
          <w:spacing w:val="-4"/>
          <w:sz w:val="24"/>
          <w:szCs w:val="24"/>
          <w:lang w:val="pt-BR"/>
        </w:rPr>
        <w:t xml:space="preserve"> e Estados Associados </w:t>
      </w:r>
      <w:r w:rsidRPr="00AB7891">
        <w:rPr>
          <w:rFonts w:ascii="Arial" w:eastAsia="Times New Roman" w:hAnsi="Arial" w:cs="Arial"/>
          <w:sz w:val="24"/>
          <w:szCs w:val="24"/>
          <w:lang w:val="pt-BR"/>
        </w:rPr>
        <w:t>sobre Saúde Sexual e Reprodutiva</w:t>
      </w:r>
      <w:r w:rsidR="002F613F">
        <w:rPr>
          <w:rFonts w:ascii="Arial" w:eastAsia="Times New Roman" w:hAnsi="Arial" w:cs="Arial"/>
          <w:sz w:val="24"/>
          <w:szCs w:val="24"/>
          <w:lang w:val="pt-BR"/>
        </w:rPr>
        <w:t>.</w:t>
      </w:r>
      <w:r w:rsidRPr="00AB7891">
        <w:rPr>
          <w:rFonts w:ascii="Arial" w:eastAsia="Times New Roman" w:hAnsi="Arial" w:cs="Arial"/>
          <w:spacing w:val="-70"/>
          <w:sz w:val="24"/>
          <w:szCs w:val="24"/>
          <w:lang w:val="pt-BR"/>
        </w:rPr>
        <w:t xml:space="preserve"> </w:t>
      </w:r>
    </w:p>
    <w:p w14:paraId="34762B53" w14:textId="77777777" w:rsidR="0033470E" w:rsidRPr="00AB7891" w:rsidRDefault="0033470E" w:rsidP="0033470E">
      <w:pPr>
        <w:spacing w:after="0" w:line="240" w:lineRule="auto"/>
        <w:jc w:val="both"/>
        <w:rPr>
          <w:rFonts w:ascii="Arial" w:eastAsia="Times New Roman" w:hAnsi="Arial" w:cs="Arial"/>
          <w:sz w:val="24"/>
          <w:szCs w:val="24"/>
          <w:lang w:val="pt-PT" w:eastAsia="es-ES"/>
        </w:rPr>
      </w:pPr>
    </w:p>
    <w:p w14:paraId="3468E4A6" w14:textId="77777777" w:rsidR="0033470E" w:rsidRPr="00AB7891" w:rsidRDefault="0033470E" w:rsidP="0033470E">
      <w:pPr>
        <w:numPr>
          <w:ilvl w:val="0"/>
          <w:numId w:val="20"/>
        </w:numPr>
        <w:spacing w:after="0" w:line="240" w:lineRule="auto"/>
        <w:contextualSpacing/>
        <w:jc w:val="both"/>
        <w:rPr>
          <w:rFonts w:ascii="Arial" w:eastAsia="Times New Roman" w:hAnsi="Arial" w:cs="Arial"/>
          <w:sz w:val="24"/>
          <w:szCs w:val="24"/>
          <w:lang w:val="pt-BR"/>
        </w:rPr>
      </w:pPr>
      <w:r w:rsidRPr="00AB7891">
        <w:rPr>
          <w:rFonts w:ascii="Arial" w:eastAsia="Times New Roman" w:hAnsi="Arial" w:cs="Arial"/>
          <w:sz w:val="24"/>
          <w:szCs w:val="24"/>
          <w:lang w:val="pt-BR"/>
        </w:rPr>
        <w:t xml:space="preserve">Declaração das Ministras e Ministros da Saúde do MERCOSUL </w:t>
      </w:r>
      <w:r w:rsidRPr="00AB7891">
        <w:rPr>
          <w:rFonts w:ascii="Arial" w:eastAsia="Times New Roman" w:hAnsi="Arial" w:cs="Arial"/>
          <w:spacing w:val="-4"/>
          <w:sz w:val="24"/>
          <w:szCs w:val="24"/>
          <w:lang w:val="pt-BR"/>
        </w:rPr>
        <w:t>e Estados Associados</w:t>
      </w:r>
      <w:r w:rsidRPr="00AB7891">
        <w:rPr>
          <w:rFonts w:ascii="Arial" w:eastAsia="Times New Roman" w:hAnsi="Arial" w:cs="Arial"/>
          <w:sz w:val="24"/>
          <w:szCs w:val="24"/>
          <w:lang w:val="pt-BR"/>
        </w:rPr>
        <w:t xml:space="preserve"> sobre o Processo do Órgão de Negociação Intergovernamental (INB) da OMS sobre Prevenção, Preparação e Resposta frente a Pandemias.</w:t>
      </w:r>
    </w:p>
    <w:p w14:paraId="0E07ECAB" w14:textId="77777777" w:rsidR="0033470E" w:rsidRDefault="0033470E" w:rsidP="0033470E">
      <w:pPr>
        <w:spacing w:after="0" w:line="240" w:lineRule="auto"/>
        <w:jc w:val="both"/>
        <w:rPr>
          <w:rFonts w:ascii="Arial" w:eastAsia="Times New Roman" w:hAnsi="Arial" w:cs="Arial"/>
          <w:sz w:val="24"/>
          <w:szCs w:val="24"/>
          <w:lang w:val="pt-BR" w:eastAsia="es-ES"/>
        </w:rPr>
      </w:pPr>
    </w:p>
    <w:p w14:paraId="610F0794" w14:textId="77777777" w:rsidR="0033470E" w:rsidRPr="00A729A9" w:rsidRDefault="0033470E" w:rsidP="0033470E">
      <w:pPr>
        <w:numPr>
          <w:ilvl w:val="0"/>
          <w:numId w:val="3"/>
        </w:numPr>
        <w:spacing w:after="0" w:line="240" w:lineRule="auto"/>
        <w:ind w:left="1134" w:hanging="567"/>
        <w:jc w:val="both"/>
        <w:rPr>
          <w:rFonts w:ascii="Arial" w:eastAsia="Times New Roman" w:hAnsi="Arial" w:cs="Arial"/>
          <w:b/>
          <w:sz w:val="24"/>
          <w:szCs w:val="24"/>
          <w:lang w:val="pt-BR" w:eastAsia="es-ES"/>
        </w:rPr>
      </w:pPr>
      <w:bookmarkStart w:id="4" w:name="_Hlk137567907"/>
      <w:r w:rsidRPr="00A729A9">
        <w:rPr>
          <w:rFonts w:ascii="Arial" w:eastAsia="Times New Roman" w:hAnsi="Arial" w:cs="Arial"/>
          <w:b/>
          <w:sz w:val="24"/>
          <w:szCs w:val="24"/>
          <w:lang w:val="pt-BR" w:eastAsia="es-ES"/>
        </w:rPr>
        <w:t xml:space="preserve">Reunião de Ministros de Trabalho (RMT) </w:t>
      </w:r>
    </w:p>
    <w:p w14:paraId="18A2A018" w14:textId="77777777" w:rsidR="0033470E" w:rsidRPr="00A729A9" w:rsidRDefault="0033470E" w:rsidP="0033470E">
      <w:pPr>
        <w:spacing w:after="0" w:line="240" w:lineRule="auto"/>
        <w:jc w:val="both"/>
        <w:rPr>
          <w:rFonts w:ascii="Arial" w:eastAsia="Times New Roman" w:hAnsi="Arial" w:cs="Arial"/>
          <w:sz w:val="24"/>
          <w:szCs w:val="24"/>
          <w:lang w:val="pt-BR" w:eastAsia="es-ES"/>
        </w:rPr>
      </w:pPr>
    </w:p>
    <w:p w14:paraId="31E47EB4" w14:textId="77777777" w:rsidR="0033470E" w:rsidRPr="00346AA6" w:rsidRDefault="0033470E" w:rsidP="0033470E">
      <w:pPr>
        <w:spacing w:after="0" w:line="240" w:lineRule="auto"/>
        <w:jc w:val="both"/>
        <w:rPr>
          <w:rFonts w:ascii="Arial" w:eastAsia="Times New Roman" w:hAnsi="Arial" w:cs="Arial"/>
          <w:bCs/>
          <w:sz w:val="24"/>
          <w:szCs w:val="24"/>
          <w:lang w:val="pt-BR" w:eastAsia="es-ES"/>
        </w:rPr>
      </w:pPr>
      <w:bookmarkStart w:id="5" w:name="_Hlk135906284"/>
      <w:r w:rsidRPr="00346AA6">
        <w:rPr>
          <w:rFonts w:ascii="Arial" w:eastAsia="Times New Roman" w:hAnsi="Arial" w:cs="Arial"/>
          <w:sz w:val="24"/>
          <w:szCs w:val="24"/>
          <w:lang w:val="pt-BR" w:eastAsia="es-ES"/>
        </w:rPr>
        <w:t>O CMC tomou nota dos resultados da XXXII reunião ordinária da RMT realizada no dia 25 de outubro de 2023 por sistema de videoconferência, em conformidade com o disposto na Resolução GMC Nº 19/12.</w:t>
      </w:r>
    </w:p>
    <w:p w14:paraId="25DD8BE5" w14:textId="77777777" w:rsidR="0033470E" w:rsidRPr="003E2681" w:rsidRDefault="0033470E" w:rsidP="0033470E">
      <w:pPr>
        <w:shd w:val="clear" w:color="auto" w:fill="FFFFFF" w:themeFill="background1"/>
        <w:spacing w:after="0" w:line="240" w:lineRule="auto"/>
        <w:jc w:val="both"/>
        <w:rPr>
          <w:rFonts w:ascii="Arial" w:eastAsia="Calibri" w:hAnsi="Arial" w:cs="Arial"/>
          <w:color w:val="FF0000"/>
          <w:sz w:val="24"/>
          <w:szCs w:val="24"/>
          <w:lang w:val="pt-BR"/>
        </w:rPr>
      </w:pPr>
    </w:p>
    <w:p w14:paraId="3F4C9520" w14:textId="77777777" w:rsidR="0033470E" w:rsidRPr="00AB7891" w:rsidRDefault="0033470E" w:rsidP="0033470E">
      <w:pPr>
        <w:shd w:val="clear" w:color="auto" w:fill="FFFFFF" w:themeFill="background1"/>
        <w:spacing w:after="0" w:line="240" w:lineRule="auto"/>
        <w:jc w:val="both"/>
        <w:rPr>
          <w:rFonts w:ascii="Arial" w:eastAsia="Times New Roman" w:hAnsi="Arial" w:cs="Arial"/>
          <w:sz w:val="24"/>
          <w:szCs w:val="20"/>
          <w:lang w:val="pt-BR" w:eastAsia="es-ES"/>
        </w:rPr>
      </w:pPr>
      <w:r w:rsidRPr="00AB7891">
        <w:rPr>
          <w:rFonts w:ascii="Arial" w:eastAsia="Times New Roman" w:hAnsi="Arial" w:cs="Arial"/>
          <w:bCs/>
          <w:sz w:val="24"/>
          <w:szCs w:val="24"/>
          <w:lang w:val="pt-BR" w:eastAsia="es-ES"/>
        </w:rPr>
        <w:t>O CMC tomou nota da “</w:t>
      </w:r>
      <w:r w:rsidRPr="00AB7891">
        <w:rPr>
          <w:rFonts w:ascii="Arial" w:eastAsia="Times New Roman" w:hAnsi="Arial" w:cs="Arial"/>
          <w:sz w:val="24"/>
          <w:szCs w:val="20"/>
          <w:lang w:val="pt-BR" w:eastAsia="es-ES"/>
        </w:rPr>
        <w:t>Declaração dos Ministros e Ministras de Trabalho do MERCOSUL pela Promoção do Trabalho Decente na Região”.</w:t>
      </w:r>
    </w:p>
    <w:p w14:paraId="7801CAA8" w14:textId="77777777" w:rsidR="0033470E" w:rsidRPr="00AB7891" w:rsidRDefault="0033470E" w:rsidP="0033470E">
      <w:pPr>
        <w:shd w:val="clear" w:color="auto" w:fill="FFFFFF" w:themeFill="background1"/>
        <w:spacing w:after="0" w:line="240" w:lineRule="auto"/>
        <w:jc w:val="both"/>
        <w:rPr>
          <w:rFonts w:ascii="Arial" w:eastAsia="Arial" w:hAnsi="Arial" w:cs="Arial"/>
          <w:sz w:val="24"/>
          <w:szCs w:val="24"/>
          <w:lang w:val="pt-BR"/>
        </w:rPr>
      </w:pPr>
    </w:p>
    <w:p w14:paraId="77C88DA8" w14:textId="77777777" w:rsidR="0033470E" w:rsidRDefault="0033470E" w:rsidP="0033470E">
      <w:pPr>
        <w:shd w:val="clear" w:color="auto" w:fill="FFFFFF" w:themeFill="background1"/>
        <w:spacing w:after="0" w:line="240" w:lineRule="auto"/>
        <w:jc w:val="both"/>
        <w:rPr>
          <w:rFonts w:ascii="Arial" w:eastAsia="Times New Roman" w:hAnsi="Arial" w:cs="Arial"/>
          <w:sz w:val="24"/>
          <w:szCs w:val="24"/>
          <w:lang w:val="pt-BR" w:eastAsia="es-ES"/>
        </w:rPr>
      </w:pPr>
      <w:r w:rsidRPr="00AB7891">
        <w:rPr>
          <w:rFonts w:ascii="Arial" w:eastAsia="Arial" w:hAnsi="Arial" w:cs="Arial"/>
          <w:sz w:val="24"/>
          <w:szCs w:val="24"/>
          <w:lang w:val="pt-BR"/>
        </w:rPr>
        <w:t>O CMC tomou nota do relatório semestral sobre o grau de avanço do Programa de Trabalho 2023-2024 da RMT correspondente ao segundo semestre do ano 2023</w:t>
      </w:r>
      <w:r w:rsidRPr="00AB7891">
        <w:rPr>
          <w:rFonts w:ascii="Arial" w:eastAsia="Times New Roman" w:hAnsi="Arial" w:cs="Arial"/>
          <w:sz w:val="24"/>
          <w:szCs w:val="24"/>
          <w:lang w:val="pt-BR" w:eastAsia="es-ES"/>
        </w:rPr>
        <w:t>.</w:t>
      </w:r>
    </w:p>
    <w:bookmarkEnd w:id="4"/>
    <w:bookmarkEnd w:id="5"/>
    <w:p w14:paraId="720F5F18" w14:textId="77777777" w:rsidR="0033470E" w:rsidRPr="00A729A9" w:rsidRDefault="0033470E" w:rsidP="0033470E">
      <w:pPr>
        <w:numPr>
          <w:ilvl w:val="0"/>
          <w:numId w:val="2"/>
        </w:numPr>
        <w:spacing w:after="0" w:line="240" w:lineRule="auto"/>
        <w:ind w:left="1134" w:hanging="567"/>
        <w:jc w:val="both"/>
        <w:rPr>
          <w:rFonts w:ascii="Arial" w:eastAsia="Times New Roman" w:hAnsi="Arial" w:cs="Arial"/>
          <w:sz w:val="24"/>
          <w:szCs w:val="24"/>
          <w:lang w:val="pt-BR" w:eastAsia="es-ES"/>
        </w:rPr>
      </w:pPr>
      <w:r w:rsidRPr="00A729A9">
        <w:rPr>
          <w:rFonts w:ascii="Arial" w:eastAsia="Times New Roman" w:hAnsi="Arial" w:cs="Arial"/>
          <w:b/>
          <w:sz w:val="24"/>
          <w:szCs w:val="24"/>
          <w:lang w:val="pt-BR" w:eastAsia="es-ES"/>
        </w:rPr>
        <w:t xml:space="preserve">Reunião de Ministros de Turismo (RMTUR) </w:t>
      </w:r>
    </w:p>
    <w:p w14:paraId="52C0072A" w14:textId="77777777" w:rsidR="0033470E" w:rsidRPr="003E2681" w:rsidRDefault="0033470E" w:rsidP="0033470E">
      <w:pPr>
        <w:spacing w:after="0" w:line="240" w:lineRule="auto"/>
        <w:jc w:val="both"/>
        <w:rPr>
          <w:rFonts w:ascii="Arial" w:eastAsia="Times New Roman" w:hAnsi="Arial" w:cs="Arial"/>
          <w:color w:val="FF0000"/>
          <w:sz w:val="24"/>
          <w:szCs w:val="24"/>
          <w:lang w:val="pt-BR" w:eastAsia="es-ES"/>
        </w:rPr>
      </w:pPr>
    </w:p>
    <w:p w14:paraId="2BDFC262" w14:textId="77777777" w:rsidR="0033470E" w:rsidRPr="00346AA6" w:rsidRDefault="0033470E" w:rsidP="0033470E">
      <w:pPr>
        <w:spacing w:after="0" w:line="240" w:lineRule="auto"/>
        <w:jc w:val="both"/>
        <w:rPr>
          <w:rFonts w:ascii="Arial" w:eastAsia="Times New Roman" w:hAnsi="Arial" w:cs="Arial"/>
          <w:sz w:val="24"/>
          <w:szCs w:val="24"/>
          <w:lang w:val="pt-BR" w:eastAsia="es-ES"/>
        </w:rPr>
      </w:pPr>
      <w:r w:rsidRPr="00346AA6">
        <w:rPr>
          <w:rFonts w:ascii="Arial" w:eastAsia="Times New Roman" w:hAnsi="Arial" w:cs="Arial"/>
          <w:sz w:val="24"/>
          <w:szCs w:val="24"/>
          <w:lang w:val="pt-BR" w:eastAsia="es-ES"/>
        </w:rPr>
        <w:t>O CMC tomou nota dos resultados da XXIX reunião ordinária da RMTUR realizada em Foz do Iguaçu no dia 22 de novembro de 2023.</w:t>
      </w:r>
    </w:p>
    <w:p w14:paraId="4230E133" w14:textId="77777777" w:rsidR="0033470E" w:rsidRDefault="0033470E" w:rsidP="0033470E">
      <w:pPr>
        <w:shd w:val="clear" w:color="auto" w:fill="FFFFFF" w:themeFill="background1"/>
        <w:spacing w:after="0" w:line="240" w:lineRule="auto"/>
        <w:jc w:val="both"/>
        <w:rPr>
          <w:rFonts w:ascii="Arial" w:eastAsia="Times New Roman" w:hAnsi="Arial" w:cs="Arial"/>
          <w:bCs/>
          <w:color w:val="FF0000"/>
          <w:sz w:val="24"/>
          <w:szCs w:val="24"/>
          <w:lang w:val="pt-BR" w:eastAsia="es-ES"/>
        </w:rPr>
      </w:pPr>
    </w:p>
    <w:p w14:paraId="683C32D3" w14:textId="77777777" w:rsidR="0033470E" w:rsidRPr="00AB7891" w:rsidRDefault="0033470E" w:rsidP="0033470E">
      <w:pPr>
        <w:shd w:val="clear" w:color="auto" w:fill="FFFFFF" w:themeFill="background1"/>
        <w:spacing w:after="0" w:line="240" w:lineRule="auto"/>
        <w:jc w:val="both"/>
        <w:rPr>
          <w:rFonts w:ascii="Arial" w:eastAsia="Times New Roman" w:hAnsi="Arial" w:cs="Arial"/>
          <w:sz w:val="24"/>
          <w:szCs w:val="24"/>
          <w:lang w:val="pt-BR" w:eastAsia="es-ES"/>
        </w:rPr>
      </w:pPr>
      <w:r w:rsidRPr="00927A79">
        <w:rPr>
          <w:rFonts w:ascii="Arial" w:eastAsia="Times New Roman" w:hAnsi="Arial" w:cs="Arial"/>
          <w:bCs/>
          <w:sz w:val="24"/>
          <w:szCs w:val="24"/>
          <w:lang w:val="pt-BR" w:eastAsia="es-ES"/>
        </w:rPr>
        <w:lastRenderedPageBreak/>
        <w:t>O CMC tomou conhecimento da “Carta de Foz do Iguaçu”.</w:t>
      </w:r>
      <w:r w:rsidRPr="00AB7891">
        <w:rPr>
          <w:rFonts w:ascii="Arial" w:eastAsia="Times New Roman" w:hAnsi="Arial" w:cs="Arial"/>
          <w:bCs/>
          <w:sz w:val="24"/>
          <w:szCs w:val="24"/>
          <w:lang w:val="pt-BR" w:eastAsia="es-ES"/>
        </w:rPr>
        <w:t xml:space="preserve"> </w:t>
      </w:r>
    </w:p>
    <w:p w14:paraId="6876A590" w14:textId="77777777" w:rsidR="0033470E" w:rsidRPr="00AB7891" w:rsidRDefault="0033470E" w:rsidP="0033470E">
      <w:pPr>
        <w:shd w:val="clear" w:color="auto" w:fill="FFFFFF" w:themeFill="background1"/>
        <w:spacing w:after="0" w:line="240" w:lineRule="auto"/>
        <w:jc w:val="both"/>
        <w:rPr>
          <w:rFonts w:ascii="Arial" w:eastAsia="Times New Roman" w:hAnsi="Arial" w:cs="Arial"/>
          <w:sz w:val="24"/>
          <w:szCs w:val="24"/>
          <w:lang w:val="pt-BR" w:eastAsia="es-ES"/>
        </w:rPr>
      </w:pPr>
    </w:p>
    <w:p w14:paraId="2ABA6825" w14:textId="77777777" w:rsidR="0033470E" w:rsidRPr="00AB7891" w:rsidRDefault="0033470E" w:rsidP="0033470E">
      <w:pPr>
        <w:shd w:val="clear" w:color="auto" w:fill="FFFFFF" w:themeFill="background1"/>
        <w:spacing w:after="0" w:line="240" w:lineRule="auto"/>
        <w:jc w:val="both"/>
        <w:rPr>
          <w:rFonts w:ascii="Arial" w:eastAsia="Times New Roman" w:hAnsi="Arial" w:cs="Arial"/>
          <w:sz w:val="24"/>
          <w:szCs w:val="24"/>
          <w:lang w:val="pt-BR" w:eastAsia="es-ES"/>
        </w:rPr>
      </w:pPr>
      <w:r w:rsidRPr="00AB7891">
        <w:rPr>
          <w:rFonts w:ascii="Arial" w:eastAsia="Times New Roman" w:hAnsi="Arial" w:cs="Arial"/>
          <w:sz w:val="24"/>
          <w:szCs w:val="24"/>
          <w:lang w:val="pt-BR" w:eastAsia="es-ES"/>
        </w:rPr>
        <w:t>O CMC tomou nota do relatório semestral sobre o grau de avanço do Programa de Trabalho 2023-2024 da RMTUR</w:t>
      </w:r>
      <w:r w:rsidRPr="00AB7891">
        <w:rPr>
          <w:rFonts w:ascii="Arial" w:eastAsia="Arial" w:hAnsi="Arial" w:cs="Arial"/>
          <w:sz w:val="24"/>
          <w:szCs w:val="24"/>
          <w:lang w:val="pt-BR"/>
        </w:rPr>
        <w:t xml:space="preserve"> correspondente ao segundo semestre do ano 2023</w:t>
      </w:r>
      <w:r w:rsidRPr="00AB7891">
        <w:rPr>
          <w:rFonts w:ascii="Arial" w:eastAsia="Times New Roman" w:hAnsi="Arial" w:cs="Arial"/>
          <w:sz w:val="24"/>
          <w:szCs w:val="24"/>
          <w:lang w:val="pt-BR" w:eastAsia="es-ES"/>
        </w:rPr>
        <w:t>.</w:t>
      </w:r>
    </w:p>
    <w:p w14:paraId="6C83B05F" w14:textId="77777777" w:rsidR="0033470E" w:rsidRPr="00CE560C" w:rsidRDefault="0033470E" w:rsidP="0033470E">
      <w:pPr>
        <w:spacing w:after="0" w:line="240" w:lineRule="auto"/>
        <w:jc w:val="both"/>
        <w:rPr>
          <w:rFonts w:ascii="Arial" w:eastAsia="Times New Roman" w:hAnsi="Arial" w:cs="Arial"/>
          <w:sz w:val="24"/>
          <w:szCs w:val="24"/>
          <w:lang w:val="pt-BR" w:eastAsia="es-ES"/>
        </w:rPr>
      </w:pPr>
    </w:p>
    <w:p w14:paraId="131227B2" w14:textId="77777777" w:rsidR="0033470E" w:rsidRPr="00051629" w:rsidRDefault="0033470E" w:rsidP="0033470E">
      <w:pPr>
        <w:numPr>
          <w:ilvl w:val="0"/>
          <w:numId w:val="2"/>
        </w:numPr>
        <w:spacing w:after="0" w:line="240" w:lineRule="auto"/>
        <w:ind w:left="1134" w:hanging="567"/>
        <w:jc w:val="both"/>
        <w:rPr>
          <w:rFonts w:ascii="Arial" w:eastAsia="Times New Roman" w:hAnsi="Arial" w:cs="Arial"/>
          <w:b/>
          <w:color w:val="FF0000"/>
          <w:sz w:val="24"/>
          <w:szCs w:val="24"/>
          <w:lang w:val="pt-BR" w:eastAsia="es-ES"/>
        </w:rPr>
      </w:pPr>
      <w:bookmarkStart w:id="6" w:name="_Hlk75169855"/>
      <w:r w:rsidRPr="00051629">
        <w:rPr>
          <w:rFonts w:ascii="Arial" w:eastAsia="Times New Roman" w:hAnsi="Arial" w:cs="Arial"/>
          <w:b/>
          <w:sz w:val="24"/>
          <w:szCs w:val="24"/>
          <w:lang w:val="pt-BR" w:eastAsia="es-ES"/>
        </w:rPr>
        <w:t xml:space="preserve">Reunião de </w:t>
      </w:r>
      <w:bookmarkStart w:id="7" w:name="_Hlk530743040"/>
      <w:r w:rsidRPr="00051629">
        <w:rPr>
          <w:rFonts w:ascii="Arial" w:eastAsia="Times New Roman" w:hAnsi="Arial" w:cs="Arial"/>
          <w:b/>
          <w:sz w:val="24"/>
          <w:szCs w:val="24"/>
          <w:lang w:val="pt-BR" w:eastAsia="es-ES"/>
        </w:rPr>
        <w:t>Ministras e Altas Autoridades da Mulher</w:t>
      </w:r>
      <w:bookmarkEnd w:id="7"/>
      <w:r w:rsidRPr="00051629">
        <w:rPr>
          <w:rFonts w:ascii="Arial" w:eastAsia="Times New Roman" w:hAnsi="Arial" w:cs="Arial"/>
          <w:b/>
          <w:sz w:val="24"/>
          <w:szCs w:val="24"/>
          <w:lang w:val="pt-BR" w:eastAsia="es-ES"/>
        </w:rPr>
        <w:t xml:space="preserve"> (RMAAM) </w:t>
      </w:r>
    </w:p>
    <w:p w14:paraId="3A89A2D1" w14:textId="77777777" w:rsidR="0033470E" w:rsidRPr="00A729A9" w:rsidRDefault="0033470E" w:rsidP="0033470E">
      <w:pPr>
        <w:spacing w:after="0" w:line="240" w:lineRule="auto"/>
        <w:ind w:left="1134"/>
        <w:jc w:val="both"/>
        <w:rPr>
          <w:rFonts w:ascii="Arial" w:eastAsia="SimSun" w:hAnsi="Arial" w:cs="Arial"/>
          <w:bCs/>
          <w:kern w:val="2"/>
          <w:sz w:val="24"/>
          <w:szCs w:val="24"/>
          <w:lang w:val="pt-BR" w:eastAsia="ar-SA"/>
        </w:rPr>
      </w:pPr>
    </w:p>
    <w:bookmarkEnd w:id="6"/>
    <w:p w14:paraId="4D380CE2" w14:textId="77777777" w:rsidR="0033470E" w:rsidRPr="00336B5D" w:rsidRDefault="0033470E" w:rsidP="0033470E">
      <w:pPr>
        <w:spacing w:after="0" w:line="240" w:lineRule="auto"/>
        <w:jc w:val="both"/>
        <w:rPr>
          <w:rFonts w:ascii="Arial" w:eastAsia="Times New Roman" w:hAnsi="Arial" w:cs="Arial"/>
          <w:bCs/>
          <w:sz w:val="24"/>
          <w:szCs w:val="24"/>
          <w:lang w:val="pt-BR" w:eastAsia="es-ES"/>
        </w:rPr>
      </w:pPr>
      <w:r w:rsidRPr="00336B5D">
        <w:rPr>
          <w:rFonts w:ascii="Arial" w:eastAsia="Times New Roman" w:hAnsi="Arial" w:cs="Arial"/>
          <w:sz w:val="24"/>
          <w:szCs w:val="24"/>
          <w:lang w:val="pt-BR" w:eastAsia="es-ES"/>
        </w:rPr>
        <w:t>O CMC tomou nota dos resultados da XXII reunião ordinária da RMAAM realizada no dia 28 de novembro de 2023 por sistema de videoconferência, em conformidade com o disposto na Resolução GMC Nº 19/12.</w:t>
      </w:r>
    </w:p>
    <w:p w14:paraId="7A531596" w14:textId="77777777" w:rsidR="0033470E" w:rsidRDefault="0033470E" w:rsidP="0033470E">
      <w:pPr>
        <w:spacing w:after="0" w:line="240" w:lineRule="auto"/>
        <w:jc w:val="both"/>
        <w:rPr>
          <w:rFonts w:ascii="Arial" w:eastAsia="Arial" w:hAnsi="Arial" w:cs="Arial"/>
          <w:sz w:val="24"/>
          <w:szCs w:val="24"/>
          <w:lang w:val="pt-BR"/>
        </w:rPr>
      </w:pPr>
    </w:p>
    <w:p w14:paraId="60701360" w14:textId="77777777" w:rsidR="0033470E" w:rsidRPr="00AB7891" w:rsidRDefault="0033470E" w:rsidP="0033470E">
      <w:pPr>
        <w:shd w:val="clear" w:color="auto" w:fill="FFFFFF" w:themeFill="background1"/>
        <w:spacing w:after="0" w:line="240" w:lineRule="auto"/>
        <w:jc w:val="both"/>
        <w:rPr>
          <w:rFonts w:ascii="Arial" w:eastAsia="Times New Roman" w:hAnsi="Arial" w:cs="Arial"/>
          <w:sz w:val="24"/>
          <w:szCs w:val="24"/>
          <w:lang w:val="pt-BR" w:eastAsia="es-ES"/>
        </w:rPr>
      </w:pPr>
      <w:r w:rsidRPr="00AB7891">
        <w:rPr>
          <w:rFonts w:ascii="Arial" w:eastAsia="Times New Roman" w:hAnsi="Arial" w:cs="Arial"/>
          <w:sz w:val="24"/>
          <w:szCs w:val="24"/>
          <w:lang w:val="pt-BR" w:eastAsia="es-ES"/>
        </w:rPr>
        <w:t>O CMC tomou nota do relatório semestral sobre o grau de avanço do Programa de Trabalho 2023-2024 da RMAAM</w:t>
      </w:r>
      <w:r w:rsidRPr="00AB7891">
        <w:rPr>
          <w:rFonts w:ascii="Arial" w:eastAsia="Arial" w:hAnsi="Arial" w:cs="Arial"/>
          <w:sz w:val="24"/>
          <w:szCs w:val="24"/>
          <w:lang w:val="pt-BR"/>
        </w:rPr>
        <w:t xml:space="preserve"> correspondente ao segundo semestre do ano 2023</w:t>
      </w:r>
      <w:r w:rsidRPr="00AB7891">
        <w:rPr>
          <w:rFonts w:ascii="Arial" w:eastAsia="Times New Roman" w:hAnsi="Arial" w:cs="Arial"/>
          <w:sz w:val="24"/>
          <w:szCs w:val="24"/>
          <w:lang w:val="pt-BR" w:eastAsia="es-ES"/>
        </w:rPr>
        <w:t>.</w:t>
      </w:r>
    </w:p>
    <w:p w14:paraId="6533FEAD" w14:textId="77777777" w:rsidR="00466F0F" w:rsidRDefault="00466F0F" w:rsidP="0033470E">
      <w:pPr>
        <w:spacing w:after="0" w:line="240" w:lineRule="auto"/>
        <w:jc w:val="both"/>
        <w:rPr>
          <w:rFonts w:ascii="Arial" w:eastAsia="Trebuchet MS" w:hAnsi="Arial" w:cs="Arial"/>
          <w:sz w:val="24"/>
          <w:szCs w:val="24"/>
          <w:lang w:val="pt-BR" w:eastAsia="pt-BR"/>
        </w:rPr>
      </w:pPr>
    </w:p>
    <w:p w14:paraId="46A43BB1" w14:textId="64E2A07E" w:rsidR="0033470E" w:rsidRPr="00AB7891" w:rsidRDefault="0033470E" w:rsidP="0033470E">
      <w:pPr>
        <w:spacing w:after="0" w:line="240" w:lineRule="auto"/>
        <w:jc w:val="both"/>
        <w:rPr>
          <w:rFonts w:ascii="Arial" w:eastAsia="Times New Roman" w:hAnsi="Arial" w:cs="Arial"/>
          <w:sz w:val="24"/>
          <w:szCs w:val="24"/>
          <w:lang w:val="pt-BR" w:eastAsia="es-ES"/>
        </w:rPr>
      </w:pPr>
      <w:r w:rsidRPr="00AB7891">
        <w:rPr>
          <w:rFonts w:ascii="Arial" w:eastAsia="Trebuchet MS" w:hAnsi="Arial" w:cs="Arial"/>
          <w:sz w:val="24"/>
          <w:szCs w:val="24"/>
          <w:lang w:val="pt-BR" w:eastAsia="pt-BR"/>
        </w:rPr>
        <w:t>Ademais, tomou conhecimento da composição da estrutura interna conforme o estabelecido no a</w:t>
      </w:r>
      <w:r w:rsidRPr="00AB7891">
        <w:rPr>
          <w:rFonts w:ascii="Arial" w:eastAsia="Times New Roman" w:hAnsi="Arial" w:cs="Arial"/>
          <w:bCs/>
          <w:sz w:val="24"/>
          <w:szCs w:val="24"/>
          <w:lang w:val="pt-BR" w:eastAsia="es-ES"/>
        </w:rPr>
        <w:t xml:space="preserve">rtigo 3 da Decisão CMC Nº 19/19. </w:t>
      </w:r>
      <w:r w:rsidRPr="00AB7891">
        <w:rPr>
          <w:rFonts w:ascii="Arial" w:eastAsia="Times New Roman" w:hAnsi="Arial" w:cs="Arial"/>
          <w:sz w:val="24"/>
          <w:szCs w:val="24"/>
          <w:lang w:val="pt-BR" w:eastAsia="es-ES"/>
        </w:rPr>
        <w:t xml:space="preserve"> </w:t>
      </w:r>
    </w:p>
    <w:p w14:paraId="1A214E2E" w14:textId="77777777" w:rsidR="0033470E" w:rsidRPr="00A729A9" w:rsidRDefault="0033470E" w:rsidP="0033470E">
      <w:pPr>
        <w:spacing w:after="0" w:line="240" w:lineRule="auto"/>
        <w:jc w:val="both"/>
        <w:rPr>
          <w:rFonts w:ascii="Arial" w:eastAsia="Arial" w:hAnsi="Arial" w:cs="Arial"/>
          <w:sz w:val="24"/>
          <w:szCs w:val="24"/>
          <w:lang w:val="pt-BR"/>
        </w:rPr>
      </w:pPr>
    </w:p>
    <w:p w14:paraId="0AC10B7D" w14:textId="77777777" w:rsidR="0033470E" w:rsidRPr="00A729A9" w:rsidRDefault="0033470E" w:rsidP="0033470E">
      <w:pPr>
        <w:numPr>
          <w:ilvl w:val="0"/>
          <w:numId w:val="3"/>
        </w:numPr>
        <w:spacing w:after="0" w:line="240" w:lineRule="auto"/>
        <w:ind w:left="1134" w:hanging="567"/>
        <w:jc w:val="both"/>
        <w:rPr>
          <w:rFonts w:ascii="Arial" w:eastAsia="SimSun" w:hAnsi="Arial" w:cs="Arial"/>
          <w:b/>
          <w:bCs/>
          <w:kern w:val="2"/>
          <w:sz w:val="24"/>
          <w:szCs w:val="24"/>
          <w:lang w:val="pt-BR" w:eastAsia="ar-SA"/>
        </w:rPr>
      </w:pPr>
      <w:r w:rsidRPr="00A729A9">
        <w:rPr>
          <w:rFonts w:ascii="Arial" w:eastAsia="SimSun" w:hAnsi="Arial" w:cs="Arial"/>
          <w:b/>
          <w:bCs/>
          <w:kern w:val="2"/>
          <w:sz w:val="24"/>
          <w:szCs w:val="24"/>
          <w:lang w:val="pt-BR" w:eastAsia="ar-SA"/>
        </w:rPr>
        <w:t>Reunião</w:t>
      </w:r>
      <w:r>
        <w:rPr>
          <w:rFonts w:ascii="Arial" w:eastAsia="SimSun" w:hAnsi="Arial" w:cs="Arial"/>
          <w:b/>
          <w:bCs/>
          <w:kern w:val="2"/>
          <w:sz w:val="24"/>
          <w:szCs w:val="24"/>
          <w:lang w:val="pt-BR" w:eastAsia="ar-SA"/>
        </w:rPr>
        <w:t xml:space="preserve"> </w:t>
      </w:r>
      <w:r w:rsidRPr="00A729A9">
        <w:rPr>
          <w:rFonts w:ascii="Arial" w:eastAsia="SimSun" w:hAnsi="Arial" w:cs="Arial"/>
          <w:b/>
          <w:bCs/>
          <w:kern w:val="2"/>
          <w:sz w:val="24"/>
          <w:szCs w:val="24"/>
          <w:lang w:val="pt-BR" w:eastAsia="ar-SA"/>
        </w:rPr>
        <w:t xml:space="preserve">de Ministros e Autoridades de Desenvolvimento Social (RMADS) </w:t>
      </w:r>
    </w:p>
    <w:p w14:paraId="2AE2668B" w14:textId="77777777" w:rsidR="0033470E" w:rsidRPr="00A729A9" w:rsidRDefault="0033470E" w:rsidP="0033470E">
      <w:pPr>
        <w:spacing w:after="0" w:line="240" w:lineRule="auto"/>
        <w:ind w:left="993"/>
        <w:jc w:val="both"/>
        <w:rPr>
          <w:rFonts w:ascii="Arial" w:eastAsia="SimSun" w:hAnsi="Arial" w:cs="Arial"/>
          <w:b/>
          <w:bCs/>
          <w:kern w:val="2"/>
          <w:sz w:val="24"/>
          <w:szCs w:val="24"/>
          <w:lang w:val="pt-BR" w:eastAsia="ar-SA"/>
        </w:rPr>
      </w:pPr>
    </w:p>
    <w:p w14:paraId="4A84BBCF" w14:textId="77777777" w:rsidR="0033470E" w:rsidRPr="00346AA6" w:rsidRDefault="0033470E" w:rsidP="0033470E">
      <w:pPr>
        <w:spacing w:after="0" w:line="240" w:lineRule="auto"/>
        <w:jc w:val="both"/>
        <w:rPr>
          <w:rFonts w:ascii="Arial" w:eastAsia="Times New Roman" w:hAnsi="Arial" w:cs="Arial"/>
          <w:sz w:val="24"/>
          <w:szCs w:val="24"/>
          <w:lang w:val="pt-BR" w:eastAsia="es-ES"/>
        </w:rPr>
      </w:pPr>
      <w:r w:rsidRPr="00346AA6">
        <w:rPr>
          <w:rFonts w:ascii="Arial" w:eastAsia="Times New Roman" w:hAnsi="Arial" w:cs="Arial"/>
          <w:sz w:val="24"/>
          <w:szCs w:val="24"/>
          <w:lang w:val="pt-BR" w:eastAsia="es-ES"/>
        </w:rPr>
        <w:t xml:space="preserve">O CMC tomou nota dos resultados da XLII reunião ordinária da RMADS realizada em Brasília em 9 de novembro de 2023, cujo acompanhamento é realizado pelo FCCP. </w:t>
      </w:r>
    </w:p>
    <w:p w14:paraId="62AA68F9" w14:textId="77777777" w:rsidR="00BC1226" w:rsidRDefault="00BC1226" w:rsidP="00BC1226">
      <w:pPr>
        <w:spacing w:after="0" w:line="240" w:lineRule="auto"/>
        <w:jc w:val="both"/>
        <w:rPr>
          <w:rFonts w:ascii="Arial" w:eastAsia="Times New Roman" w:hAnsi="Arial" w:cs="Arial"/>
          <w:sz w:val="24"/>
          <w:szCs w:val="24"/>
          <w:highlight w:val="yellow"/>
          <w:lang w:val="pt-BR" w:eastAsia="es-ES"/>
        </w:rPr>
      </w:pPr>
    </w:p>
    <w:p w14:paraId="0A933118" w14:textId="70D1BEF9" w:rsidR="00BC1226" w:rsidRPr="00AB7891" w:rsidRDefault="00BC1226" w:rsidP="00BC1226">
      <w:pPr>
        <w:spacing w:after="0" w:line="240" w:lineRule="auto"/>
        <w:jc w:val="both"/>
        <w:rPr>
          <w:rFonts w:ascii="Arial" w:eastAsia="Times New Roman" w:hAnsi="Arial" w:cs="Arial"/>
          <w:sz w:val="24"/>
          <w:szCs w:val="24"/>
          <w:lang w:val="pt-BR" w:eastAsia="es-ES"/>
        </w:rPr>
      </w:pPr>
      <w:r w:rsidRPr="00BC1226">
        <w:rPr>
          <w:rFonts w:ascii="Arial" w:eastAsia="Times New Roman" w:hAnsi="Arial" w:cs="Arial"/>
          <w:sz w:val="24"/>
          <w:szCs w:val="24"/>
          <w:lang w:val="pt-BR" w:eastAsia="es-ES"/>
        </w:rPr>
        <w:t xml:space="preserve">O CMC aprovou a </w:t>
      </w:r>
      <w:r w:rsidRPr="005E3C15">
        <w:rPr>
          <w:rFonts w:ascii="Arial" w:eastAsia="Times New Roman" w:hAnsi="Arial" w:cs="Arial"/>
          <w:sz w:val="24"/>
          <w:szCs w:val="24"/>
          <w:lang w:val="pt-BR" w:eastAsia="es-ES"/>
        </w:rPr>
        <w:t>Recomendação N°</w:t>
      </w:r>
      <w:r w:rsidR="005E3C15" w:rsidRPr="005E3C15">
        <w:rPr>
          <w:rFonts w:ascii="Arial" w:eastAsia="Times New Roman" w:hAnsi="Arial" w:cs="Arial"/>
          <w:sz w:val="24"/>
          <w:szCs w:val="24"/>
          <w:lang w:val="pt-BR" w:eastAsia="es-ES"/>
        </w:rPr>
        <w:t xml:space="preserve"> 09</w:t>
      </w:r>
      <w:r w:rsidRPr="005E3C15">
        <w:rPr>
          <w:rFonts w:ascii="Arial" w:eastAsia="Times New Roman" w:hAnsi="Arial" w:cs="Arial"/>
          <w:sz w:val="24"/>
          <w:szCs w:val="24"/>
          <w:lang w:val="pt-BR" w:eastAsia="es-ES"/>
        </w:rPr>
        <w:t>/23</w:t>
      </w:r>
      <w:r w:rsidRPr="00BC1226">
        <w:rPr>
          <w:rFonts w:ascii="Arial" w:eastAsia="Times New Roman" w:hAnsi="Arial" w:cs="Arial"/>
          <w:sz w:val="24"/>
          <w:szCs w:val="24"/>
          <w:lang w:val="pt-BR" w:eastAsia="es-ES"/>
        </w:rPr>
        <w:t xml:space="preserve"> “Proteção integral dos direitos das pessoas idosas</w:t>
      </w:r>
      <w:r w:rsidRPr="00AB7891">
        <w:rPr>
          <w:rFonts w:ascii="Arial" w:eastAsia="Times New Roman" w:hAnsi="Arial" w:cs="Arial"/>
          <w:sz w:val="24"/>
          <w:szCs w:val="24"/>
          <w:lang w:val="pt-BR" w:eastAsia="es-ES"/>
        </w:rPr>
        <w:t xml:space="preserve">” </w:t>
      </w:r>
      <w:r w:rsidRPr="00AB7891">
        <w:rPr>
          <w:rFonts w:ascii="Arial" w:eastAsia="Times New Roman" w:hAnsi="Arial" w:cs="Arial"/>
          <w:b/>
          <w:bCs/>
          <w:sz w:val="24"/>
          <w:szCs w:val="24"/>
          <w:lang w:val="pt-BR" w:eastAsia="es-ES"/>
        </w:rPr>
        <w:t>(Anexo II)</w:t>
      </w:r>
      <w:r w:rsidRPr="00AB7891">
        <w:rPr>
          <w:rFonts w:ascii="Arial" w:eastAsia="Times New Roman" w:hAnsi="Arial" w:cs="Arial"/>
          <w:sz w:val="24"/>
          <w:szCs w:val="24"/>
          <w:lang w:val="pt-BR" w:eastAsia="es-ES"/>
        </w:rPr>
        <w:t>.</w:t>
      </w:r>
    </w:p>
    <w:p w14:paraId="753C1C5A" w14:textId="77777777" w:rsidR="00AB7891" w:rsidRDefault="00AB7891" w:rsidP="0033470E">
      <w:pPr>
        <w:spacing w:after="0" w:line="240" w:lineRule="auto"/>
        <w:jc w:val="both"/>
        <w:rPr>
          <w:rFonts w:ascii="Arial" w:eastAsia="Times New Roman" w:hAnsi="Arial" w:cs="Arial"/>
          <w:color w:val="FF0000"/>
          <w:sz w:val="24"/>
          <w:szCs w:val="24"/>
          <w:lang w:val="pt-BR" w:eastAsia="es-ES"/>
        </w:rPr>
      </w:pPr>
    </w:p>
    <w:p w14:paraId="3235A447" w14:textId="77777777" w:rsidR="0033470E" w:rsidRPr="00AB7891" w:rsidRDefault="0033470E" w:rsidP="0033470E">
      <w:pPr>
        <w:spacing w:after="0" w:line="240" w:lineRule="auto"/>
        <w:jc w:val="both"/>
        <w:rPr>
          <w:rFonts w:ascii="Arial" w:eastAsia="Times New Roman" w:hAnsi="Arial" w:cs="Arial"/>
          <w:sz w:val="24"/>
          <w:szCs w:val="24"/>
          <w:lang w:val="pt-BR" w:eastAsia="es-ES"/>
        </w:rPr>
      </w:pPr>
      <w:r w:rsidRPr="00AB7891">
        <w:rPr>
          <w:rFonts w:ascii="Arial" w:eastAsia="Trebuchet MS" w:hAnsi="Arial" w:cs="Arial"/>
          <w:sz w:val="24"/>
          <w:szCs w:val="24"/>
          <w:lang w:val="pt-BR" w:eastAsia="pt-BR"/>
        </w:rPr>
        <w:t>Ademais, tomou conhecimento da composição da estrutura interna conforme o estabelecido no a</w:t>
      </w:r>
      <w:r w:rsidRPr="00AB7891">
        <w:rPr>
          <w:rFonts w:ascii="Arial" w:eastAsia="Times New Roman" w:hAnsi="Arial" w:cs="Arial"/>
          <w:bCs/>
          <w:sz w:val="24"/>
          <w:szCs w:val="24"/>
          <w:lang w:val="pt-BR" w:eastAsia="es-ES"/>
        </w:rPr>
        <w:t xml:space="preserve">rtigo 3 da Decisão CMC Nº 19/19. </w:t>
      </w:r>
      <w:r w:rsidRPr="00AB7891">
        <w:rPr>
          <w:rFonts w:ascii="Arial" w:eastAsia="Times New Roman" w:hAnsi="Arial" w:cs="Arial"/>
          <w:sz w:val="24"/>
          <w:szCs w:val="24"/>
          <w:lang w:val="pt-BR" w:eastAsia="es-ES"/>
        </w:rPr>
        <w:t xml:space="preserve"> </w:t>
      </w:r>
    </w:p>
    <w:p w14:paraId="673D138A" w14:textId="77777777" w:rsidR="0033470E" w:rsidRPr="00AB7891" w:rsidRDefault="0033470E" w:rsidP="0033470E">
      <w:pPr>
        <w:spacing w:after="0" w:line="240" w:lineRule="auto"/>
        <w:jc w:val="both"/>
        <w:rPr>
          <w:rFonts w:ascii="Arial" w:eastAsia="Times New Roman" w:hAnsi="Arial" w:cs="Arial"/>
          <w:sz w:val="24"/>
          <w:szCs w:val="24"/>
          <w:lang w:val="pt-BR" w:eastAsia="es-ES"/>
        </w:rPr>
      </w:pPr>
      <w:bookmarkStart w:id="8" w:name="_Hlk138320901"/>
    </w:p>
    <w:p w14:paraId="2D239470" w14:textId="77777777" w:rsidR="0033470E" w:rsidRPr="00C62BC5" w:rsidRDefault="0033470E" w:rsidP="0033470E">
      <w:pPr>
        <w:pStyle w:val="PargrafodaLista"/>
        <w:numPr>
          <w:ilvl w:val="0"/>
          <w:numId w:val="3"/>
        </w:numPr>
        <w:ind w:left="1134" w:hanging="567"/>
        <w:jc w:val="both"/>
        <w:rPr>
          <w:rFonts w:cs="Arial"/>
          <w:bCs/>
          <w:szCs w:val="24"/>
          <w:lang w:val="pt-BR"/>
        </w:rPr>
      </w:pPr>
      <w:r w:rsidRPr="00C62BC5">
        <w:rPr>
          <w:rFonts w:eastAsia="Calibri" w:cs="Arial"/>
          <w:b/>
          <w:bCs/>
          <w:szCs w:val="24"/>
          <w:lang w:val="pt-BR"/>
        </w:rPr>
        <w:t>Reunião de Ministros e Altas Autoridades de Gest</w:t>
      </w:r>
      <w:r>
        <w:rPr>
          <w:rFonts w:eastAsia="Calibri" w:cs="Arial"/>
          <w:b/>
          <w:bCs/>
          <w:szCs w:val="24"/>
          <w:lang w:val="pt-BR"/>
        </w:rPr>
        <w:t>ão</w:t>
      </w:r>
      <w:r w:rsidRPr="00C62BC5">
        <w:rPr>
          <w:rFonts w:eastAsia="Calibri" w:cs="Arial"/>
          <w:b/>
          <w:bCs/>
          <w:szCs w:val="24"/>
          <w:lang w:val="pt-BR"/>
        </w:rPr>
        <w:t xml:space="preserve"> Integral de R</w:t>
      </w:r>
      <w:r>
        <w:rPr>
          <w:rFonts w:eastAsia="Calibri" w:cs="Arial"/>
          <w:b/>
          <w:bCs/>
          <w:szCs w:val="24"/>
          <w:lang w:val="pt-BR"/>
        </w:rPr>
        <w:t>isc</w:t>
      </w:r>
      <w:r w:rsidRPr="00C62BC5">
        <w:rPr>
          <w:rFonts w:eastAsia="Calibri" w:cs="Arial"/>
          <w:b/>
          <w:bCs/>
          <w:szCs w:val="24"/>
          <w:lang w:val="pt-BR"/>
        </w:rPr>
        <w:t xml:space="preserve">os de Desastres (RMAGIR) </w:t>
      </w:r>
    </w:p>
    <w:p w14:paraId="49025777" w14:textId="77777777" w:rsidR="0033470E" w:rsidRPr="00C62BC5" w:rsidRDefault="0033470E" w:rsidP="0033470E">
      <w:pPr>
        <w:pStyle w:val="PargrafodaLista"/>
        <w:ind w:left="1134"/>
        <w:jc w:val="both"/>
        <w:rPr>
          <w:rFonts w:cs="Arial"/>
          <w:bCs/>
          <w:szCs w:val="24"/>
          <w:lang w:val="pt-BR"/>
        </w:rPr>
      </w:pPr>
    </w:p>
    <w:p w14:paraId="79E254B5" w14:textId="77777777" w:rsidR="0033470E" w:rsidRPr="00346AA6" w:rsidRDefault="0033470E" w:rsidP="0033470E">
      <w:pPr>
        <w:tabs>
          <w:tab w:val="left" w:pos="1476"/>
        </w:tabs>
        <w:spacing w:after="0" w:line="240" w:lineRule="auto"/>
        <w:jc w:val="both"/>
        <w:rPr>
          <w:rFonts w:ascii="Arial" w:eastAsia="Times New Roman" w:hAnsi="Arial" w:cs="Arial"/>
          <w:sz w:val="24"/>
          <w:szCs w:val="24"/>
          <w:lang w:val="pt-BR" w:eastAsia="es-ES"/>
        </w:rPr>
      </w:pPr>
      <w:r w:rsidRPr="00346AA6">
        <w:rPr>
          <w:rFonts w:ascii="Arial" w:eastAsia="Times New Roman" w:hAnsi="Arial" w:cs="Arial"/>
          <w:sz w:val="24"/>
          <w:szCs w:val="24"/>
          <w:lang w:val="pt-BR" w:eastAsia="es-ES"/>
        </w:rPr>
        <w:t xml:space="preserve">O CMC tomou nota dos resultados das XXXI e XXXII reuniões ordinárias da RMAGIR realizadas em Foz do Iguaçu e Brasília nos dias 19 de setembro e no dia 10 de novembro de 2023, respectivamente, cujo acompanhamento é realizado pelo FCCP. </w:t>
      </w:r>
    </w:p>
    <w:p w14:paraId="7AD893D8" w14:textId="77777777" w:rsidR="0033470E" w:rsidRDefault="0033470E" w:rsidP="0033470E">
      <w:pPr>
        <w:tabs>
          <w:tab w:val="left" w:pos="1476"/>
        </w:tabs>
        <w:spacing w:after="0" w:line="240" w:lineRule="auto"/>
        <w:jc w:val="both"/>
        <w:rPr>
          <w:rFonts w:ascii="Arial" w:eastAsia="Times New Roman" w:hAnsi="Arial" w:cs="Arial"/>
          <w:sz w:val="24"/>
          <w:szCs w:val="24"/>
          <w:highlight w:val="yellow"/>
          <w:lang w:val="pt-BR" w:eastAsia="es-ES"/>
        </w:rPr>
      </w:pPr>
    </w:p>
    <w:p w14:paraId="61ACBB7B" w14:textId="77777777" w:rsidR="0033470E" w:rsidRPr="00AB7891" w:rsidRDefault="0033470E" w:rsidP="0033470E">
      <w:pPr>
        <w:tabs>
          <w:tab w:val="left" w:pos="1476"/>
        </w:tabs>
        <w:spacing w:after="0" w:line="240" w:lineRule="auto"/>
        <w:jc w:val="both"/>
        <w:rPr>
          <w:rFonts w:ascii="Arial" w:eastAsia="Times New Roman" w:hAnsi="Arial" w:cs="Arial"/>
          <w:sz w:val="24"/>
          <w:szCs w:val="20"/>
          <w:lang w:val="pt-BR" w:eastAsia="es-ES"/>
        </w:rPr>
      </w:pPr>
      <w:r w:rsidRPr="00AB7891">
        <w:rPr>
          <w:rFonts w:ascii="Arial" w:eastAsia="Times New Roman" w:hAnsi="Arial" w:cs="Arial"/>
          <w:bCs/>
          <w:sz w:val="24"/>
          <w:szCs w:val="24"/>
          <w:lang w:val="pt-BR" w:eastAsia="es-ES"/>
        </w:rPr>
        <w:t xml:space="preserve">O CMC tomou nota </w:t>
      </w:r>
      <w:r w:rsidRPr="00EC65EF">
        <w:rPr>
          <w:rFonts w:ascii="Arial" w:eastAsia="Times New Roman" w:hAnsi="Arial" w:cs="Arial"/>
          <w:bCs/>
          <w:sz w:val="24"/>
          <w:szCs w:val="24"/>
          <w:lang w:val="pt-BR" w:eastAsia="es-ES"/>
        </w:rPr>
        <w:t>da “</w:t>
      </w:r>
      <w:r w:rsidRPr="00EC65EF">
        <w:rPr>
          <w:rFonts w:ascii="Arial" w:eastAsia="Times New Roman" w:hAnsi="Arial" w:cs="Arial"/>
          <w:sz w:val="24"/>
          <w:szCs w:val="20"/>
          <w:lang w:val="pt-BR" w:eastAsia="es-ES"/>
        </w:rPr>
        <w:t>Declaração sobre Cooperação para a gestão eficaz de riscos e da resposta emergencial a desastres”.</w:t>
      </w:r>
    </w:p>
    <w:p w14:paraId="3AA13AD2" w14:textId="77777777" w:rsidR="0033470E" w:rsidRPr="00AB7891" w:rsidRDefault="0033470E" w:rsidP="0033470E">
      <w:pPr>
        <w:tabs>
          <w:tab w:val="left" w:pos="1476"/>
        </w:tabs>
        <w:spacing w:after="0" w:line="240" w:lineRule="auto"/>
        <w:jc w:val="both"/>
        <w:rPr>
          <w:rFonts w:ascii="Arial" w:eastAsia="Times New Roman" w:hAnsi="Arial" w:cs="Arial"/>
          <w:sz w:val="24"/>
          <w:szCs w:val="24"/>
          <w:highlight w:val="yellow"/>
          <w:lang w:val="pt-BR" w:eastAsia="es-ES"/>
        </w:rPr>
      </w:pPr>
    </w:p>
    <w:p w14:paraId="565A5BA9" w14:textId="77777777" w:rsidR="0033470E" w:rsidRPr="00AB7891" w:rsidRDefault="0033470E" w:rsidP="0033470E">
      <w:pPr>
        <w:spacing w:after="0" w:line="240" w:lineRule="auto"/>
        <w:jc w:val="both"/>
        <w:rPr>
          <w:rFonts w:ascii="Arial" w:eastAsia="Times New Roman" w:hAnsi="Arial" w:cs="Arial"/>
          <w:sz w:val="24"/>
          <w:szCs w:val="24"/>
          <w:lang w:val="pt-BR" w:eastAsia="es-ES"/>
        </w:rPr>
      </w:pPr>
      <w:r w:rsidRPr="00AB7891">
        <w:rPr>
          <w:rFonts w:ascii="Arial" w:eastAsia="Trebuchet MS" w:hAnsi="Arial" w:cs="Arial"/>
          <w:sz w:val="24"/>
          <w:szCs w:val="24"/>
          <w:lang w:val="pt-BR" w:eastAsia="pt-BR"/>
        </w:rPr>
        <w:t>Ademais, tomou conhecimento da composição da estrutura interna atualizada da CRPM, conforme o estabelecido no a</w:t>
      </w:r>
      <w:r w:rsidRPr="00AB7891">
        <w:rPr>
          <w:rFonts w:ascii="Arial" w:eastAsia="Times New Roman" w:hAnsi="Arial" w:cs="Arial"/>
          <w:bCs/>
          <w:sz w:val="24"/>
          <w:szCs w:val="24"/>
          <w:lang w:val="pt-BR" w:eastAsia="es-ES"/>
        </w:rPr>
        <w:t xml:space="preserve">rtigo 3 da Decisão CMC Nº 19/19. </w:t>
      </w:r>
      <w:r w:rsidRPr="00AB7891">
        <w:rPr>
          <w:rFonts w:ascii="Arial" w:eastAsia="Times New Roman" w:hAnsi="Arial" w:cs="Arial"/>
          <w:sz w:val="24"/>
          <w:szCs w:val="24"/>
          <w:lang w:val="pt-BR" w:eastAsia="es-ES"/>
        </w:rPr>
        <w:t xml:space="preserve"> </w:t>
      </w:r>
    </w:p>
    <w:bookmarkEnd w:id="8"/>
    <w:p w14:paraId="2E5FBC75" w14:textId="77777777" w:rsidR="004375E0" w:rsidRPr="00C62BC5" w:rsidRDefault="004375E0" w:rsidP="0033470E">
      <w:pPr>
        <w:spacing w:after="0" w:line="240" w:lineRule="auto"/>
        <w:jc w:val="both"/>
        <w:rPr>
          <w:rFonts w:ascii="Arial" w:eastAsia="Times New Roman" w:hAnsi="Arial" w:cs="Arial"/>
          <w:sz w:val="24"/>
          <w:szCs w:val="24"/>
          <w:lang w:val="pt-BR" w:eastAsia="es-ES"/>
        </w:rPr>
      </w:pPr>
    </w:p>
    <w:p w14:paraId="0B43CA25" w14:textId="77777777" w:rsidR="0033470E" w:rsidRPr="00514549" w:rsidRDefault="0033470E" w:rsidP="0033470E">
      <w:pPr>
        <w:numPr>
          <w:ilvl w:val="0"/>
          <w:numId w:val="2"/>
        </w:numPr>
        <w:spacing w:after="0" w:line="240" w:lineRule="auto"/>
        <w:ind w:left="1134" w:hanging="567"/>
        <w:jc w:val="both"/>
        <w:rPr>
          <w:rFonts w:ascii="Arial" w:eastAsia="Times New Roman" w:hAnsi="Arial" w:cs="Arial"/>
          <w:sz w:val="24"/>
          <w:szCs w:val="24"/>
          <w:lang w:val="pt-BR" w:eastAsia="es-ES"/>
        </w:rPr>
      </w:pPr>
      <w:r w:rsidRPr="00C62BC5">
        <w:rPr>
          <w:rFonts w:ascii="Arial" w:eastAsia="Times New Roman" w:hAnsi="Arial" w:cs="Arial"/>
          <w:b/>
          <w:sz w:val="24"/>
          <w:szCs w:val="24"/>
          <w:lang w:val="pt-BR" w:eastAsia="es-ES"/>
        </w:rPr>
        <w:t>Reunião de Altas Autoridades sobre Direitos Humanos no MERCOSU</w:t>
      </w:r>
      <w:r>
        <w:rPr>
          <w:rFonts w:ascii="Arial" w:eastAsia="Times New Roman" w:hAnsi="Arial" w:cs="Arial"/>
          <w:b/>
          <w:sz w:val="24"/>
          <w:szCs w:val="24"/>
          <w:lang w:val="pt-BR" w:eastAsia="es-ES"/>
        </w:rPr>
        <w:t>L</w:t>
      </w:r>
      <w:r w:rsidRPr="00C62BC5">
        <w:rPr>
          <w:rFonts w:ascii="Arial" w:eastAsia="Times New Roman" w:hAnsi="Arial" w:cs="Arial"/>
          <w:b/>
          <w:sz w:val="24"/>
          <w:szCs w:val="24"/>
          <w:lang w:val="pt-BR" w:eastAsia="es-ES"/>
        </w:rPr>
        <w:t xml:space="preserve"> (</w:t>
      </w:r>
      <w:r w:rsidRPr="00514549">
        <w:rPr>
          <w:rFonts w:ascii="Arial" w:eastAsia="Times New Roman" w:hAnsi="Arial" w:cs="Arial"/>
          <w:b/>
          <w:sz w:val="24"/>
          <w:szCs w:val="24"/>
          <w:lang w:val="pt-BR" w:eastAsia="es-ES"/>
        </w:rPr>
        <w:t xml:space="preserve">RAADH) </w:t>
      </w:r>
    </w:p>
    <w:p w14:paraId="42AE9155" w14:textId="77777777" w:rsidR="0033470E" w:rsidRPr="00514549" w:rsidRDefault="0033470E" w:rsidP="0033470E">
      <w:pPr>
        <w:spacing w:after="0" w:line="240" w:lineRule="auto"/>
        <w:ind w:left="1134"/>
        <w:jc w:val="both"/>
        <w:rPr>
          <w:rFonts w:ascii="Arial" w:eastAsia="Times New Roman" w:hAnsi="Arial" w:cs="Arial"/>
          <w:sz w:val="24"/>
          <w:szCs w:val="24"/>
          <w:lang w:val="pt-BR" w:eastAsia="es-ES"/>
        </w:rPr>
      </w:pPr>
    </w:p>
    <w:p w14:paraId="3E0A43F1" w14:textId="33C8F5C1" w:rsidR="0033470E" w:rsidRPr="00514549" w:rsidRDefault="0033470E" w:rsidP="0033470E">
      <w:pPr>
        <w:spacing w:after="0" w:line="240" w:lineRule="auto"/>
        <w:jc w:val="both"/>
        <w:rPr>
          <w:rFonts w:ascii="Arial" w:eastAsia="Times New Roman" w:hAnsi="Arial" w:cs="Arial"/>
          <w:bCs/>
          <w:sz w:val="24"/>
          <w:szCs w:val="24"/>
          <w:lang w:val="pt-BR" w:eastAsia="es-ES"/>
        </w:rPr>
      </w:pPr>
      <w:r w:rsidRPr="00514549">
        <w:rPr>
          <w:rFonts w:ascii="Arial" w:eastAsia="Times New Roman" w:hAnsi="Arial" w:cs="Arial"/>
          <w:sz w:val="24"/>
          <w:szCs w:val="24"/>
          <w:lang w:val="pt-BR" w:eastAsia="es-ES"/>
        </w:rPr>
        <w:t>O CMC tomou nota dos resultados da XLII reunião ordinária da RAADH realizada em Brasília em 24 de novembro de 2023</w:t>
      </w:r>
      <w:r w:rsidR="00AB7891">
        <w:rPr>
          <w:rFonts w:ascii="Arial" w:eastAsia="Times New Roman" w:hAnsi="Arial" w:cs="Arial"/>
          <w:sz w:val="24"/>
          <w:szCs w:val="24"/>
          <w:lang w:val="pt-BR" w:eastAsia="es-ES"/>
        </w:rPr>
        <w:t xml:space="preserve"> e da VII reunião extraordinária</w:t>
      </w:r>
      <w:r w:rsidR="00AB7891" w:rsidRPr="00AB7891">
        <w:rPr>
          <w:rFonts w:ascii="Arial" w:eastAsia="Times New Roman" w:hAnsi="Arial" w:cs="Arial"/>
          <w:sz w:val="24"/>
          <w:szCs w:val="24"/>
          <w:lang w:val="pt-BR" w:eastAsia="es-ES"/>
        </w:rPr>
        <w:t xml:space="preserve"> </w:t>
      </w:r>
      <w:r w:rsidR="00AB7891" w:rsidRPr="00336B5D">
        <w:rPr>
          <w:rFonts w:ascii="Arial" w:eastAsia="Times New Roman" w:hAnsi="Arial" w:cs="Arial"/>
          <w:sz w:val="24"/>
          <w:szCs w:val="24"/>
          <w:lang w:val="pt-BR" w:eastAsia="es-ES"/>
        </w:rPr>
        <w:t xml:space="preserve">realizada </w:t>
      </w:r>
      <w:r w:rsidR="00AB7891" w:rsidRPr="00336B5D">
        <w:rPr>
          <w:rFonts w:ascii="Arial" w:eastAsia="Times New Roman" w:hAnsi="Arial" w:cs="Arial"/>
          <w:sz w:val="24"/>
          <w:szCs w:val="24"/>
          <w:lang w:val="pt-BR" w:eastAsia="es-ES"/>
        </w:rPr>
        <w:lastRenderedPageBreak/>
        <w:t xml:space="preserve">no dia </w:t>
      </w:r>
      <w:r w:rsidR="00AB7891">
        <w:rPr>
          <w:rFonts w:ascii="Arial" w:eastAsia="Times New Roman" w:hAnsi="Arial" w:cs="Arial"/>
          <w:sz w:val="24"/>
          <w:szCs w:val="24"/>
          <w:lang w:val="pt-BR" w:eastAsia="es-ES"/>
        </w:rPr>
        <w:t>4</w:t>
      </w:r>
      <w:r w:rsidR="00AB7891" w:rsidRPr="00336B5D">
        <w:rPr>
          <w:rFonts w:ascii="Arial" w:eastAsia="Times New Roman" w:hAnsi="Arial" w:cs="Arial"/>
          <w:sz w:val="24"/>
          <w:szCs w:val="24"/>
          <w:lang w:val="pt-BR" w:eastAsia="es-ES"/>
        </w:rPr>
        <w:t xml:space="preserve"> de </w:t>
      </w:r>
      <w:r w:rsidR="00AB7891">
        <w:rPr>
          <w:rFonts w:ascii="Arial" w:eastAsia="Times New Roman" w:hAnsi="Arial" w:cs="Arial"/>
          <w:sz w:val="24"/>
          <w:szCs w:val="24"/>
          <w:lang w:val="pt-BR" w:eastAsia="es-ES"/>
        </w:rPr>
        <w:t xml:space="preserve">dezembro </w:t>
      </w:r>
      <w:r w:rsidR="00AB7891" w:rsidRPr="00336B5D">
        <w:rPr>
          <w:rFonts w:ascii="Arial" w:eastAsia="Times New Roman" w:hAnsi="Arial" w:cs="Arial"/>
          <w:sz w:val="24"/>
          <w:szCs w:val="24"/>
          <w:lang w:val="pt-BR" w:eastAsia="es-ES"/>
        </w:rPr>
        <w:t>de 2023 por sistema de videoconferência, em conformidade com o disposto na Resolução GMC Nº 19/12</w:t>
      </w:r>
      <w:r w:rsidRPr="00514549">
        <w:rPr>
          <w:rFonts w:ascii="Arial" w:eastAsia="Times New Roman" w:hAnsi="Arial" w:cs="Arial"/>
          <w:sz w:val="24"/>
          <w:szCs w:val="24"/>
          <w:lang w:val="pt-BR" w:eastAsia="es-ES"/>
        </w:rPr>
        <w:t>, cujo acompanhamento é realizado pelo FCCP.</w:t>
      </w:r>
    </w:p>
    <w:p w14:paraId="2ADD5B21" w14:textId="77777777" w:rsidR="0033470E" w:rsidRDefault="0033470E" w:rsidP="0033470E">
      <w:pPr>
        <w:shd w:val="clear" w:color="auto" w:fill="FFFFFF" w:themeFill="background1"/>
        <w:spacing w:after="0" w:line="240" w:lineRule="auto"/>
        <w:jc w:val="both"/>
        <w:rPr>
          <w:rFonts w:ascii="Arial" w:eastAsia="Times New Roman" w:hAnsi="Arial" w:cs="Arial"/>
          <w:color w:val="FF0000"/>
          <w:sz w:val="24"/>
          <w:szCs w:val="24"/>
          <w:lang w:val="pt-BR" w:eastAsia="es-ES"/>
        </w:rPr>
      </w:pPr>
    </w:p>
    <w:p w14:paraId="08FDCE05" w14:textId="78037918" w:rsidR="0033470E" w:rsidRPr="00AB7891" w:rsidRDefault="0033470E" w:rsidP="0033470E">
      <w:pPr>
        <w:shd w:val="clear" w:color="auto" w:fill="FFFFFF" w:themeFill="background1"/>
        <w:spacing w:after="0" w:line="240" w:lineRule="auto"/>
        <w:jc w:val="both"/>
        <w:rPr>
          <w:rFonts w:ascii="Arial" w:eastAsia="Times New Roman" w:hAnsi="Arial" w:cs="Arial"/>
          <w:snapToGrid w:val="0"/>
          <w:sz w:val="24"/>
          <w:szCs w:val="24"/>
          <w:lang w:val="pt-BR" w:eastAsia="es-ES"/>
        </w:rPr>
      </w:pPr>
      <w:r w:rsidRPr="00AB7891">
        <w:rPr>
          <w:rFonts w:ascii="Arial" w:eastAsia="Times New Roman" w:hAnsi="Arial" w:cs="Arial"/>
          <w:bCs/>
          <w:sz w:val="24"/>
          <w:szCs w:val="24"/>
          <w:lang w:val="pt-BR" w:eastAsia="es-ES"/>
        </w:rPr>
        <w:t xml:space="preserve">O CMC tomou nota da </w:t>
      </w:r>
      <w:r w:rsidRPr="00EC65EF">
        <w:rPr>
          <w:rFonts w:ascii="Arial" w:eastAsia="Times New Roman" w:hAnsi="Arial" w:cs="Arial"/>
          <w:bCs/>
          <w:sz w:val="24"/>
          <w:szCs w:val="24"/>
          <w:lang w:val="pt-BR" w:eastAsia="es-ES"/>
        </w:rPr>
        <w:t>“</w:t>
      </w:r>
      <w:r w:rsidRPr="00EC65EF">
        <w:rPr>
          <w:rFonts w:ascii="Arial" w:eastAsia="Times New Roman" w:hAnsi="Arial" w:cs="Arial"/>
          <w:snapToGrid w:val="0"/>
          <w:sz w:val="24"/>
          <w:szCs w:val="24"/>
          <w:lang w:val="pt-BR" w:eastAsia="es-ES"/>
        </w:rPr>
        <w:t xml:space="preserve">Declaração de </w:t>
      </w:r>
      <w:r w:rsidR="00B6714F">
        <w:rPr>
          <w:rFonts w:ascii="Arial" w:eastAsia="Times New Roman" w:hAnsi="Arial" w:cs="Arial"/>
          <w:snapToGrid w:val="0"/>
          <w:sz w:val="24"/>
          <w:szCs w:val="24"/>
          <w:lang w:val="pt-BR" w:eastAsia="es-ES"/>
        </w:rPr>
        <w:t xml:space="preserve">Ministros y Altas Autoridades sobre Direitos Humanos dos Estados Partes do MERCOSUL sobre os </w:t>
      </w:r>
      <w:r w:rsidRPr="00EC65EF">
        <w:rPr>
          <w:rFonts w:ascii="Arial" w:eastAsia="Times New Roman" w:hAnsi="Arial" w:cs="Arial"/>
          <w:snapToGrid w:val="0"/>
          <w:sz w:val="24"/>
          <w:szCs w:val="24"/>
          <w:lang w:val="pt-BR" w:eastAsia="es-ES"/>
        </w:rPr>
        <w:t>Princípios d</w:t>
      </w:r>
      <w:r w:rsidR="00B6714F">
        <w:rPr>
          <w:rFonts w:ascii="Arial" w:eastAsia="Times New Roman" w:hAnsi="Arial" w:cs="Arial"/>
          <w:snapToGrid w:val="0"/>
          <w:sz w:val="24"/>
          <w:szCs w:val="24"/>
          <w:lang w:val="pt-BR" w:eastAsia="es-ES"/>
        </w:rPr>
        <w:t xml:space="preserve">os </w:t>
      </w:r>
      <w:r w:rsidRPr="00EC65EF">
        <w:rPr>
          <w:rFonts w:ascii="Arial" w:eastAsia="Times New Roman" w:hAnsi="Arial" w:cs="Arial"/>
          <w:snapToGrid w:val="0"/>
          <w:sz w:val="24"/>
          <w:szCs w:val="24"/>
          <w:lang w:val="pt-BR" w:eastAsia="es-ES"/>
        </w:rPr>
        <w:t>Direito</w:t>
      </w:r>
      <w:r w:rsidR="00B6714F">
        <w:rPr>
          <w:rFonts w:ascii="Arial" w:eastAsia="Times New Roman" w:hAnsi="Arial" w:cs="Arial"/>
          <w:snapToGrid w:val="0"/>
          <w:sz w:val="24"/>
          <w:szCs w:val="24"/>
          <w:lang w:val="pt-BR" w:eastAsia="es-ES"/>
        </w:rPr>
        <w:t>s</w:t>
      </w:r>
      <w:r w:rsidRPr="00EC65EF">
        <w:rPr>
          <w:rFonts w:ascii="Arial" w:eastAsia="Times New Roman" w:hAnsi="Arial" w:cs="Arial"/>
          <w:snapToGrid w:val="0"/>
          <w:sz w:val="24"/>
          <w:szCs w:val="24"/>
          <w:lang w:val="pt-BR" w:eastAsia="es-ES"/>
        </w:rPr>
        <w:t xml:space="preserve"> Humanos no âmbito da inteligência artificial”.</w:t>
      </w:r>
    </w:p>
    <w:p w14:paraId="0BD53ECE" w14:textId="77777777" w:rsidR="0033470E" w:rsidRPr="00AB7891" w:rsidRDefault="0033470E" w:rsidP="0033470E">
      <w:pPr>
        <w:shd w:val="clear" w:color="auto" w:fill="FFFFFF" w:themeFill="background1"/>
        <w:spacing w:after="0" w:line="240" w:lineRule="auto"/>
        <w:jc w:val="both"/>
        <w:rPr>
          <w:rFonts w:ascii="Arial" w:eastAsia="Times New Roman" w:hAnsi="Arial" w:cs="Arial"/>
          <w:sz w:val="24"/>
          <w:szCs w:val="24"/>
          <w:lang w:val="pt-BR" w:eastAsia="es-ES"/>
        </w:rPr>
      </w:pPr>
    </w:p>
    <w:p w14:paraId="0ED72607" w14:textId="06AD2D71" w:rsidR="0033470E" w:rsidRPr="00AB7891" w:rsidRDefault="0033470E" w:rsidP="0033470E">
      <w:pPr>
        <w:shd w:val="clear" w:color="auto" w:fill="FFFFFF" w:themeFill="background1"/>
        <w:spacing w:after="0" w:line="240" w:lineRule="auto"/>
        <w:jc w:val="both"/>
        <w:rPr>
          <w:rFonts w:ascii="Arial" w:eastAsia="Times New Roman" w:hAnsi="Arial" w:cs="Arial"/>
          <w:sz w:val="24"/>
          <w:szCs w:val="24"/>
          <w:lang w:val="pt-BR" w:eastAsia="es-ES"/>
        </w:rPr>
      </w:pPr>
      <w:r w:rsidRPr="00AB7891">
        <w:rPr>
          <w:rFonts w:ascii="Arial" w:eastAsia="Times New Roman" w:hAnsi="Arial" w:cs="Arial"/>
          <w:sz w:val="24"/>
          <w:szCs w:val="24"/>
          <w:lang w:val="pt-BR" w:eastAsia="es-ES"/>
        </w:rPr>
        <w:t>O CMC tomou nota do relatório semestral sobre o grau de avanço do Programa de Trabalho 2023-2024 da RAADH</w:t>
      </w:r>
      <w:r w:rsidRPr="00AB7891">
        <w:rPr>
          <w:rFonts w:ascii="Arial" w:eastAsia="Arial" w:hAnsi="Arial" w:cs="Arial"/>
          <w:sz w:val="24"/>
          <w:szCs w:val="24"/>
          <w:lang w:val="pt-BR"/>
        </w:rPr>
        <w:t xml:space="preserve"> correspondente ao segundo semestre do ano 2023</w:t>
      </w:r>
      <w:r w:rsidRPr="00AB7891">
        <w:rPr>
          <w:rFonts w:ascii="Arial" w:eastAsia="Times New Roman" w:hAnsi="Arial" w:cs="Arial"/>
          <w:sz w:val="24"/>
          <w:szCs w:val="24"/>
          <w:lang w:val="pt-BR" w:eastAsia="es-ES"/>
        </w:rPr>
        <w:t>.</w:t>
      </w:r>
    </w:p>
    <w:p w14:paraId="6EDA8F11" w14:textId="77777777" w:rsidR="0033470E" w:rsidRPr="00AB7891" w:rsidRDefault="0033470E" w:rsidP="0033470E">
      <w:pPr>
        <w:shd w:val="clear" w:color="auto" w:fill="FFFFFF" w:themeFill="background1"/>
        <w:spacing w:after="0" w:line="240" w:lineRule="auto"/>
        <w:jc w:val="both"/>
        <w:rPr>
          <w:rFonts w:ascii="Arial" w:eastAsia="Times New Roman" w:hAnsi="Arial" w:cs="Arial"/>
          <w:sz w:val="24"/>
          <w:szCs w:val="24"/>
          <w:lang w:val="pt-BR" w:eastAsia="es-ES"/>
        </w:rPr>
      </w:pPr>
    </w:p>
    <w:p w14:paraId="50DC8A45" w14:textId="562AF194" w:rsidR="0033470E" w:rsidRPr="00AB7891" w:rsidRDefault="0033470E" w:rsidP="0033470E">
      <w:pPr>
        <w:spacing w:after="0" w:line="240" w:lineRule="auto"/>
        <w:jc w:val="both"/>
        <w:rPr>
          <w:rFonts w:ascii="Arial" w:eastAsia="Times New Roman" w:hAnsi="Arial" w:cs="Arial"/>
          <w:sz w:val="24"/>
          <w:szCs w:val="24"/>
          <w:lang w:val="pt-BR" w:eastAsia="es-ES"/>
        </w:rPr>
      </w:pPr>
      <w:r w:rsidRPr="00AB7891">
        <w:rPr>
          <w:rFonts w:ascii="Arial" w:eastAsia="Trebuchet MS" w:hAnsi="Arial" w:cs="Arial"/>
          <w:sz w:val="24"/>
          <w:szCs w:val="24"/>
          <w:lang w:val="pt-BR" w:eastAsia="pt-BR"/>
        </w:rPr>
        <w:t xml:space="preserve">Ademais, tomou conhecimento da composição da estrutura interna atualizada da </w:t>
      </w:r>
      <w:r w:rsidR="00D57878">
        <w:rPr>
          <w:rFonts w:ascii="Arial" w:eastAsia="Trebuchet MS" w:hAnsi="Arial" w:cs="Arial"/>
          <w:sz w:val="24"/>
          <w:szCs w:val="24"/>
          <w:lang w:val="pt-BR" w:eastAsia="pt-BR"/>
        </w:rPr>
        <w:t>RAADH</w:t>
      </w:r>
      <w:r w:rsidRPr="00AB7891">
        <w:rPr>
          <w:rFonts w:ascii="Arial" w:eastAsia="Trebuchet MS" w:hAnsi="Arial" w:cs="Arial"/>
          <w:sz w:val="24"/>
          <w:szCs w:val="24"/>
          <w:lang w:val="pt-BR" w:eastAsia="pt-BR"/>
        </w:rPr>
        <w:t>, conforme o estabelecido no a</w:t>
      </w:r>
      <w:r w:rsidRPr="00AB7891">
        <w:rPr>
          <w:rFonts w:ascii="Arial" w:eastAsia="Times New Roman" w:hAnsi="Arial" w:cs="Arial"/>
          <w:bCs/>
          <w:sz w:val="24"/>
          <w:szCs w:val="24"/>
          <w:lang w:val="pt-BR" w:eastAsia="es-ES"/>
        </w:rPr>
        <w:t xml:space="preserve">rtigo 3 da Decisão CMC Nº 19/19. </w:t>
      </w:r>
      <w:r w:rsidRPr="00AB7891">
        <w:rPr>
          <w:rFonts w:ascii="Arial" w:eastAsia="Times New Roman" w:hAnsi="Arial" w:cs="Arial"/>
          <w:sz w:val="24"/>
          <w:szCs w:val="24"/>
          <w:lang w:val="pt-BR" w:eastAsia="es-ES"/>
        </w:rPr>
        <w:t xml:space="preserve"> </w:t>
      </w:r>
    </w:p>
    <w:p w14:paraId="124A78E6" w14:textId="77777777" w:rsidR="0033470E" w:rsidRDefault="0033470E" w:rsidP="0033470E">
      <w:pPr>
        <w:spacing w:after="0" w:line="240" w:lineRule="auto"/>
        <w:jc w:val="both"/>
        <w:rPr>
          <w:rFonts w:ascii="Arial" w:eastAsia="Times New Roman" w:hAnsi="Arial" w:cs="Arial"/>
          <w:sz w:val="24"/>
          <w:szCs w:val="24"/>
          <w:lang w:val="pt-BR" w:eastAsia="es-ES"/>
        </w:rPr>
      </w:pPr>
    </w:p>
    <w:p w14:paraId="2B1A6911" w14:textId="5DA493DF" w:rsidR="00AB7891" w:rsidRDefault="00AB7891" w:rsidP="0033470E">
      <w:pPr>
        <w:spacing w:after="0" w:line="240" w:lineRule="auto"/>
        <w:jc w:val="both"/>
        <w:rPr>
          <w:rFonts w:ascii="Arial" w:eastAsia="Times New Roman" w:hAnsi="Arial" w:cs="Arial"/>
          <w:sz w:val="24"/>
          <w:szCs w:val="24"/>
          <w:lang w:val="pt-BR" w:eastAsia="es-ES"/>
        </w:rPr>
      </w:pPr>
      <w:r>
        <w:rPr>
          <w:rFonts w:ascii="Arial" w:eastAsia="Times New Roman" w:hAnsi="Arial" w:cs="Arial"/>
          <w:sz w:val="24"/>
          <w:szCs w:val="24"/>
          <w:lang w:val="pt-BR" w:eastAsia="es-ES"/>
        </w:rPr>
        <w:t xml:space="preserve">O CMC tomou nota da candidatura </w:t>
      </w:r>
      <w:r w:rsidR="003604E7">
        <w:rPr>
          <w:rFonts w:ascii="Arial" w:eastAsia="Times New Roman" w:hAnsi="Arial" w:cs="Arial"/>
          <w:sz w:val="24"/>
          <w:szCs w:val="24"/>
          <w:lang w:val="pt-BR" w:eastAsia="es-ES"/>
        </w:rPr>
        <w:t>apresentada pelo</w:t>
      </w:r>
      <w:r>
        <w:rPr>
          <w:rFonts w:ascii="Arial" w:eastAsia="Times New Roman" w:hAnsi="Arial" w:cs="Arial"/>
          <w:sz w:val="24"/>
          <w:szCs w:val="24"/>
          <w:lang w:val="pt-BR" w:eastAsia="es-ES"/>
        </w:rPr>
        <w:t xml:space="preserve"> Brasil </w:t>
      </w:r>
      <w:r w:rsidR="003604E7">
        <w:rPr>
          <w:rFonts w:ascii="Arial" w:eastAsia="Times New Roman" w:hAnsi="Arial" w:cs="Arial"/>
          <w:sz w:val="24"/>
          <w:szCs w:val="24"/>
          <w:lang w:val="pt-BR" w:eastAsia="es-ES"/>
        </w:rPr>
        <w:t xml:space="preserve">para ocupar o cargo de Diretor Executivo do Instituto de Políticas Públicas do MERCOSUL (IPPDH). </w:t>
      </w:r>
    </w:p>
    <w:p w14:paraId="65B1F9A4" w14:textId="77777777" w:rsidR="00AB7891" w:rsidRDefault="00AB7891" w:rsidP="0033470E">
      <w:pPr>
        <w:spacing w:after="0" w:line="240" w:lineRule="auto"/>
        <w:jc w:val="both"/>
        <w:rPr>
          <w:rFonts w:ascii="Arial" w:eastAsia="Times New Roman" w:hAnsi="Arial" w:cs="Arial"/>
          <w:sz w:val="24"/>
          <w:szCs w:val="24"/>
          <w:lang w:val="pt-BR" w:eastAsia="es-ES"/>
        </w:rPr>
      </w:pPr>
    </w:p>
    <w:p w14:paraId="4E0CD3BD" w14:textId="77777777" w:rsidR="0033470E" w:rsidRPr="00C62BC5" w:rsidRDefault="0033470E" w:rsidP="0033470E">
      <w:pPr>
        <w:numPr>
          <w:ilvl w:val="0"/>
          <w:numId w:val="2"/>
        </w:numPr>
        <w:spacing w:after="0" w:line="240" w:lineRule="auto"/>
        <w:ind w:left="1134" w:hanging="567"/>
        <w:jc w:val="both"/>
        <w:rPr>
          <w:rFonts w:ascii="Arial" w:eastAsia="Times New Roman" w:hAnsi="Arial" w:cs="Arial"/>
          <w:b/>
          <w:sz w:val="24"/>
          <w:szCs w:val="24"/>
          <w:lang w:val="pt-BR" w:eastAsia="es-ES"/>
        </w:rPr>
      </w:pPr>
      <w:r w:rsidRPr="00C62BC5">
        <w:rPr>
          <w:rFonts w:ascii="Arial" w:eastAsia="Times New Roman" w:hAnsi="Arial" w:cs="Arial"/>
          <w:b/>
          <w:sz w:val="24"/>
          <w:szCs w:val="24"/>
          <w:lang w:val="pt-BR" w:eastAsia="es-ES"/>
        </w:rPr>
        <w:t>Reunião de Ministros e Altas Autoridades sobre os dir</w:t>
      </w:r>
      <w:r>
        <w:rPr>
          <w:rFonts w:ascii="Arial" w:eastAsia="Times New Roman" w:hAnsi="Arial" w:cs="Arial"/>
          <w:b/>
          <w:sz w:val="24"/>
          <w:szCs w:val="24"/>
          <w:lang w:val="pt-BR" w:eastAsia="es-ES"/>
        </w:rPr>
        <w:t>eit</w:t>
      </w:r>
      <w:r w:rsidRPr="00C62BC5">
        <w:rPr>
          <w:rFonts w:ascii="Arial" w:eastAsia="Times New Roman" w:hAnsi="Arial" w:cs="Arial"/>
          <w:b/>
          <w:sz w:val="24"/>
          <w:szCs w:val="24"/>
          <w:lang w:val="pt-BR" w:eastAsia="es-ES"/>
        </w:rPr>
        <w:t xml:space="preserve">os dos Afrodescendentes (RAFRO) </w:t>
      </w:r>
    </w:p>
    <w:p w14:paraId="5D23DEBD" w14:textId="77777777" w:rsidR="0033470E" w:rsidRDefault="0033470E" w:rsidP="0033470E">
      <w:pPr>
        <w:spacing w:after="0" w:line="240" w:lineRule="auto"/>
        <w:jc w:val="both"/>
        <w:rPr>
          <w:rFonts w:ascii="Arial" w:eastAsia="Times New Roman" w:hAnsi="Arial" w:cs="Arial"/>
          <w:bCs/>
          <w:sz w:val="24"/>
          <w:szCs w:val="24"/>
          <w:lang w:val="pt-BR" w:eastAsia="es-ES"/>
        </w:rPr>
      </w:pPr>
    </w:p>
    <w:p w14:paraId="4424D3C6" w14:textId="77777777" w:rsidR="0033470E" w:rsidRPr="004A438B" w:rsidRDefault="0033470E" w:rsidP="0033470E">
      <w:pPr>
        <w:spacing w:after="0" w:line="240" w:lineRule="auto"/>
        <w:jc w:val="both"/>
        <w:rPr>
          <w:rFonts w:ascii="Arial" w:eastAsia="Times New Roman" w:hAnsi="Arial" w:cs="Arial"/>
          <w:sz w:val="24"/>
          <w:szCs w:val="24"/>
          <w:lang w:val="pt-BR" w:eastAsia="es-ES"/>
        </w:rPr>
      </w:pPr>
      <w:r w:rsidRPr="004A438B">
        <w:rPr>
          <w:rFonts w:ascii="Arial" w:eastAsia="Times New Roman" w:hAnsi="Arial" w:cs="Arial"/>
          <w:sz w:val="24"/>
          <w:szCs w:val="24"/>
          <w:lang w:val="pt-BR" w:eastAsia="es-ES"/>
        </w:rPr>
        <w:t>O CMC tomou nota dos resultados da XVI Reunião Ordinária da RAFRO realizada em Brasília 23 de novembro de 2023, cujo acompanhamento é realizado pelo FCCP.</w:t>
      </w:r>
    </w:p>
    <w:p w14:paraId="53DD27F9" w14:textId="77777777" w:rsidR="0033470E" w:rsidRDefault="0033470E" w:rsidP="0033470E">
      <w:pPr>
        <w:spacing w:after="0" w:line="240" w:lineRule="auto"/>
        <w:jc w:val="both"/>
        <w:rPr>
          <w:rFonts w:ascii="Arial" w:eastAsia="Times New Roman" w:hAnsi="Arial" w:cs="Arial"/>
          <w:bCs/>
          <w:color w:val="FF0000"/>
          <w:sz w:val="24"/>
          <w:szCs w:val="24"/>
          <w:lang w:val="pt-BR" w:eastAsia="es-ES"/>
        </w:rPr>
      </w:pPr>
    </w:p>
    <w:p w14:paraId="13C3F679" w14:textId="77777777" w:rsidR="0033470E" w:rsidRPr="002701E6" w:rsidRDefault="0033470E" w:rsidP="0033470E">
      <w:pPr>
        <w:shd w:val="clear" w:color="auto" w:fill="FFFFFF" w:themeFill="background1"/>
        <w:spacing w:after="0" w:line="240" w:lineRule="auto"/>
        <w:jc w:val="both"/>
        <w:rPr>
          <w:rFonts w:ascii="Arial" w:eastAsia="Times New Roman" w:hAnsi="Arial" w:cs="Arial"/>
          <w:sz w:val="24"/>
          <w:szCs w:val="24"/>
          <w:lang w:val="pt-BR" w:eastAsia="es-ES"/>
        </w:rPr>
      </w:pPr>
      <w:r w:rsidRPr="002701E6">
        <w:rPr>
          <w:rFonts w:ascii="Arial" w:eastAsia="Times New Roman" w:hAnsi="Arial" w:cs="Arial"/>
          <w:sz w:val="24"/>
          <w:szCs w:val="24"/>
          <w:lang w:val="pt-BR" w:eastAsia="es-ES"/>
        </w:rPr>
        <w:t>O CMC tomou nota do relatório semestral sobre o grau de avanço do Programa de Trabalho 2023-2024 da RAFRO</w:t>
      </w:r>
      <w:r w:rsidRPr="002701E6">
        <w:rPr>
          <w:rFonts w:ascii="Arial" w:eastAsia="Arial" w:hAnsi="Arial" w:cs="Arial"/>
          <w:sz w:val="24"/>
          <w:szCs w:val="24"/>
          <w:lang w:val="pt-BR"/>
        </w:rPr>
        <w:t xml:space="preserve"> correspondente ao segundo semestre do ano 2023</w:t>
      </w:r>
      <w:r w:rsidRPr="002701E6">
        <w:rPr>
          <w:rFonts w:ascii="Arial" w:eastAsia="Times New Roman" w:hAnsi="Arial" w:cs="Arial"/>
          <w:sz w:val="24"/>
          <w:szCs w:val="24"/>
          <w:lang w:val="pt-BR" w:eastAsia="es-ES"/>
        </w:rPr>
        <w:t>.</w:t>
      </w:r>
    </w:p>
    <w:p w14:paraId="277A697D" w14:textId="77777777" w:rsidR="0033470E" w:rsidRPr="005145E4" w:rsidRDefault="0033470E" w:rsidP="0033470E">
      <w:pPr>
        <w:shd w:val="clear" w:color="auto" w:fill="FFFFFF" w:themeFill="background1"/>
        <w:spacing w:after="0" w:line="240" w:lineRule="auto"/>
        <w:jc w:val="both"/>
        <w:rPr>
          <w:rFonts w:ascii="Arial" w:eastAsia="Times New Roman" w:hAnsi="Arial" w:cs="Arial"/>
          <w:color w:val="FF0000"/>
          <w:sz w:val="24"/>
          <w:szCs w:val="24"/>
          <w:lang w:val="pt-BR" w:eastAsia="es-ES"/>
        </w:rPr>
      </w:pPr>
    </w:p>
    <w:p w14:paraId="1E2DB143" w14:textId="77777777" w:rsidR="0033470E" w:rsidRPr="00C62BC5" w:rsidRDefault="0033470E" w:rsidP="0033470E">
      <w:pPr>
        <w:pStyle w:val="PargrafodaLista"/>
        <w:numPr>
          <w:ilvl w:val="0"/>
          <w:numId w:val="3"/>
        </w:numPr>
        <w:ind w:left="1134" w:hanging="567"/>
        <w:jc w:val="both"/>
        <w:rPr>
          <w:rFonts w:cs="Arial"/>
          <w:bCs/>
          <w:szCs w:val="24"/>
          <w:lang w:val="pt-BR"/>
        </w:rPr>
      </w:pPr>
      <w:r w:rsidRPr="00C62BC5">
        <w:rPr>
          <w:rFonts w:eastAsia="Calibri" w:cs="Arial"/>
          <w:b/>
          <w:bCs/>
          <w:szCs w:val="24"/>
          <w:lang w:val="pt-BR"/>
        </w:rPr>
        <w:t xml:space="preserve">Reunião de Autoridades sobre Povos Indígenas (RAPIM) </w:t>
      </w:r>
    </w:p>
    <w:p w14:paraId="59F60A71" w14:textId="77777777" w:rsidR="0033470E" w:rsidRPr="00C62BC5" w:rsidRDefault="0033470E" w:rsidP="0033470E">
      <w:pPr>
        <w:pStyle w:val="PargrafodaLista"/>
        <w:ind w:left="1134"/>
        <w:jc w:val="both"/>
        <w:rPr>
          <w:rFonts w:cs="Arial"/>
          <w:bCs/>
          <w:szCs w:val="24"/>
          <w:lang w:val="pt-BR"/>
        </w:rPr>
      </w:pPr>
    </w:p>
    <w:p w14:paraId="4EFB663E" w14:textId="77777777" w:rsidR="0033470E" w:rsidRPr="00E52693" w:rsidRDefault="0033470E" w:rsidP="0033470E">
      <w:pPr>
        <w:tabs>
          <w:tab w:val="left" w:pos="1476"/>
        </w:tabs>
        <w:spacing w:after="0" w:line="240" w:lineRule="auto"/>
        <w:jc w:val="both"/>
        <w:rPr>
          <w:rFonts w:ascii="Arial" w:eastAsia="Times New Roman" w:hAnsi="Arial" w:cs="Arial"/>
          <w:bCs/>
          <w:sz w:val="24"/>
          <w:szCs w:val="24"/>
          <w:lang w:val="pt-BR" w:eastAsia="es-ES"/>
        </w:rPr>
      </w:pPr>
      <w:r w:rsidRPr="00E52693">
        <w:rPr>
          <w:rFonts w:ascii="Arial" w:eastAsia="Times New Roman" w:hAnsi="Arial" w:cs="Arial"/>
          <w:sz w:val="24"/>
          <w:szCs w:val="24"/>
          <w:lang w:val="pt-BR" w:eastAsia="es-ES"/>
        </w:rPr>
        <w:t>O CMC tomou nota dos resultados da XVIII reunião ordinária da RAPIM realizada em Brasília em 16 de novembro de 2023, cujo acompanhamento é realizado pelo FCCP.</w:t>
      </w:r>
    </w:p>
    <w:p w14:paraId="1D8E4685" w14:textId="77777777" w:rsidR="0033470E" w:rsidRPr="00C62BC5" w:rsidRDefault="0033470E" w:rsidP="0033470E">
      <w:pPr>
        <w:spacing w:after="0" w:line="240" w:lineRule="auto"/>
        <w:jc w:val="both"/>
        <w:rPr>
          <w:rFonts w:ascii="Arial" w:eastAsia="Arial" w:hAnsi="Arial" w:cs="Arial"/>
          <w:sz w:val="24"/>
          <w:szCs w:val="24"/>
          <w:lang w:val="pt-BR"/>
        </w:rPr>
      </w:pPr>
    </w:p>
    <w:p w14:paraId="763428AA" w14:textId="77777777" w:rsidR="0033470E" w:rsidRPr="002701E6" w:rsidRDefault="0033470E" w:rsidP="0033470E">
      <w:pPr>
        <w:shd w:val="clear" w:color="auto" w:fill="FFFFFF" w:themeFill="background1"/>
        <w:spacing w:after="0" w:line="240" w:lineRule="auto"/>
        <w:jc w:val="both"/>
        <w:rPr>
          <w:rFonts w:ascii="Arial" w:eastAsia="Times New Roman" w:hAnsi="Arial" w:cs="Arial"/>
          <w:sz w:val="24"/>
          <w:szCs w:val="24"/>
          <w:lang w:val="pt-BR" w:eastAsia="es-ES"/>
        </w:rPr>
      </w:pPr>
      <w:r w:rsidRPr="002701E6">
        <w:rPr>
          <w:rFonts w:ascii="Arial" w:eastAsia="Times New Roman" w:hAnsi="Arial" w:cs="Arial"/>
          <w:sz w:val="24"/>
          <w:szCs w:val="24"/>
          <w:lang w:val="pt-BR" w:eastAsia="es-ES"/>
        </w:rPr>
        <w:t xml:space="preserve">O CMC tomou nota do relatório semestral sobre o grau de avanço do Programa de Trabalho 2023-2024 da RAPIM </w:t>
      </w:r>
      <w:r w:rsidRPr="002701E6">
        <w:rPr>
          <w:rFonts w:ascii="Arial" w:eastAsia="Arial" w:hAnsi="Arial" w:cs="Arial"/>
          <w:sz w:val="24"/>
          <w:szCs w:val="24"/>
          <w:lang w:val="pt-BR"/>
        </w:rPr>
        <w:t>correspondente ao segundo semestre do ano 2023</w:t>
      </w:r>
      <w:r w:rsidRPr="002701E6">
        <w:rPr>
          <w:rFonts w:ascii="Arial" w:eastAsia="Times New Roman" w:hAnsi="Arial" w:cs="Arial"/>
          <w:sz w:val="24"/>
          <w:szCs w:val="24"/>
          <w:lang w:val="pt-BR" w:eastAsia="es-ES"/>
        </w:rPr>
        <w:t>.</w:t>
      </w:r>
    </w:p>
    <w:p w14:paraId="63B7B7BE" w14:textId="77777777" w:rsidR="00EA35C3" w:rsidRDefault="00EA35C3" w:rsidP="0033470E">
      <w:pPr>
        <w:spacing w:after="0" w:line="240" w:lineRule="auto"/>
        <w:jc w:val="both"/>
        <w:rPr>
          <w:rFonts w:ascii="Arial" w:eastAsia="Trebuchet MS" w:hAnsi="Arial" w:cs="Arial"/>
          <w:sz w:val="24"/>
          <w:szCs w:val="24"/>
          <w:lang w:val="pt-BR" w:eastAsia="pt-BR"/>
        </w:rPr>
      </w:pPr>
    </w:p>
    <w:p w14:paraId="5724261C" w14:textId="2F156B07" w:rsidR="0033470E" w:rsidRPr="002701E6" w:rsidRDefault="0033470E" w:rsidP="0033470E">
      <w:pPr>
        <w:spacing w:after="0" w:line="240" w:lineRule="auto"/>
        <w:jc w:val="both"/>
        <w:rPr>
          <w:rFonts w:ascii="Arial" w:eastAsia="Times New Roman" w:hAnsi="Arial" w:cs="Arial"/>
          <w:bCs/>
          <w:sz w:val="24"/>
          <w:szCs w:val="24"/>
          <w:lang w:val="pt-BR" w:eastAsia="es-ES"/>
        </w:rPr>
      </w:pPr>
      <w:r w:rsidRPr="002701E6">
        <w:rPr>
          <w:rFonts w:ascii="Arial" w:eastAsia="Trebuchet MS" w:hAnsi="Arial" w:cs="Arial"/>
          <w:sz w:val="24"/>
          <w:szCs w:val="24"/>
          <w:lang w:val="pt-BR" w:eastAsia="pt-BR"/>
        </w:rPr>
        <w:t xml:space="preserve">Ademais, tomou conhecimento da composição da estrutura interna atualizada da </w:t>
      </w:r>
      <w:r w:rsidR="001D6915">
        <w:rPr>
          <w:rFonts w:ascii="Arial" w:eastAsia="Trebuchet MS" w:hAnsi="Arial" w:cs="Arial"/>
          <w:sz w:val="24"/>
          <w:szCs w:val="24"/>
          <w:lang w:val="pt-BR" w:eastAsia="pt-BR"/>
        </w:rPr>
        <w:t>RAPIM</w:t>
      </w:r>
      <w:r w:rsidRPr="002701E6">
        <w:rPr>
          <w:rFonts w:ascii="Arial" w:eastAsia="Trebuchet MS" w:hAnsi="Arial" w:cs="Arial"/>
          <w:sz w:val="24"/>
          <w:szCs w:val="24"/>
          <w:lang w:val="pt-BR" w:eastAsia="pt-BR"/>
        </w:rPr>
        <w:t>, conforme o estabelecido no a</w:t>
      </w:r>
      <w:r w:rsidRPr="002701E6">
        <w:rPr>
          <w:rFonts w:ascii="Arial" w:eastAsia="Times New Roman" w:hAnsi="Arial" w:cs="Arial"/>
          <w:bCs/>
          <w:sz w:val="24"/>
          <w:szCs w:val="24"/>
          <w:lang w:val="pt-BR" w:eastAsia="es-ES"/>
        </w:rPr>
        <w:t xml:space="preserve">rtigo 3 da Decisão CMC Nº 19/19. </w:t>
      </w:r>
    </w:p>
    <w:p w14:paraId="20D6E5A1" w14:textId="77777777" w:rsidR="0033470E" w:rsidRDefault="0033470E" w:rsidP="0033470E">
      <w:pPr>
        <w:spacing w:after="0" w:line="240" w:lineRule="auto"/>
        <w:jc w:val="both"/>
        <w:rPr>
          <w:rFonts w:ascii="Arial" w:eastAsia="Times New Roman" w:hAnsi="Arial" w:cs="Arial"/>
          <w:bCs/>
          <w:color w:val="FF0000"/>
          <w:sz w:val="24"/>
          <w:szCs w:val="24"/>
          <w:lang w:val="pt-BR" w:eastAsia="es-ES"/>
        </w:rPr>
      </w:pPr>
    </w:p>
    <w:p w14:paraId="4F9E0A30" w14:textId="77777777" w:rsidR="005369AD" w:rsidRDefault="005369AD" w:rsidP="00170791">
      <w:pPr>
        <w:tabs>
          <w:tab w:val="center" w:pos="4819"/>
          <w:tab w:val="right" w:pos="9071"/>
        </w:tabs>
        <w:spacing w:after="0" w:line="240" w:lineRule="auto"/>
        <w:rPr>
          <w:rFonts w:ascii="Arial" w:eastAsia="Times New Roman" w:hAnsi="Arial" w:cs="Arial"/>
          <w:b/>
          <w:sz w:val="24"/>
          <w:szCs w:val="24"/>
          <w:lang w:val="pt-BR" w:eastAsia="es-ES"/>
        </w:rPr>
      </w:pPr>
    </w:p>
    <w:p w14:paraId="69AF4759" w14:textId="3761AFBB" w:rsidR="00B91EA7" w:rsidRPr="00F1254B" w:rsidRDefault="00170791" w:rsidP="00170791">
      <w:pPr>
        <w:tabs>
          <w:tab w:val="center" w:pos="4819"/>
          <w:tab w:val="right" w:pos="9071"/>
        </w:tabs>
        <w:spacing w:after="0" w:line="240" w:lineRule="auto"/>
        <w:rPr>
          <w:rFonts w:ascii="Arial" w:eastAsia="Times New Roman" w:hAnsi="Arial" w:cs="Arial"/>
          <w:b/>
          <w:sz w:val="24"/>
          <w:szCs w:val="24"/>
          <w:lang w:val="pt-BR" w:eastAsia="es-ES"/>
        </w:rPr>
      </w:pPr>
      <w:r w:rsidRPr="00F1254B">
        <w:rPr>
          <w:rFonts w:ascii="Arial" w:eastAsia="Times New Roman" w:hAnsi="Arial" w:cs="Arial"/>
          <w:b/>
          <w:sz w:val="24"/>
          <w:szCs w:val="24"/>
          <w:lang w:val="pt-BR" w:eastAsia="es-ES"/>
        </w:rPr>
        <w:t>LISTA DE ANEXOS</w:t>
      </w:r>
    </w:p>
    <w:p w14:paraId="333647D8" w14:textId="77777777" w:rsidR="00B91EA7" w:rsidRPr="00F1254B" w:rsidRDefault="00B91EA7" w:rsidP="00170791">
      <w:pPr>
        <w:tabs>
          <w:tab w:val="center" w:pos="4819"/>
          <w:tab w:val="right" w:pos="9071"/>
        </w:tabs>
        <w:spacing w:after="0" w:line="240" w:lineRule="auto"/>
        <w:rPr>
          <w:rFonts w:ascii="Arial" w:eastAsia="Times New Roman" w:hAnsi="Arial" w:cs="Arial"/>
          <w:b/>
          <w:sz w:val="24"/>
          <w:szCs w:val="24"/>
          <w:lang w:val="pt-BR" w:eastAsia="es-ES"/>
        </w:rPr>
      </w:pPr>
    </w:p>
    <w:p w14:paraId="35DD88A8" w14:textId="26FD55E2" w:rsidR="00170791" w:rsidRPr="00775E80" w:rsidRDefault="00775E80" w:rsidP="00170791">
      <w:pPr>
        <w:tabs>
          <w:tab w:val="center" w:pos="4819"/>
          <w:tab w:val="right" w:pos="9071"/>
        </w:tabs>
        <w:spacing w:after="0" w:line="240" w:lineRule="auto"/>
        <w:rPr>
          <w:rFonts w:ascii="Arial" w:eastAsia="Times New Roman" w:hAnsi="Arial" w:cs="Arial"/>
          <w:sz w:val="24"/>
          <w:szCs w:val="24"/>
          <w:lang w:val="pt-BR" w:eastAsia="es-ES"/>
        </w:rPr>
      </w:pPr>
      <w:r w:rsidRPr="00775E80">
        <w:rPr>
          <w:rFonts w:ascii="Arial" w:eastAsia="Times New Roman" w:hAnsi="Arial" w:cs="Arial"/>
          <w:sz w:val="24"/>
          <w:szCs w:val="24"/>
          <w:lang w:val="pt-BR" w:eastAsia="es-ES"/>
        </w:rPr>
        <w:t>Os Anexos que fazem parte desta Ata são os seguintes</w:t>
      </w:r>
      <w:r w:rsidR="00170791" w:rsidRPr="00775E80">
        <w:rPr>
          <w:rFonts w:ascii="Arial" w:eastAsia="Times New Roman" w:hAnsi="Arial" w:cs="Arial"/>
          <w:sz w:val="24"/>
          <w:szCs w:val="24"/>
          <w:lang w:val="pt-BR" w:eastAsia="es-ES"/>
        </w:rPr>
        <w:t>:</w:t>
      </w:r>
    </w:p>
    <w:p w14:paraId="1940827C" w14:textId="5ADA91CF" w:rsidR="005D5278" w:rsidRPr="00775E80" w:rsidRDefault="005D5278" w:rsidP="00170791">
      <w:pPr>
        <w:tabs>
          <w:tab w:val="center" w:pos="4819"/>
          <w:tab w:val="right" w:pos="9071"/>
        </w:tabs>
        <w:spacing w:after="0" w:line="240" w:lineRule="auto"/>
        <w:rPr>
          <w:rFonts w:ascii="Arial" w:eastAsia="Times New Roman" w:hAnsi="Arial" w:cs="Arial"/>
          <w:sz w:val="24"/>
          <w:szCs w:val="24"/>
          <w:lang w:val="pt-BR" w:eastAsia="es-E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43"/>
        <w:gridCol w:w="7729"/>
      </w:tblGrid>
      <w:tr w:rsidR="003631FB" w:rsidRPr="003631FB" w14:paraId="29CED45B" w14:textId="77777777" w:rsidTr="0007174A">
        <w:tc>
          <w:tcPr>
            <w:tcW w:w="1343" w:type="dxa"/>
          </w:tcPr>
          <w:p w14:paraId="6BCD231B" w14:textId="77777777" w:rsidR="00170791" w:rsidRPr="003631FB"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3631FB">
              <w:rPr>
                <w:rFonts w:ascii="Arial" w:eastAsia="Times New Roman" w:hAnsi="Arial" w:cs="Arial"/>
                <w:b/>
                <w:bCs/>
                <w:sz w:val="24"/>
                <w:szCs w:val="24"/>
                <w:lang w:val="es-ES" w:eastAsia="es-ES"/>
              </w:rPr>
              <w:t>Anexo I</w:t>
            </w:r>
          </w:p>
        </w:tc>
        <w:tc>
          <w:tcPr>
            <w:tcW w:w="7729" w:type="dxa"/>
          </w:tcPr>
          <w:p w14:paraId="37C8B4DA" w14:textId="77777777" w:rsidR="00170791" w:rsidRPr="003631FB"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Agenda</w:t>
            </w:r>
          </w:p>
        </w:tc>
      </w:tr>
      <w:tr w:rsidR="003631FB" w:rsidRPr="00BA2614" w14:paraId="3D6B58E3" w14:textId="77777777" w:rsidTr="0007174A">
        <w:trPr>
          <w:trHeight w:val="210"/>
        </w:trPr>
        <w:tc>
          <w:tcPr>
            <w:tcW w:w="1343" w:type="dxa"/>
          </w:tcPr>
          <w:p w14:paraId="7EB573A2" w14:textId="77777777" w:rsidR="00170791" w:rsidRPr="003631FB"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3631FB">
              <w:rPr>
                <w:rFonts w:ascii="Arial" w:eastAsia="Times New Roman" w:hAnsi="Arial" w:cs="Arial"/>
                <w:b/>
                <w:bCs/>
                <w:sz w:val="24"/>
                <w:szCs w:val="24"/>
                <w:lang w:val="es-ES" w:eastAsia="es-ES"/>
              </w:rPr>
              <w:t>Anexo II</w:t>
            </w:r>
          </w:p>
        </w:tc>
        <w:tc>
          <w:tcPr>
            <w:tcW w:w="7729" w:type="dxa"/>
          </w:tcPr>
          <w:p w14:paraId="1222001F" w14:textId="4C3AE94E" w:rsidR="00170791" w:rsidRPr="00BE2237"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pt-BR" w:eastAsia="es-ES"/>
              </w:rPr>
            </w:pPr>
            <w:r w:rsidRPr="00BE2237">
              <w:rPr>
                <w:rFonts w:ascii="Arial" w:eastAsia="Times New Roman" w:hAnsi="Arial" w:cs="Arial"/>
                <w:sz w:val="24"/>
                <w:szCs w:val="24"/>
                <w:lang w:val="pt-BR" w:eastAsia="es-ES"/>
              </w:rPr>
              <w:t>Deci</w:t>
            </w:r>
            <w:r w:rsidR="00254B1C" w:rsidRPr="00BE2237">
              <w:rPr>
                <w:rFonts w:ascii="Arial" w:eastAsia="Times New Roman" w:hAnsi="Arial" w:cs="Arial"/>
                <w:sz w:val="24"/>
                <w:szCs w:val="24"/>
                <w:lang w:val="pt-BR" w:eastAsia="es-ES"/>
              </w:rPr>
              <w:t>sões</w:t>
            </w:r>
            <w:r w:rsidRPr="00BE2237">
              <w:rPr>
                <w:rFonts w:ascii="Arial" w:eastAsia="Times New Roman" w:hAnsi="Arial" w:cs="Arial"/>
                <w:sz w:val="24"/>
                <w:szCs w:val="24"/>
                <w:lang w:val="pt-BR" w:eastAsia="es-ES"/>
              </w:rPr>
              <w:t xml:space="preserve"> </w:t>
            </w:r>
            <w:r w:rsidR="00254B1C" w:rsidRPr="00BE2237">
              <w:rPr>
                <w:rFonts w:ascii="Arial" w:eastAsia="Times New Roman" w:hAnsi="Arial" w:cs="Arial"/>
                <w:sz w:val="24"/>
                <w:szCs w:val="24"/>
                <w:lang w:val="pt-BR" w:eastAsia="es-ES"/>
              </w:rPr>
              <w:t>e</w:t>
            </w:r>
            <w:r w:rsidR="00350DF5" w:rsidRPr="00BE2237">
              <w:rPr>
                <w:rFonts w:ascii="Arial" w:eastAsia="Times New Roman" w:hAnsi="Arial" w:cs="Arial"/>
                <w:sz w:val="24"/>
                <w:szCs w:val="24"/>
                <w:lang w:val="pt-BR" w:eastAsia="es-ES"/>
              </w:rPr>
              <w:t xml:space="preserve"> Re</w:t>
            </w:r>
            <w:r w:rsidR="006701EA" w:rsidRPr="00BE2237">
              <w:rPr>
                <w:rFonts w:ascii="Arial" w:eastAsia="Times New Roman" w:hAnsi="Arial" w:cs="Arial"/>
                <w:sz w:val="24"/>
                <w:szCs w:val="24"/>
                <w:lang w:val="pt-BR" w:eastAsia="es-ES"/>
              </w:rPr>
              <w:t>comenda</w:t>
            </w:r>
            <w:r w:rsidR="00EA52F5" w:rsidRPr="00BE2237">
              <w:rPr>
                <w:rFonts w:ascii="Arial" w:eastAsia="Times New Roman" w:hAnsi="Arial" w:cs="Arial"/>
                <w:sz w:val="24"/>
                <w:szCs w:val="24"/>
                <w:lang w:val="pt-BR" w:eastAsia="es-ES"/>
              </w:rPr>
              <w:t>ções</w:t>
            </w:r>
            <w:r w:rsidR="00350DF5" w:rsidRPr="00BE2237">
              <w:rPr>
                <w:rFonts w:ascii="Arial" w:eastAsia="Times New Roman" w:hAnsi="Arial" w:cs="Arial"/>
                <w:sz w:val="24"/>
                <w:szCs w:val="24"/>
                <w:lang w:val="pt-BR" w:eastAsia="es-ES"/>
              </w:rPr>
              <w:t xml:space="preserve"> </w:t>
            </w:r>
            <w:r w:rsidRPr="00BE2237">
              <w:rPr>
                <w:rFonts w:ascii="Arial" w:eastAsia="Times New Roman" w:hAnsi="Arial" w:cs="Arial"/>
                <w:sz w:val="24"/>
                <w:szCs w:val="24"/>
                <w:lang w:val="pt-BR" w:eastAsia="es-ES"/>
              </w:rPr>
              <w:t>d</w:t>
            </w:r>
            <w:r w:rsidR="00254B1C" w:rsidRPr="00BE2237">
              <w:rPr>
                <w:rFonts w:ascii="Arial" w:eastAsia="Times New Roman" w:hAnsi="Arial" w:cs="Arial"/>
                <w:sz w:val="24"/>
                <w:szCs w:val="24"/>
                <w:lang w:val="pt-BR" w:eastAsia="es-ES"/>
              </w:rPr>
              <w:t>o</w:t>
            </w:r>
            <w:r w:rsidRPr="00BE2237">
              <w:rPr>
                <w:rFonts w:ascii="Arial" w:eastAsia="Times New Roman" w:hAnsi="Arial" w:cs="Arial"/>
                <w:sz w:val="24"/>
                <w:szCs w:val="24"/>
                <w:lang w:val="pt-BR" w:eastAsia="es-ES"/>
              </w:rPr>
              <w:t xml:space="preserve"> CMC </w:t>
            </w:r>
          </w:p>
        </w:tc>
      </w:tr>
      <w:tr w:rsidR="003631FB" w:rsidRPr="00BA2614" w14:paraId="3AF901D1" w14:textId="77777777" w:rsidTr="0007174A">
        <w:trPr>
          <w:trHeight w:val="210"/>
        </w:trPr>
        <w:tc>
          <w:tcPr>
            <w:tcW w:w="1343" w:type="dxa"/>
          </w:tcPr>
          <w:p w14:paraId="547467EC" w14:textId="2C46013A" w:rsidR="00350DF5" w:rsidRPr="003631FB" w:rsidRDefault="00350DF5"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3631FB">
              <w:rPr>
                <w:rFonts w:ascii="Arial" w:eastAsia="Times New Roman" w:hAnsi="Arial" w:cs="Arial"/>
                <w:b/>
                <w:bCs/>
                <w:sz w:val="24"/>
                <w:szCs w:val="24"/>
                <w:lang w:val="es-ES" w:eastAsia="es-ES"/>
              </w:rPr>
              <w:t>Anexo III</w:t>
            </w:r>
          </w:p>
        </w:tc>
        <w:tc>
          <w:tcPr>
            <w:tcW w:w="7729" w:type="dxa"/>
          </w:tcPr>
          <w:p w14:paraId="10C39A09" w14:textId="76090C25" w:rsidR="00350DF5" w:rsidRPr="005369AD" w:rsidRDefault="00350DF5" w:rsidP="001F5B22">
            <w:pPr>
              <w:tabs>
                <w:tab w:val="left" w:pos="1800"/>
                <w:tab w:val="center" w:pos="4819"/>
                <w:tab w:val="right" w:pos="9071"/>
              </w:tabs>
              <w:spacing w:after="0" w:line="240" w:lineRule="auto"/>
              <w:jc w:val="both"/>
              <w:rPr>
                <w:rFonts w:ascii="Arial" w:eastAsia="Times New Roman" w:hAnsi="Arial" w:cs="Arial"/>
                <w:sz w:val="24"/>
                <w:szCs w:val="24"/>
                <w:lang w:val="pt-BR" w:eastAsia="es-ES"/>
              </w:rPr>
            </w:pPr>
            <w:r w:rsidRPr="005369AD">
              <w:rPr>
                <w:rFonts w:ascii="Arial" w:eastAsia="Times New Roman" w:hAnsi="Arial" w:cs="Arial"/>
                <w:sz w:val="24"/>
                <w:szCs w:val="24"/>
                <w:lang w:val="pt-BR" w:eastAsia="es-ES"/>
              </w:rPr>
              <w:t>MERCOSU</w:t>
            </w:r>
            <w:r w:rsidR="00254B1C" w:rsidRPr="005369AD">
              <w:rPr>
                <w:rFonts w:ascii="Arial" w:eastAsia="Times New Roman" w:hAnsi="Arial" w:cs="Arial"/>
                <w:sz w:val="24"/>
                <w:szCs w:val="24"/>
                <w:lang w:val="pt-BR" w:eastAsia="es-ES"/>
              </w:rPr>
              <w:t>L</w:t>
            </w:r>
            <w:r w:rsidRPr="005369AD">
              <w:rPr>
                <w:rFonts w:ascii="Arial" w:eastAsia="Times New Roman" w:hAnsi="Arial" w:cs="Arial"/>
                <w:sz w:val="24"/>
                <w:szCs w:val="24"/>
                <w:lang w:val="pt-BR" w:eastAsia="es-ES"/>
              </w:rPr>
              <w:t>/LXI</w:t>
            </w:r>
            <w:r w:rsidR="002E406B" w:rsidRPr="005369AD">
              <w:rPr>
                <w:rFonts w:ascii="Arial" w:eastAsia="Times New Roman" w:hAnsi="Arial" w:cs="Arial"/>
                <w:sz w:val="24"/>
                <w:szCs w:val="24"/>
                <w:lang w:val="pt-BR" w:eastAsia="es-ES"/>
              </w:rPr>
              <w:t>I</w:t>
            </w:r>
            <w:r w:rsidRPr="005369AD">
              <w:rPr>
                <w:rFonts w:ascii="Arial" w:eastAsia="Times New Roman" w:hAnsi="Arial" w:cs="Arial"/>
                <w:sz w:val="24"/>
                <w:szCs w:val="24"/>
                <w:lang w:val="pt-BR" w:eastAsia="es-ES"/>
              </w:rPr>
              <w:t>I CMC/DI Nº 0</w:t>
            </w:r>
            <w:r w:rsidR="002E406B" w:rsidRPr="005369AD">
              <w:rPr>
                <w:rFonts w:ascii="Arial" w:eastAsia="Times New Roman" w:hAnsi="Arial" w:cs="Arial"/>
                <w:sz w:val="24"/>
                <w:szCs w:val="24"/>
                <w:lang w:val="pt-BR" w:eastAsia="es-ES"/>
              </w:rPr>
              <w:t>8</w:t>
            </w:r>
            <w:r w:rsidRPr="005369AD">
              <w:rPr>
                <w:rFonts w:ascii="Arial" w:eastAsia="Times New Roman" w:hAnsi="Arial" w:cs="Arial"/>
                <w:sz w:val="24"/>
                <w:szCs w:val="24"/>
                <w:lang w:val="pt-BR" w:eastAsia="es-ES"/>
              </w:rPr>
              <w:t xml:space="preserve">/23 </w:t>
            </w:r>
            <w:r w:rsidR="00254B1C" w:rsidRPr="005369AD">
              <w:rPr>
                <w:rFonts w:ascii="Arial" w:eastAsia="Times New Roman" w:hAnsi="Arial" w:cs="Arial"/>
                <w:sz w:val="24"/>
                <w:szCs w:val="24"/>
                <w:lang w:val="pt-BR" w:eastAsia="es-ES"/>
              </w:rPr>
              <w:t>Relatório</w:t>
            </w:r>
            <w:r w:rsidRPr="005369AD">
              <w:rPr>
                <w:rFonts w:ascii="Arial" w:eastAsia="Times New Roman" w:hAnsi="Arial" w:cs="Arial"/>
                <w:sz w:val="24"/>
                <w:szCs w:val="24"/>
                <w:lang w:val="pt-BR" w:eastAsia="es-ES"/>
              </w:rPr>
              <w:t xml:space="preserve"> </w:t>
            </w:r>
            <w:r w:rsidR="00254B1C" w:rsidRPr="005369AD">
              <w:rPr>
                <w:rFonts w:ascii="Arial" w:eastAsia="Times New Roman" w:hAnsi="Arial" w:cs="Arial"/>
                <w:sz w:val="24"/>
                <w:szCs w:val="24"/>
                <w:lang w:val="pt-BR" w:eastAsia="es-ES"/>
              </w:rPr>
              <w:t>da</w:t>
            </w:r>
            <w:r w:rsidRPr="005369AD">
              <w:rPr>
                <w:rFonts w:ascii="Arial" w:eastAsia="Times New Roman" w:hAnsi="Arial" w:cs="Arial"/>
                <w:sz w:val="24"/>
                <w:szCs w:val="24"/>
                <w:lang w:val="pt-BR" w:eastAsia="es-ES"/>
              </w:rPr>
              <w:t xml:space="preserve"> Coord</w:t>
            </w:r>
            <w:r w:rsidR="00254B1C" w:rsidRPr="005369AD">
              <w:rPr>
                <w:rFonts w:ascii="Arial" w:eastAsia="Times New Roman" w:hAnsi="Arial" w:cs="Arial"/>
                <w:sz w:val="24"/>
                <w:szCs w:val="24"/>
                <w:lang w:val="pt-BR" w:eastAsia="es-ES"/>
              </w:rPr>
              <w:t>enação</w:t>
            </w:r>
            <w:r w:rsidRPr="005369AD">
              <w:rPr>
                <w:rFonts w:ascii="Arial" w:eastAsia="Times New Roman" w:hAnsi="Arial" w:cs="Arial"/>
                <w:sz w:val="24"/>
                <w:szCs w:val="24"/>
                <w:lang w:val="pt-BR" w:eastAsia="es-ES"/>
              </w:rPr>
              <w:t xml:space="preserve"> Nacional d</w:t>
            </w:r>
            <w:r w:rsidR="002E406B" w:rsidRPr="005369AD">
              <w:rPr>
                <w:rFonts w:ascii="Arial" w:eastAsia="Times New Roman" w:hAnsi="Arial" w:cs="Arial"/>
                <w:sz w:val="24"/>
                <w:szCs w:val="24"/>
                <w:lang w:val="pt-BR" w:eastAsia="es-ES"/>
              </w:rPr>
              <w:t xml:space="preserve">o Brasil </w:t>
            </w:r>
            <w:r w:rsidRPr="005369AD">
              <w:rPr>
                <w:rFonts w:ascii="Arial" w:eastAsia="Times New Roman" w:hAnsi="Arial" w:cs="Arial"/>
                <w:sz w:val="24"/>
                <w:szCs w:val="24"/>
                <w:lang w:val="pt-BR" w:eastAsia="es-ES"/>
              </w:rPr>
              <w:t>d</w:t>
            </w:r>
            <w:r w:rsidR="00254B1C" w:rsidRPr="005369AD">
              <w:rPr>
                <w:rFonts w:ascii="Arial" w:eastAsia="Times New Roman" w:hAnsi="Arial" w:cs="Arial"/>
                <w:sz w:val="24"/>
                <w:szCs w:val="24"/>
                <w:lang w:val="pt-BR" w:eastAsia="es-ES"/>
              </w:rPr>
              <w:t>o</w:t>
            </w:r>
            <w:r w:rsidRPr="005369AD">
              <w:rPr>
                <w:rFonts w:ascii="Arial" w:eastAsia="Times New Roman" w:hAnsi="Arial" w:cs="Arial"/>
                <w:sz w:val="24"/>
                <w:szCs w:val="24"/>
                <w:lang w:val="pt-BR" w:eastAsia="es-ES"/>
              </w:rPr>
              <w:t xml:space="preserve"> GMC</w:t>
            </w:r>
          </w:p>
        </w:tc>
      </w:tr>
      <w:tr w:rsidR="003631FB" w:rsidRPr="00BA2614" w14:paraId="6CF93FB2" w14:textId="77777777" w:rsidTr="0007174A">
        <w:trPr>
          <w:trHeight w:val="210"/>
        </w:trPr>
        <w:tc>
          <w:tcPr>
            <w:tcW w:w="1343" w:type="dxa"/>
          </w:tcPr>
          <w:p w14:paraId="5A3DDC12" w14:textId="4C64A04D" w:rsidR="00170791" w:rsidRPr="003631FB" w:rsidRDefault="002C503F" w:rsidP="001F5B22">
            <w:pPr>
              <w:tabs>
                <w:tab w:val="left" w:pos="1800"/>
                <w:tab w:val="center" w:pos="4819"/>
                <w:tab w:val="right" w:pos="9071"/>
              </w:tabs>
              <w:spacing w:after="0" w:line="240" w:lineRule="auto"/>
              <w:rPr>
                <w:rFonts w:ascii="Arial" w:eastAsia="Times New Roman" w:hAnsi="Arial" w:cs="Arial"/>
                <w:b/>
                <w:bCs/>
                <w:sz w:val="24"/>
                <w:szCs w:val="24"/>
                <w:lang w:val="es-UY" w:eastAsia="es-ES"/>
              </w:rPr>
            </w:pPr>
            <w:r w:rsidRPr="003631FB">
              <w:rPr>
                <w:rFonts w:ascii="Arial" w:eastAsia="Times New Roman" w:hAnsi="Arial" w:cs="Arial"/>
                <w:b/>
                <w:bCs/>
                <w:sz w:val="24"/>
                <w:szCs w:val="24"/>
                <w:lang w:val="es-ES" w:eastAsia="es-ES"/>
              </w:rPr>
              <w:lastRenderedPageBreak/>
              <w:t>Anexo IV</w:t>
            </w:r>
          </w:p>
        </w:tc>
        <w:tc>
          <w:tcPr>
            <w:tcW w:w="7729" w:type="dxa"/>
          </w:tcPr>
          <w:p w14:paraId="1230960E" w14:textId="2FF7C721" w:rsidR="00170791" w:rsidRPr="005369AD" w:rsidRDefault="00170791" w:rsidP="00A26A72">
            <w:pPr>
              <w:tabs>
                <w:tab w:val="left" w:pos="1800"/>
                <w:tab w:val="center" w:pos="4819"/>
                <w:tab w:val="right" w:pos="9071"/>
              </w:tabs>
              <w:spacing w:after="0" w:line="240" w:lineRule="auto"/>
              <w:jc w:val="both"/>
              <w:rPr>
                <w:rFonts w:ascii="Arial" w:eastAsia="Times New Roman" w:hAnsi="Arial" w:cs="Arial"/>
                <w:color w:val="FF0000"/>
                <w:sz w:val="24"/>
                <w:szCs w:val="24"/>
                <w:lang w:val="pt-BR" w:eastAsia="es-ES"/>
              </w:rPr>
            </w:pPr>
            <w:r w:rsidRPr="005369AD">
              <w:rPr>
                <w:rFonts w:ascii="Arial" w:eastAsia="Times New Roman" w:hAnsi="Arial" w:cs="Arial"/>
                <w:sz w:val="24"/>
                <w:szCs w:val="24"/>
                <w:lang w:val="pt-BR" w:eastAsia="es-ES"/>
              </w:rPr>
              <w:t>MERCOSU</w:t>
            </w:r>
            <w:r w:rsidR="00254B1C" w:rsidRPr="005369AD">
              <w:rPr>
                <w:rFonts w:ascii="Arial" w:eastAsia="Times New Roman" w:hAnsi="Arial" w:cs="Arial"/>
                <w:sz w:val="24"/>
                <w:szCs w:val="24"/>
                <w:lang w:val="pt-BR" w:eastAsia="es-ES"/>
              </w:rPr>
              <w:t>L</w:t>
            </w:r>
            <w:r w:rsidRPr="005369AD">
              <w:rPr>
                <w:rFonts w:ascii="Arial" w:eastAsia="Times New Roman" w:hAnsi="Arial" w:cs="Arial"/>
                <w:sz w:val="24"/>
                <w:szCs w:val="24"/>
                <w:lang w:val="pt-BR" w:eastAsia="es-ES"/>
              </w:rPr>
              <w:t>/L</w:t>
            </w:r>
            <w:r w:rsidR="007B4BFB" w:rsidRPr="005369AD">
              <w:rPr>
                <w:rFonts w:ascii="Arial" w:eastAsia="Times New Roman" w:hAnsi="Arial" w:cs="Arial"/>
                <w:sz w:val="24"/>
                <w:szCs w:val="24"/>
                <w:lang w:val="pt-BR" w:eastAsia="es-ES"/>
              </w:rPr>
              <w:t>X</w:t>
            </w:r>
            <w:r w:rsidR="00CC6AF8" w:rsidRPr="005369AD">
              <w:rPr>
                <w:rFonts w:ascii="Arial" w:eastAsia="Times New Roman" w:hAnsi="Arial" w:cs="Arial"/>
                <w:sz w:val="24"/>
                <w:szCs w:val="24"/>
                <w:lang w:val="pt-BR" w:eastAsia="es-ES"/>
              </w:rPr>
              <w:t>I</w:t>
            </w:r>
            <w:r w:rsidR="002E406B" w:rsidRPr="005369AD">
              <w:rPr>
                <w:rFonts w:ascii="Arial" w:eastAsia="Times New Roman" w:hAnsi="Arial" w:cs="Arial"/>
                <w:sz w:val="24"/>
                <w:szCs w:val="24"/>
                <w:lang w:val="pt-BR" w:eastAsia="es-ES"/>
              </w:rPr>
              <w:t>I</w:t>
            </w:r>
            <w:r w:rsidR="00BA551A" w:rsidRPr="005369AD">
              <w:rPr>
                <w:rFonts w:ascii="Arial" w:eastAsia="Times New Roman" w:hAnsi="Arial" w:cs="Arial"/>
                <w:sz w:val="24"/>
                <w:szCs w:val="24"/>
                <w:lang w:val="pt-BR" w:eastAsia="es-ES"/>
              </w:rPr>
              <w:t>I</w:t>
            </w:r>
            <w:r w:rsidRPr="005369AD">
              <w:rPr>
                <w:rFonts w:ascii="Arial" w:eastAsia="Times New Roman" w:hAnsi="Arial" w:cs="Arial"/>
                <w:sz w:val="24"/>
                <w:szCs w:val="24"/>
                <w:lang w:val="pt-BR" w:eastAsia="es-ES"/>
              </w:rPr>
              <w:t xml:space="preserve"> CMC/DI Nº </w:t>
            </w:r>
            <w:r w:rsidR="005564E6" w:rsidRPr="005369AD">
              <w:rPr>
                <w:rFonts w:ascii="Arial" w:eastAsia="Times New Roman" w:hAnsi="Arial" w:cs="Arial"/>
                <w:sz w:val="24"/>
                <w:szCs w:val="24"/>
                <w:lang w:val="pt-BR" w:eastAsia="es-ES"/>
              </w:rPr>
              <w:t>0</w:t>
            </w:r>
            <w:r w:rsidR="002E406B" w:rsidRPr="005369AD">
              <w:rPr>
                <w:rFonts w:ascii="Arial" w:eastAsia="Times New Roman" w:hAnsi="Arial" w:cs="Arial"/>
                <w:sz w:val="24"/>
                <w:szCs w:val="24"/>
                <w:lang w:val="pt-BR" w:eastAsia="es-ES"/>
              </w:rPr>
              <w:t>9</w:t>
            </w:r>
            <w:r w:rsidRPr="005369AD">
              <w:rPr>
                <w:rFonts w:ascii="Arial" w:eastAsia="Times New Roman" w:hAnsi="Arial" w:cs="Arial"/>
                <w:sz w:val="24"/>
                <w:szCs w:val="24"/>
                <w:lang w:val="pt-BR" w:eastAsia="es-ES"/>
              </w:rPr>
              <w:t>/</w:t>
            </w:r>
            <w:r w:rsidR="00350DF5" w:rsidRPr="005369AD">
              <w:rPr>
                <w:rFonts w:ascii="Arial" w:eastAsia="Times New Roman" w:hAnsi="Arial" w:cs="Arial"/>
                <w:sz w:val="24"/>
                <w:szCs w:val="24"/>
                <w:lang w:val="pt-BR" w:eastAsia="es-ES"/>
              </w:rPr>
              <w:t>23</w:t>
            </w:r>
            <w:r w:rsidR="002C503F" w:rsidRPr="005369AD">
              <w:rPr>
                <w:rFonts w:ascii="Arial" w:eastAsia="Times New Roman" w:hAnsi="Arial" w:cs="Arial"/>
                <w:sz w:val="24"/>
                <w:szCs w:val="24"/>
                <w:lang w:val="pt-BR" w:eastAsia="es-ES"/>
              </w:rPr>
              <w:t xml:space="preserve"> </w:t>
            </w:r>
            <w:r w:rsidR="00242110" w:rsidRPr="005369AD">
              <w:rPr>
                <w:rFonts w:ascii="Arial" w:eastAsia="Times New Roman" w:hAnsi="Arial" w:cs="Arial"/>
                <w:sz w:val="24"/>
                <w:szCs w:val="24"/>
                <w:lang w:val="pt-BR" w:eastAsia="es-ES"/>
              </w:rPr>
              <w:t>Interven</w:t>
            </w:r>
            <w:r w:rsidR="00254B1C" w:rsidRPr="005369AD">
              <w:rPr>
                <w:rFonts w:ascii="Arial" w:eastAsia="Times New Roman" w:hAnsi="Arial" w:cs="Arial"/>
                <w:sz w:val="24"/>
                <w:szCs w:val="24"/>
                <w:lang w:val="pt-BR" w:eastAsia="es-ES"/>
              </w:rPr>
              <w:t>ção</w:t>
            </w:r>
            <w:r w:rsidR="002C503F" w:rsidRPr="005369AD">
              <w:rPr>
                <w:rFonts w:ascii="Arial" w:eastAsia="Times New Roman" w:hAnsi="Arial" w:cs="Arial"/>
                <w:sz w:val="24"/>
                <w:szCs w:val="24"/>
                <w:lang w:val="pt-BR" w:eastAsia="es-ES"/>
              </w:rPr>
              <w:t xml:space="preserve"> d</w:t>
            </w:r>
            <w:r w:rsidR="00254B1C" w:rsidRPr="005369AD">
              <w:rPr>
                <w:rFonts w:ascii="Arial" w:eastAsia="Times New Roman" w:hAnsi="Arial" w:cs="Arial"/>
                <w:sz w:val="24"/>
                <w:szCs w:val="24"/>
                <w:lang w:val="pt-BR" w:eastAsia="es-ES"/>
              </w:rPr>
              <w:t>o</w:t>
            </w:r>
            <w:r w:rsidR="002C503F" w:rsidRPr="005369AD">
              <w:rPr>
                <w:rFonts w:ascii="Arial" w:eastAsia="Times New Roman" w:hAnsi="Arial" w:cs="Arial"/>
                <w:sz w:val="24"/>
                <w:szCs w:val="24"/>
                <w:lang w:val="pt-BR" w:eastAsia="es-ES"/>
              </w:rPr>
              <w:t xml:space="preserve"> Presidente d</w:t>
            </w:r>
            <w:r w:rsidR="00254B1C" w:rsidRPr="005369AD">
              <w:rPr>
                <w:rFonts w:ascii="Arial" w:eastAsia="Times New Roman" w:hAnsi="Arial" w:cs="Arial"/>
                <w:sz w:val="24"/>
                <w:szCs w:val="24"/>
                <w:lang w:val="pt-BR" w:eastAsia="es-ES"/>
              </w:rPr>
              <w:t>o</w:t>
            </w:r>
            <w:r w:rsidR="002C503F" w:rsidRPr="005369AD">
              <w:rPr>
                <w:rFonts w:ascii="Arial" w:eastAsia="Times New Roman" w:hAnsi="Arial" w:cs="Arial"/>
                <w:sz w:val="24"/>
                <w:szCs w:val="24"/>
                <w:lang w:val="pt-BR" w:eastAsia="es-ES"/>
              </w:rPr>
              <w:t xml:space="preserve"> PARLASUR </w:t>
            </w:r>
            <w:r w:rsidR="00254B1C" w:rsidRPr="005369AD">
              <w:rPr>
                <w:rFonts w:ascii="Arial" w:eastAsia="Times New Roman" w:hAnsi="Arial" w:cs="Arial"/>
                <w:sz w:val="24"/>
                <w:szCs w:val="24"/>
                <w:lang w:val="pt-BR" w:eastAsia="es-ES"/>
              </w:rPr>
              <w:t>sobre os</w:t>
            </w:r>
            <w:r w:rsidR="002C503F" w:rsidRPr="005369AD">
              <w:rPr>
                <w:rFonts w:ascii="Arial" w:eastAsia="Times New Roman" w:hAnsi="Arial" w:cs="Arial"/>
                <w:sz w:val="24"/>
                <w:szCs w:val="24"/>
                <w:lang w:val="pt-BR" w:eastAsia="es-ES"/>
              </w:rPr>
              <w:t xml:space="preserve"> traba</w:t>
            </w:r>
            <w:r w:rsidR="00254B1C" w:rsidRPr="005369AD">
              <w:rPr>
                <w:rFonts w:ascii="Arial" w:eastAsia="Times New Roman" w:hAnsi="Arial" w:cs="Arial"/>
                <w:sz w:val="24"/>
                <w:szCs w:val="24"/>
                <w:lang w:val="pt-BR" w:eastAsia="es-ES"/>
              </w:rPr>
              <w:t>lh</w:t>
            </w:r>
            <w:r w:rsidR="002C503F" w:rsidRPr="005369AD">
              <w:rPr>
                <w:rFonts w:ascii="Arial" w:eastAsia="Times New Roman" w:hAnsi="Arial" w:cs="Arial"/>
                <w:sz w:val="24"/>
                <w:szCs w:val="24"/>
                <w:lang w:val="pt-BR" w:eastAsia="es-ES"/>
              </w:rPr>
              <w:t>os des</w:t>
            </w:r>
            <w:r w:rsidR="00254B1C" w:rsidRPr="005369AD">
              <w:rPr>
                <w:rFonts w:ascii="Arial" w:eastAsia="Times New Roman" w:hAnsi="Arial" w:cs="Arial"/>
                <w:sz w:val="24"/>
                <w:szCs w:val="24"/>
                <w:lang w:val="pt-BR" w:eastAsia="es-ES"/>
              </w:rPr>
              <w:t>envolvidos</w:t>
            </w:r>
            <w:r w:rsidR="002C503F" w:rsidRPr="005369AD">
              <w:rPr>
                <w:rFonts w:ascii="Arial" w:eastAsia="Times New Roman" w:hAnsi="Arial" w:cs="Arial"/>
                <w:sz w:val="24"/>
                <w:szCs w:val="24"/>
                <w:lang w:val="pt-BR" w:eastAsia="es-ES"/>
              </w:rPr>
              <w:t xml:space="preserve"> durante </w:t>
            </w:r>
            <w:r w:rsidR="00254B1C" w:rsidRPr="005369AD">
              <w:rPr>
                <w:rFonts w:ascii="Arial" w:eastAsia="Times New Roman" w:hAnsi="Arial" w:cs="Arial"/>
                <w:sz w:val="24"/>
                <w:szCs w:val="24"/>
                <w:lang w:val="pt-BR" w:eastAsia="es-ES"/>
              </w:rPr>
              <w:t>o</w:t>
            </w:r>
            <w:r w:rsidR="002C503F" w:rsidRPr="005369AD">
              <w:rPr>
                <w:rFonts w:ascii="Arial" w:eastAsia="Times New Roman" w:hAnsi="Arial" w:cs="Arial"/>
                <w:sz w:val="24"/>
                <w:szCs w:val="24"/>
                <w:lang w:val="pt-BR" w:eastAsia="es-ES"/>
              </w:rPr>
              <w:t xml:space="preserve"> </w:t>
            </w:r>
            <w:r w:rsidR="002E406B" w:rsidRPr="005369AD">
              <w:rPr>
                <w:rFonts w:ascii="Arial" w:eastAsia="Times New Roman" w:hAnsi="Arial" w:cs="Arial"/>
                <w:sz w:val="24"/>
                <w:szCs w:val="24"/>
                <w:lang w:val="pt-BR" w:eastAsia="es-ES"/>
              </w:rPr>
              <w:t>segundo</w:t>
            </w:r>
            <w:r w:rsidR="002C503F" w:rsidRPr="005369AD">
              <w:rPr>
                <w:rFonts w:ascii="Arial" w:eastAsia="Times New Roman" w:hAnsi="Arial" w:cs="Arial"/>
                <w:sz w:val="24"/>
                <w:szCs w:val="24"/>
                <w:lang w:val="pt-BR" w:eastAsia="es-ES"/>
              </w:rPr>
              <w:t xml:space="preserve"> semestre de 2023</w:t>
            </w:r>
          </w:p>
        </w:tc>
      </w:tr>
      <w:tr w:rsidR="003631FB" w:rsidRPr="00BA2614" w14:paraId="0FC5A2E3" w14:textId="77777777" w:rsidTr="0007174A">
        <w:trPr>
          <w:trHeight w:val="210"/>
        </w:trPr>
        <w:tc>
          <w:tcPr>
            <w:tcW w:w="1343" w:type="dxa"/>
          </w:tcPr>
          <w:p w14:paraId="310D7ABD" w14:textId="1FBF36DA" w:rsidR="00170791" w:rsidRPr="003631FB" w:rsidRDefault="002C503F"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3631FB">
              <w:rPr>
                <w:rFonts w:ascii="Arial" w:eastAsia="Times New Roman" w:hAnsi="Arial" w:cs="Arial"/>
                <w:b/>
                <w:bCs/>
                <w:sz w:val="24"/>
                <w:szCs w:val="24"/>
                <w:lang w:val="pt-BR" w:eastAsia="es-ES"/>
              </w:rPr>
              <w:t>Anexo V</w:t>
            </w:r>
          </w:p>
        </w:tc>
        <w:tc>
          <w:tcPr>
            <w:tcW w:w="7729" w:type="dxa"/>
          </w:tcPr>
          <w:p w14:paraId="6D2A6DDD" w14:textId="609B89B4" w:rsidR="00170791" w:rsidRPr="005369AD" w:rsidRDefault="00A26A72" w:rsidP="00A26A72">
            <w:pPr>
              <w:spacing w:after="0" w:line="240" w:lineRule="auto"/>
              <w:jc w:val="both"/>
              <w:rPr>
                <w:rFonts w:ascii="Arial" w:eastAsia="Times New Roman" w:hAnsi="Arial" w:cs="Arial"/>
                <w:color w:val="FF0000"/>
                <w:sz w:val="24"/>
                <w:szCs w:val="24"/>
                <w:lang w:val="it-IT" w:eastAsia="es-ES"/>
              </w:rPr>
            </w:pPr>
            <w:r w:rsidRPr="005369AD">
              <w:rPr>
                <w:rFonts w:ascii="Arial" w:eastAsia="Times New Roman" w:hAnsi="Arial" w:cs="Arial"/>
                <w:sz w:val="24"/>
                <w:szCs w:val="24"/>
                <w:lang w:val="it-IT" w:eastAsia="es-ES"/>
              </w:rPr>
              <w:t>MERCOSU</w:t>
            </w:r>
            <w:r w:rsidR="00254B1C" w:rsidRPr="005369AD">
              <w:rPr>
                <w:rFonts w:ascii="Arial" w:eastAsia="Times New Roman" w:hAnsi="Arial" w:cs="Arial"/>
                <w:sz w:val="24"/>
                <w:szCs w:val="24"/>
                <w:lang w:val="it-IT" w:eastAsia="es-ES"/>
              </w:rPr>
              <w:t>L</w:t>
            </w:r>
            <w:r w:rsidRPr="005369AD">
              <w:rPr>
                <w:rFonts w:ascii="Arial" w:eastAsia="Times New Roman" w:hAnsi="Arial" w:cs="Arial"/>
                <w:sz w:val="24"/>
                <w:szCs w:val="24"/>
                <w:lang w:val="it-IT" w:eastAsia="es-ES"/>
              </w:rPr>
              <w:t>/LX</w:t>
            </w:r>
            <w:r w:rsidR="00BA551A" w:rsidRPr="005369AD">
              <w:rPr>
                <w:rFonts w:ascii="Arial" w:eastAsia="Times New Roman" w:hAnsi="Arial" w:cs="Arial"/>
                <w:sz w:val="24"/>
                <w:szCs w:val="24"/>
                <w:lang w:val="it-IT" w:eastAsia="es-ES"/>
              </w:rPr>
              <w:t>I</w:t>
            </w:r>
            <w:r w:rsidR="00D77326" w:rsidRPr="005369AD">
              <w:rPr>
                <w:rFonts w:ascii="Arial" w:eastAsia="Times New Roman" w:hAnsi="Arial" w:cs="Arial"/>
                <w:sz w:val="24"/>
                <w:szCs w:val="24"/>
                <w:lang w:val="it-IT" w:eastAsia="es-ES"/>
              </w:rPr>
              <w:t>I</w:t>
            </w:r>
            <w:r w:rsidR="00CC6AF8" w:rsidRPr="005369AD">
              <w:rPr>
                <w:rFonts w:ascii="Arial" w:eastAsia="Times New Roman" w:hAnsi="Arial" w:cs="Arial"/>
                <w:sz w:val="24"/>
                <w:szCs w:val="24"/>
                <w:lang w:val="it-IT" w:eastAsia="es-ES"/>
              </w:rPr>
              <w:t>I</w:t>
            </w:r>
            <w:r w:rsidRPr="005369AD">
              <w:rPr>
                <w:rFonts w:ascii="Arial" w:eastAsia="Times New Roman" w:hAnsi="Arial" w:cs="Arial"/>
                <w:sz w:val="24"/>
                <w:szCs w:val="24"/>
                <w:lang w:val="it-IT" w:eastAsia="es-ES"/>
              </w:rPr>
              <w:t xml:space="preserve"> CMC/DI Nº </w:t>
            </w:r>
            <w:r w:rsidR="00D77326" w:rsidRPr="005369AD">
              <w:rPr>
                <w:rFonts w:ascii="Arial" w:eastAsia="Times New Roman" w:hAnsi="Arial" w:cs="Arial"/>
                <w:sz w:val="24"/>
                <w:szCs w:val="24"/>
                <w:lang w:val="it-IT" w:eastAsia="es-ES"/>
              </w:rPr>
              <w:t>10</w:t>
            </w:r>
            <w:r w:rsidRPr="005369AD">
              <w:rPr>
                <w:rFonts w:ascii="Arial" w:eastAsia="Times New Roman" w:hAnsi="Arial" w:cs="Arial"/>
                <w:sz w:val="24"/>
                <w:szCs w:val="24"/>
                <w:lang w:val="it-IT" w:eastAsia="es-ES"/>
              </w:rPr>
              <w:t>/2</w:t>
            </w:r>
            <w:r w:rsidR="00BA551A" w:rsidRPr="005369AD">
              <w:rPr>
                <w:rFonts w:ascii="Arial" w:eastAsia="Times New Roman" w:hAnsi="Arial" w:cs="Arial"/>
                <w:sz w:val="24"/>
                <w:szCs w:val="24"/>
                <w:lang w:val="it-IT" w:eastAsia="es-ES"/>
              </w:rPr>
              <w:t>3</w:t>
            </w:r>
            <w:r w:rsidRPr="005369AD">
              <w:rPr>
                <w:rFonts w:ascii="Arial" w:eastAsia="Times New Roman" w:hAnsi="Arial" w:cs="Arial"/>
                <w:sz w:val="24"/>
                <w:szCs w:val="24"/>
                <w:lang w:val="it-IT" w:eastAsia="es-ES"/>
              </w:rPr>
              <w:t xml:space="preserve"> </w:t>
            </w:r>
            <w:r w:rsidR="00254B1C" w:rsidRPr="005369AD">
              <w:rPr>
                <w:rFonts w:ascii="Arial" w:eastAsia="Times New Roman" w:hAnsi="Arial" w:cs="Arial"/>
                <w:sz w:val="24"/>
                <w:szCs w:val="24"/>
                <w:lang w:val="it-IT" w:eastAsia="es-ES"/>
              </w:rPr>
              <w:t>Relatório</w:t>
            </w:r>
            <w:r w:rsidRPr="005369AD">
              <w:rPr>
                <w:rFonts w:ascii="Arial" w:eastAsia="Times New Roman" w:hAnsi="Arial" w:cs="Arial"/>
                <w:sz w:val="24"/>
                <w:szCs w:val="24"/>
                <w:lang w:val="pt-BR" w:eastAsia="es-ES"/>
              </w:rPr>
              <w:t xml:space="preserve"> semestral de atividades da CRPM correspondente a</w:t>
            </w:r>
            <w:r w:rsidR="00254B1C" w:rsidRPr="005369AD">
              <w:rPr>
                <w:rFonts w:ascii="Arial" w:eastAsia="Times New Roman" w:hAnsi="Arial" w:cs="Arial"/>
                <w:sz w:val="24"/>
                <w:szCs w:val="24"/>
                <w:lang w:val="pt-BR" w:eastAsia="es-ES"/>
              </w:rPr>
              <w:t>o</w:t>
            </w:r>
            <w:r w:rsidRPr="005369AD">
              <w:rPr>
                <w:rFonts w:ascii="Arial" w:eastAsia="Times New Roman" w:hAnsi="Arial" w:cs="Arial"/>
                <w:sz w:val="24"/>
                <w:szCs w:val="24"/>
                <w:lang w:val="pt-BR" w:eastAsia="es-ES"/>
              </w:rPr>
              <w:t xml:space="preserve"> </w:t>
            </w:r>
            <w:r w:rsidR="009462ED" w:rsidRPr="005369AD">
              <w:rPr>
                <w:rFonts w:ascii="Arial" w:eastAsia="Times New Roman" w:hAnsi="Arial" w:cs="Arial"/>
                <w:sz w:val="24"/>
                <w:szCs w:val="24"/>
                <w:lang w:val="pt-BR" w:eastAsia="es-ES"/>
              </w:rPr>
              <w:t>segundo</w:t>
            </w:r>
            <w:r w:rsidRPr="005369AD">
              <w:rPr>
                <w:rFonts w:ascii="Arial" w:eastAsia="Times New Roman" w:hAnsi="Arial" w:cs="Arial"/>
                <w:sz w:val="24"/>
                <w:szCs w:val="24"/>
                <w:lang w:val="pt-BR" w:eastAsia="es-ES"/>
              </w:rPr>
              <w:t xml:space="preserve"> semestre de 202</w:t>
            </w:r>
            <w:r w:rsidR="00BA551A" w:rsidRPr="005369AD">
              <w:rPr>
                <w:rFonts w:ascii="Arial" w:eastAsia="Times New Roman" w:hAnsi="Arial" w:cs="Arial"/>
                <w:sz w:val="24"/>
                <w:szCs w:val="24"/>
                <w:lang w:val="pt-BR" w:eastAsia="es-ES"/>
              </w:rPr>
              <w:t>3</w:t>
            </w:r>
          </w:p>
        </w:tc>
      </w:tr>
      <w:tr w:rsidR="00BE2237" w:rsidRPr="00990B77" w14:paraId="3469989D" w14:textId="77777777" w:rsidTr="0007174A">
        <w:trPr>
          <w:trHeight w:val="210"/>
        </w:trPr>
        <w:tc>
          <w:tcPr>
            <w:tcW w:w="1343" w:type="dxa"/>
          </w:tcPr>
          <w:p w14:paraId="4492E1E8" w14:textId="41E9727F" w:rsidR="00BE2237" w:rsidRPr="003631FB" w:rsidRDefault="00BE2237"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3631FB">
              <w:rPr>
                <w:rFonts w:ascii="Arial" w:eastAsia="Times New Roman" w:hAnsi="Arial" w:cs="Arial"/>
                <w:b/>
                <w:sz w:val="24"/>
                <w:szCs w:val="24"/>
                <w:lang w:val="es-ES" w:eastAsia="es-ES"/>
              </w:rPr>
              <w:t>Anexo VI</w:t>
            </w:r>
          </w:p>
        </w:tc>
        <w:tc>
          <w:tcPr>
            <w:tcW w:w="7729" w:type="dxa"/>
          </w:tcPr>
          <w:p w14:paraId="51F162D6" w14:textId="0987EEDC" w:rsidR="00BE2237" w:rsidRPr="005369AD" w:rsidRDefault="00BE2237" w:rsidP="00A26A72">
            <w:pPr>
              <w:spacing w:after="0" w:line="240" w:lineRule="auto"/>
              <w:jc w:val="both"/>
              <w:rPr>
                <w:rFonts w:ascii="Arial" w:eastAsia="Times New Roman" w:hAnsi="Arial" w:cs="Arial"/>
                <w:color w:val="FF0000"/>
                <w:sz w:val="24"/>
                <w:szCs w:val="24"/>
                <w:lang w:val="it-IT" w:eastAsia="es-ES"/>
              </w:rPr>
            </w:pPr>
            <w:r w:rsidRPr="005369AD">
              <w:rPr>
                <w:rFonts w:ascii="Arial" w:eastAsia="Times New Roman" w:hAnsi="Arial" w:cs="Arial"/>
                <w:sz w:val="24"/>
                <w:szCs w:val="24"/>
                <w:lang w:val="it-IT" w:eastAsia="es-ES"/>
              </w:rPr>
              <w:t>Revista CRPM – 20 anos</w:t>
            </w:r>
          </w:p>
        </w:tc>
      </w:tr>
      <w:tr w:rsidR="00B46835" w:rsidRPr="00BA2614" w14:paraId="700CFE2E" w14:textId="77777777" w:rsidTr="0007174A">
        <w:trPr>
          <w:trHeight w:val="210"/>
        </w:trPr>
        <w:tc>
          <w:tcPr>
            <w:tcW w:w="1343" w:type="dxa"/>
          </w:tcPr>
          <w:p w14:paraId="536EFB3D" w14:textId="2E016C5D" w:rsidR="00B46835" w:rsidRPr="003631FB" w:rsidRDefault="00B46835" w:rsidP="001F5B22">
            <w:pPr>
              <w:tabs>
                <w:tab w:val="left" w:pos="1800"/>
                <w:tab w:val="center" w:pos="4819"/>
                <w:tab w:val="right" w:pos="9071"/>
              </w:tabs>
              <w:spacing w:after="0" w:line="240" w:lineRule="auto"/>
              <w:rPr>
                <w:rFonts w:ascii="Arial" w:eastAsia="Times New Roman" w:hAnsi="Arial" w:cs="Arial"/>
                <w:b/>
                <w:sz w:val="24"/>
                <w:szCs w:val="24"/>
                <w:lang w:val="es-ES" w:eastAsia="es-ES"/>
              </w:rPr>
            </w:pPr>
            <w:r w:rsidRPr="003631FB">
              <w:rPr>
                <w:rFonts w:ascii="Arial" w:eastAsia="Times New Roman" w:hAnsi="Arial" w:cs="Arial"/>
                <w:b/>
                <w:bCs/>
                <w:sz w:val="24"/>
                <w:szCs w:val="24"/>
                <w:lang w:val="pt-BR" w:eastAsia="es-ES"/>
              </w:rPr>
              <w:t>Anexo VII</w:t>
            </w:r>
          </w:p>
        </w:tc>
        <w:tc>
          <w:tcPr>
            <w:tcW w:w="7729" w:type="dxa"/>
          </w:tcPr>
          <w:p w14:paraId="63A946C6" w14:textId="0DB9E802" w:rsidR="00B46835" w:rsidRPr="005369AD" w:rsidRDefault="00B46835" w:rsidP="00A26A72">
            <w:pPr>
              <w:spacing w:after="0" w:line="240" w:lineRule="auto"/>
              <w:jc w:val="both"/>
              <w:rPr>
                <w:rFonts w:ascii="Arial" w:eastAsia="Times New Roman" w:hAnsi="Arial" w:cs="Arial"/>
                <w:sz w:val="24"/>
                <w:szCs w:val="24"/>
                <w:lang w:val="it-IT" w:eastAsia="es-ES"/>
              </w:rPr>
            </w:pPr>
            <w:r w:rsidRPr="005369AD">
              <w:rPr>
                <w:rFonts w:ascii="Arial" w:eastAsia="Times New Roman" w:hAnsi="Arial" w:cs="Arial"/>
                <w:bCs/>
                <w:sz w:val="24"/>
                <w:szCs w:val="24"/>
                <w:lang w:val="pt-BR" w:eastAsia="es-ES"/>
              </w:rPr>
              <w:t xml:space="preserve">MERCOSUL/LXIII CMC/DI Nº 11/23 </w:t>
            </w:r>
            <w:r w:rsidRPr="005369AD">
              <w:rPr>
                <w:rFonts w:ascii="Arial" w:eastAsia="Calibri" w:hAnsi="Arial" w:cs="Arial"/>
                <w:sz w:val="24"/>
                <w:szCs w:val="24"/>
                <w:lang w:val="pt-BR"/>
              </w:rPr>
              <w:t xml:space="preserve">Relatório do </w:t>
            </w:r>
            <w:r w:rsidRPr="005369AD">
              <w:rPr>
                <w:rFonts w:ascii="Arial" w:eastAsia="Times New Roman" w:hAnsi="Arial" w:cs="Arial"/>
                <w:sz w:val="24"/>
                <w:szCs w:val="24"/>
                <w:lang w:val="pt-BR" w:eastAsia="es-ES"/>
              </w:rPr>
              <w:t>Secretário da Secretaria do Tribunal Permanente de Revisão</w:t>
            </w:r>
          </w:p>
        </w:tc>
      </w:tr>
      <w:tr w:rsidR="003631FB" w:rsidRPr="00BA2614" w14:paraId="57CF7FF4" w14:textId="77777777" w:rsidTr="0007174A">
        <w:trPr>
          <w:trHeight w:val="210"/>
        </w:trPr>
        <w:tc>
          <w:tcPr>
            <w:tcW w:w="1343" w:type="dxa"/>
          </w:tcPr>
          <w:p w14:paraId="38565575" w14:textId="010BF8CA" w:rsidR="00104768" w:rsidRPr="003631FB" w:rsidRDefault="00B46835"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3631FB">
              <w:rPr>
                <w:rFonts w:ascii="Arial" w:eastAsia="Times New Roman" w:hAnsi="Arial" w:cs="Arial"/>
                <w:b/>
                <w:bCs/>
                <w:sz w:val="24"/>
                <w:szCs w:val="24"/>
                <w:lang w:val="pt-BR" w:eastAsia="es-ES"/>
              </w:rPr>
              <w:t>Anexo VIII</w:t>
            </w:r>
          </w:p>
        </w:tc>
        <w:tc>
          <w:tcPr>
            <w:tcW w:w="7729" w:type="dxa"/>
          </w:tcPr>
          <w:p w14:paraId="63192C90" w14:textId="1B5AC7DA" w:rsidR="00104768" w:rsidRPr="005369AD" w:rsidRDefault="00B46835" w:rsidP="00A26A72">
            <w:pPr>
              <w:spacing w:after="0" w:line="240" w:lineRule="auto"/>
              <w:jc w:val="both"/>
              <w:rPr>
                <w:rFonts w:ascii="Arial" w:eastAsia="Times New Roman" w:hAnsi="Arial" w:cs="Arial"/>
                <w:sz w:val="24"/>
                <w:szCs w:val="24"/>
                <w:lang w:val="pt-BR" w:eastAsia="es-ES"/>
              </w:rPr>
            </w:pPr>
            <w:r w:rsidRPr="005369AD">
              <w:rPr>
                <w:rFonts w:ascii="Arial" w:eastAsia="Times New Roman" w:hAnsi="Arial" w:cs="Arial"/>
                <w:bCs/>
                <w:sz w:val="24"/>
                <w:szCs w:val="24"/>
                <w:lang w:val="pt-BR" w:eastAsia="es-ES"/>
              </w:rPr>
              <w:t>MERCOSUL/LXIII CMC/DI Nº 12/23</w:t>
            </w:r>
            <w:r w:rsidRPr="005369AD">
              <w:rPr>
                <w:rFonts w:ascii="Arial" w:eastAsia="Times New Roman" w:hAnsi="Arial" w:cs="Arial"/>
                <w:b/>
                <w:sz w:val="24"/>
                <w:szCs w:val="24"/>
                <w:lang w:val="pt-BR" w:eastAsia="es-ES"/>
              </w:rPr>
              <w:t xml:space="preserve"> </w:t>
            </w:r>
            <w:r w:rsidR="00254B1C" w:rsidRPr="005369AD">
              <w:rPr>
                <w:rFonts w:ascii="Arial" w:eastAsia="Times New Roman" w:hAnsi="Arial" w:cs="Arial"/>
                <w:sz w:val="24"/>
                <w:szCs w:val="24"/>
                <w:lang w:val="pt-BR" w:eastAsia="es-ES"/>
              </w:rPr>
              <w:t>Relatório</w:t>
            </w:r>
            <w:r w:rsidR="00104768" w:rsidRPr="005369AD">
              <w:rPr>
                <w:rFonts w:ascii="Arial" w:eastAsia="Times New Roman" w:hAnsi="Arial" w:cs="Arial"/>
                <w:sz w:val="24"/>
                <w:szCs w:val="24"/>
                <w:lang w:val="pt-BR" w:eastAsia="es-ES"/>
              </w:rPr>
              <w:t xml:space="preserve"> da </w:t>
            </w:r>
            <w:r w:rsidR="00104768" w:rsidRPr="005369AD">
              <w:rPr>
                <w:rFonts w:ascii="Arial" w:eastAsia="Calibri" w:hAnsi="Arial" w:cs="Arial"/>
                <w:sz w:val="24"/>
                <w:szCs w:val="24"/>
                <w:lang w:val="pt-BR"/>
              </w:rPr>
              <w:t>Diretora E</w:t>
            </w:r>
            <w:r w:rsidR="00254B1C" w:rsidRPr="005369AD">
              <w:rPr>
                <w:rFonts w:ascii="Arial" w:eastAsia="Calibri" w:hAnsi="Arial" w:cs="Arial"/>
                <w:sz w:val="24"/>
                <w:szCs w:val="24"/>
                <w:lang w:val="pt-BR"/>
              </w:rPr>
              <w:t>x</w:t>
            </w:r>
            <w:r w:rsidR="00104768" w:rsidRPr="005369AD">
              <w:rPr>
                <w:rFonts w:ascii="Arial" w:eastAsia="Calibri" w:hAnsi="Arial" w:cs="Arial"/>
                <w:sz w:val="24"/>
                <w:szCs w:val="24"/>
                <w:lang w:val="pt-BR"/>
              </w:rPr>
              <w:t>ecutiva d</w:t>
            </w:r>
            <w:r w:rsidR="00254B1C" w:rsidRPr="005369AD">
              <w:rPr>
                <w:rFonts w:ascii="Arial" w:eastAsia="Calibri" w:hAnsi="Arial" w:cs="Arial"/>
                <w:sz w:val="24"/>
                <w:szCs w:val="24"/>
                <w:lang w:val="pt-BR"/>
              </w:rPr>
              <w:t>o</w:t>
            </w:r>
            <w:r w:rsidR="00104768" w:rsidRPr="005369AD">
              <w:rPr>
                <w:rFonts w:ascii="Arial" w:eastAsia="Calibri" w:hAnsi="Arial" w:cs="Arial"/>
                <w:sz w:val="24"/>
                <w:szCs w:val="24"/>
                <w:lang w:val="pt-BR"/>
              </w:rPr>
              <w:t xml:space="preserve"> </w:t>
            </w:r>
            <w:r w:rsidR="00104768" w:rsidRPr="005369AD">
              <w:rPr>
                <w:rFonts w:ascii="Arial" w:eastAsia="Times New Roman" w:hAnsi="Arial" w:cs="Arial"/>
                <w:sz w:val="24"/>
                <w:szCs w:val="24"/>
                <w:lang w:val="pt-BR" w:eastAsia="es-ES"/>
              </w:rPr>
              <w:t>ISM</w:t>
            </w:r>
          </w:p>
        </w:tc>
      </w:tr>
      <w:tr w:rsidR="003631FB" w:rsidRPr="00BA2614" w14:paraId="5415ECE2" w14:textId="77777777" w:rsidTr="0007174A">
        <w:trPr>
          <w:trHeight w:val="210"/>
        </w:trPr>
        <w:tc>
          <w:tcPr>
            <w:tcW w:w="1343" w:type="dxa"/>
          </w:tcPr>
          <w:p w14:paraId="2A0CF15E" w14:textId="70DC2C87" w:rsidR="00104768" w:rsidRPr="00B46835" w:rsidRDefault="00B46835"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3631FB">
              <w:rPr>
                <w:rFonts w:ascii="Arial" w:eastAsia="Times New Roman" w:hAnsi="Arial" w:cs="Arial"/>
                <w:b/>
                <w:bCs/>
                <w:sz w:val="24"/>
                <w:szCs w:val="24"/>
                <w:lang w:val="es-UY" w:eastAsia="es-ES"/>
              </w:rPr>
              <w:t>Anexo IX</w:t>
            </w:r>
          </w:p>
        </w:tc>
        <w:tc>
          <w:tcPr>
            <w:tcW w:w="7729" w:type="dxa"/>
          </w:tcPr>
          <w:p w14:paraId="4D9479EA" w14:textId="3D15E8E2" w:rsidR="00104768" w:rsidRPr="005369AD" w:rsidRDefault="00B46835" w:rsidP="00104768">
            <w:pPr>
              <w:tabs>
                <w:tab w:val="left" w:pos="1362"/>
              </w:tabs>
              <w:spacing w:after="0" w:line="240" w:lineRule="auto"/>
              <w:jc w:val="both"/>
              <w:rPr>
                <w:rFonts w:ascii="Arial" w:eastAsia="Times New Roman" w:hAnsi="Arial" w:cs="Arial"/>
                <w:sz w:val="24"/>
                <w:szCs w:val="24"/>
                <w:lang w:val="it-IT" w:eastAsia="es-ES"/>
              </w:rPr>
            </w:pPr>
            <w:r w:rsidRPr="005369AD">
              <w:rPr>
                <w:rFonts w:ascii="Arial" w:eastAsia="Times New Roman" w:hAnsi="Arial" w:cs="Arial"/>
                <w:bCs/>
                <w:sz w:val="24"/>
                <w:szCs w:val="24"/>
                <w:lang w:val="pt-BR" w:eastAsia="ko-KR"/>
              </w:rPr>
              <w:t xml:space="preserve">MERCOSUL/LXIII CMC/DI N° 13/23 </w:t>
            </w:r>
            <w:r w:rsidR="00254B1C" w:rsidRPr="005369AD">
              <w:rPr>
                <w:rFonts w:ascii="Arial" w:eastAsia="Calibri" w:hAnsi="Arial" w:cs="Arial"/>
                <w:sz w:val="24"/>
                <w:szCs w:val="24"/>
                <w:lang w:val="pt-BR"/>
              </w:rPr>
              <w:t>Relatório</w:t>
            </w:r>
            <w:r w:rsidR="00104768" w:rsidRPr="005369AD">
              <w:rPr>
                <w:rFonts w:ascii="Arial" w:eastAsia="Calibri" w:hAnsi="Arial" w:cs="Arial"/>
                <w:sz w:val="24"/>
                <w:szCs w:val="24"/>
                <w:lang w:val="pt-BR"/>
              </w:rPr>
              <w:t xml:space="preserve"> d</w:t>
            </w:r>
            <w:r w:rsidR="00254B1C" w:rsidRPr="005369AD">
              <w:rPr>
                <w:rFonts w:ascii="Arial" w:eastAsia="Calibri" w:hAnsi="Arial" w:cs="Arial"/>
                <w:sz w:val="24"/>
                <w:szCs w:val="24"/>
                <w:lang w:val="pt-BR"/>
              </w:rPr>
              <w:t>o</w:t>
            </w:r>
            <w:r w:rsidR="00104768" w:rsidRPr="005369AD">
              <w:rPr>
                <w:rFonts w:ascii="Arial" w:eastAsia="Calibri" w:hAnsi="Arial" w:cs="Arial"/>
                <w:sz w:val="24"/>
                <w:szCs w:val="24"/>
                <w:lang w:val="pt-BR"/>
              </w:rPr>
              <w:t xml:space="preserve"> Diretor E</w:t>
            </w:r>
            <w:r w:rsidR="00254B1C" w:rsidRPr="005369AD">
              <w:rPr>
                <w:rFonts w:ascii="Arial" w:eastAsia="Calibri" w:hAnsi="Arial" w:cs="Arial"/>
                <w:sz w:val="24"/>
                <w:szCs w:val="24"/>
                <w:lang w:val="pt-BR"/>
              </w:rPr>
              <w:t>x</w:t>
            </w:r>
            <w:r w:rsidR="00104768" w:rsidRPr="005369AD">
              <w:rPr>
                <w:rFonts w:ascii="Arial" w:eastAsia="Calibri" w:hAnsi="Arial" w:cs="Arial"/>
                <w:sz w:val="24"/>
                <w:szCs w:val="24"/>
                <w:lang w:val="pt-BR"/>
              </w:rPr>
              <w:t>ecutivo d</w:t>
            </w:r>
            <w:r w:rsidR="00254B1C" w:rsidRPr="005369AD">
              <w:rPr>
                <w:rFonts w:ascii="Arial" w:eastAsia="Calibri" w:hAnsi="Arial" w:cs="Arial"/>
                <w:sz w:val="24"/>
                <w:szCs w:val="24"/>
                <w:lang w:val="pt-BR"/>
              </w:rPr>
              <w:t>o</w:t>
            </w:r>
            <w:r w:rsidR="00104768" w:rsidRPr="005369AD">
              <w:rPr>
                <w:rFonts w:ascii="Arial" w:eastAsia="Calibri" w:hAnsi="Arial" w:cs="Arial"/>
                <w:sz w:val="24"/>
                <w:szCs w:val="24"/>
                <w:lang w:val="pt-BR"/>
              </w:rPr>
              <w:t xml:space="preserve"> IPPDDHH</w:t>
            </w:r>
          </w:p>
        </w:tc>
      </w:tr>
      <w:tr w:rsidR="003631FB" w:rsidRPr="00BA2614" w14:paraId="50DFB7E1" w14:textId="77777777" w:rsidTr="0007174A">
        <w:trPr>
          <w:trHeight w:val="210"/>
        </w:trPr>
        <w:tc>
          <w:tcPr>
            <w:tcW w:w="1343" w:type="dxa"/>
          </w:tcPr>
          <w:p w14:paraId="13B9C806" w14:textId="5D205E6A" w:rsidR="00E52DBA" w:rsidRPr="003631FB" w:rsidRDefault="00B46835"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3631FB">
              <w:rPr>
                <w:rFonts w:ascii="Arial" w:eastAsia="Times New Roman" w:hAnsi="Arial" w:cs="Arial"/>
                <w:b/>
                <w:bCs/>
                <w:sz w:val="24"/>
                <w:szCs w:val="24"/>
                <w:lang w:val="pt-BR" w:eastAsia="es-ES"/>
              </w:rPr>
              <w:t>Anexo X</w:t>
            </w:r>
          </w:p>
        </w:tc>
        <w:tc>
          <w:tcPr>
            <w:tcW w:w="7729" w:type="dxa"/>
          </w:tcPr>
          <w:p w14:paraId="593B3EA9" w14:textId="5D01C797" w:rsidR="00E52DBA" w:rsidRPr="005369AD" w:rsidRDefault="00B46835" w:rsidP="00A26A72">
            <w:pPr>
              <w:spacing w:after="0" w:line="240" w:lineRule="auto"/>
              <w:jc w:val="both"/>
              <w:rPr>
                <w:rFonts w:ascii="Arial" w:eastAsia="Times New Roman" w:hAnsi="Arial" w:cs="Arial"/>
                <w:sz w:val="24"/>
                <w:szCs w:val="24"/>
                <w:lang w:val="it-IT" w:eastAsia="es-ES"/>
              </w:rPr>
            </w:pPr>
            <w:r w:rsidRPr="005369AD">
              <w:rPr>
                <w:rFonts w:ascii="Arial" w:eastAsia="Times New Roman" w:hAnsi="Arial" w:cs="Arial"/>
                <w:bCs/>
                <w:sz w:val="24"/>
                <w:szCs w:val="24"/>
                <w:lang w:val="pt-BR" w:eastAsia="ko-KR"/>
              </w:rPr>
              <w:t xml:space="preserve">MERCOSUL/LXIII CMC/DI N° 14/23 </w:t>
            </w:r>
            <w:r w:rsidR="00254B1C" w:rsidRPr="005369AD">
              <w:rPr>
                <w:rFonts w:ascii="Arial" w:eastAsia="Times New Roman" w:hAnsi="Arial" w:cs="Arial"/>
                <w:bCs/>
                <w:sz w:val="24"/>
                <w:szCs w:val="24"/>
                <w:lang w:val="pt-BR" w:eastAsia="ko-KR"/>
              </w:rPr>
              <w:t>Relatório</w:t>
            </w:r>
            <w:r w:rsidR="00242110" w:rsidRPr="005369AD">
              <w:rPr>
                <w:rFonts w:ascii="Arial" w:eastAsia="Times New Roman" w:hAnsi="Arial" w:cs="Arial"/>
                <w:bCs/>
                <w:sz w:val="24"/>
                <w:szCs w:val="24"/>
                <w:lang w:val="pt-BR" w:eastAsia="ko-KR"/>
              </w:rPr>
              <w:t xml:space="preserve"> </w:t>
            </w:r>
            <w:r w:rsidR="00254B1C" w:rsidRPr="005369AD">
              <w:rPr>
                <w:rFonts w:ascii="Arial" w:eastAsia="Times New Roman" w:hAnsi="Arial" w:cs="Arial"/>
                <w:bCs/>
                <w:sz w:val="24"/>
                <w:szCs w:val="24"/>
                <w:lang w:val="pt-BR" w:eastAsia="ko-KR"/>
              </w:rPr>
              <w:t>d</w:t>
            </w:r>
            <w:r w:rsidR="00242110" w:rsidRPr="005369AD">
              <w:rPr>
                <w:rFonts w:ascii="Arial" w:eastAsia="Times New Roman" w:hAnsi="Arial" w:cs="Arial"/>
                <w:bCs/>
                <w:sz w:val="24"/>
                <w:szCs w:val="24"/>
                <w:lang w:val="pt-BR" w:eastAsia="ko-KR"/>
              </w:rPr>
              <w:t>a Coord</w:t>
            </w:r>
            <w:r w:rsidR="00254B1C" w:rsidRPr="005369AD">
              <w:rPr>
                <w:rFonts w:ascii="Arial" w:eastAsia="Times New Roman" w:hAnsi="Arial" w:cs="Arial"/>
                <w:bCs/>
                <w:sz w:val="24"/>
                <w:szCs w:val="24"/>
                <w:lang w:val="pt-BR" w:eastAsia="ko-KR"/>
              </w:rPr>
              <w:t>enação</w:t>
            </w:r>
            <w:r w:rsidR="00242110" w:rsidRPr="005369AD">
              <w:rPr>
                <w:rFonts w:ascii="Arial" w:eastAsia="Times New Roman" w:hAnsi="Arial" w:cs="Arial"/>
                <w:bCs/>
                <w:sz w:val="24"/>
                <w:szCs w:val="24"/>
                <w:lang w:val="pt-BR" w:eastAsia="ko-KR"/>
              </w:rPr>
              <w:t xml:space="preserve"> Nacional d</w:t>
            </w:r>
            <w:r w:rsidR="00232937" w:rsidRPr="005369AD">
              <w:rPr>
                <w:rFonts w:ascii="Arial" w:eastAsia="Times New Roman" w:hAnsi="Arial" w:cs="Arial"/>
                <w:bCs/>
                <w:sz w:val="24"/>
                <w:szCs w:val="24"/>
                <w:lang w:val="pt-BR" w:eastAsia="ko-KR"/>
              </w:rPr>
              <w:t>o</w:t>
            </w:r>
            <w:r w:rsidR="00242110" w:rsidRPr="005369AD">
              <w:rPr>
                <w:rFonts w:ascii="Arial" w:eastAsia="Times New Roman" w:hAnsi="Arial" w:cs="Arial"/>
                <w:bCs/>
                <w:sz w:val="24"/>
                <w:szCs w:val="24"/>
                <w:lang w:val="pt-BR" w:eastAsia="ko-KR"/>
              </w:rPr>
              <w:t xml:space="preserve"> </w:t>
            </w:r>
            <w:r w:rsidR="00232937" w:rsidRPr="005369AD">
              <w:rPr>
                <w:rFonts w:ascii="Arial" w:eastAsia="Times New Roman" w:hAnsi="Arial" w:cs="Arial"/>
                <w:bCs/>
                <w:sz w:val="24"/>
                <w:szCs w:val="24"/>
                <w:lang w:val="pt-BR" w:eastAsia="ko-KR"/>
              </w:rPr>
              <w:t>Brasil</w:t>
            </w:r>
            <w:r w:rsidR="00242110" w:rsidRPr="005369AD">
              <w:rPr>
                <w:rFonts w:ascii="Arial" w:eastAsia="Times New Roman" w:hAnsi="Arial" w:cs="Arial"/>
                <w:bCs/>
                <w:sz w:val="24"/>
                <w:szCs w:val="24"/>
                <w:lang w:val="pt-BR" w:eastAsia="ko-KR"/>
              </w:rPr>
              <w:t xml:space="preserve"> d</w:t>
            </w:r>
            <w:r w:rsidR="00254B1C" w:rsidRPr="005369AD">
              <w:rPr>
                <w:rFonts w:ascii="Arial" w:eastAsia="Times New Roman" w:hAnsi="Arial" w:cs="Arial"/>
                <w:bCs/>
                <w:sz w:val="24"/>
                <w:szCs w:val="24"/>
                <w:lang w:val="pt-BR" w:eastAsia="ko-KR"/>
              </w:rPr>
              <w:t>o</w:t>
            </w:r>
            <w:r w:rsidR="00242110" w:rsidRPr="005369AD">
              <w:rPr>
                <w:rFonts w:ascii="Arial" w:eastAsia="Times New Roman" w:hAnsi="Arial" w:cs="Arial"/>
                <w:bCs/>
                <w:sz w:val="24"/>
                <w:szCs w:val="24"/>
                <w:lang w:val="pt-BR" w:eastAsia="ko-KR"/>
              </w:rPr>
              <w:t xml:space="preserve"> FCCP</w:t>
            </w:r>
          </w:p>
        </w:tc>
      </w:tr>
      <w:tr w:rsidR="003631FB" w:rsidRPr="00BA2614" w14:paraId="5FD4C520" w14:textId="77777777" w:rsidTr="0007174A">
        <w:trPr>
          <w:trHeight w:val="210"/>
        </w:trPr>
        <w:tc>
          <w:tcPr>
            <w:tcW w:w="1343" w:type="dxa"/>
          </w:tcPr>
          <w:p w14:paraId="28670771" w14:textId="5240AD2D" w:rsidR="00170791" w:rsidRPr="00B46835" w:rsidRDefault="00B46835"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3631FB">
              <w:rPr>
                <w:rFonts w:ascii="Arial" w:eastAsia="Times New Roman" w:hAnsi="Arial" w:cs="Arial"/>
                <w:b/>
                <w:bCs/>
                <w:sz w:val="24"/>
                <w:szCs w:val="24"/>
                <w:lang w:val="pt-BR" w:eastAsia="es-ES"/>
              </w:rPr>
              <w:t>Anexo XI</w:t>
            </w:r>
          </w:p>
        </w:tc>
        <w:tc>
          <w:tcPr>
            <w:tcW w:w="7729" w:type="dxa"/>
          </w:tcPr>
          <w:p w14:paraId="13954069" w14:textId="2585706F" w:rsidR="00170791" w:rsidRPr="00B46835" w:rsidRDefault="000113ED" w:rsidP="001F5B22">
            <w:pPr>
              <w:spacing w:after="0" w:line="240" w:lineRule="auto"/>
              <w:jc w:val="both"/>
              <w:rPr>
                <w:rFonts w:ascii="Arial" w:eastAsia="Times New Roman" w:hAnsi="Arial" w:cs="Arial"/>
                <w:strike/>
                <w:sz w:val="24"/>
                <w:szCs w:val="24"/>
                <w:lang w:val="pt-BR" w:eastAsia="ko-KR"/>
              </w:rPr>
            </w:pPr>
            <w:r w:rsidRPr="00933557">
              <w:rPr>
                <w:rFonts w:ascii="Arial" w:eastAsia="Times New Roman" w:hAnsi="Arial" w:cs="Arial"/>
                <w:bCs/>
                <w:sz w:val="24"/>
                <w:szCs w:val="24"/>
                <w:lang w:val="pt-BR" w:eastAsia="es-ES"/>
              </w:rPr>
              <w:t>“Declaração dos Movimentos Sociais na Cúpula do MERCOSUL”</w:t>
            </w:r>
          </w:p>
        </w:tc>
      </w:tr>
      <w:tr w:rsidR="003631FB" w:rsidRPr="00BA2614" w14:paraId="39392902" w14:textId="77777777" w:rsidTr="0007174A">
        <w:trPr>
          <w:trHeight w:val="210"/>
        </w:trPr>
        <w:tc>
          <w:tcPr>
            <w:tcW w:w="1343" w:type="dxa"/>
          </w:tcPr>
          <w:p w14:paraId="16710F8B" w14:textId="2F5B8241" w:rsidR="00DA1F80" w:rsidRPr="00B46835" w:rsidRDefault="00160B20"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254B1C">
              <w:rPr>
                <w:lang w:val="pt-BR"/>
              </w:rPr>
              <w:br w:type="page"/>
            </w:r>
            <w:r w:rsidR="00B46835" w:rsidRPr="00B46835">
              <w:rPr>
                <w:rFonts w:ascii="Arial" w:eastAsia="Times New Roman" w:hAnsi="Arial" w:cs="Arial"/>
                <w:b/>
                <w:bCs/>
                <w:sz w:val="24"/>
                <w:szCs w:val="24"/>
                <w:lang w:val="pt-BR" w:eastAsia="es-ES"/>
              </w:rPr>
              <w:t>Anexo XII</w:t>
            </w:r>
          </w:p>
        </w:tc>
        <w:tc>
          <w:tcPr>
            <w:tcW w:w="7729" w:type="dxa"/>
          </w:tcPr>
          <w:p w14:paraId="0A6E016B" w14:textId="2C9F469B" w:rsidR="00DA1F80" w:rsidRPr="00254B1C" w:rsidRDefault="00242110" w:rsidP="001F5B22">
            <w:pPr>
              <w:spacing w:after="0" w:line="240" w:lineRule="auto"/>
              <w:jc w:val="both"/>
              <w:rPr>
                <w:rFonts w:ascii="Arial" w:eastAsia="Times New Roman" w:hAnsi="Arial" w:cs="Arial"/>
                <w:strike/>
                <w:sz w:val="24"/>
                <w:szCs w:val="24"/>
                <w:lang w:val="pt-BR" w:eastAsia="ko-KR"/>
              </w:rPr>
            </w:pPr>
            <w:r w:rsidRPr="002F27DC">
              <w:rPr>
                <w:rFonts w:ascii="Arial" w:eastAsia="Times New Roman" w:hAnsi="Arial" w:cs="Arial"/>
                <w:sz w:val="24"/>
                <w:szCs w:val="24"/>
                <w:lang w:val="pt-BR" w:eastAsia="es-ES"/>
              </w:rPr>
              <w:t>Texto d</w:t>
            </w:r>
            <w:r w:rsidR="00254B1C" w:rsidRPr="002F27DC">
              <w:rPr>
                <w:rFonts w:ascii="Arial" w:eastAsia="Times New Roman" w:hAnsi="Arial" w:cs="Arial"/>
                <w:sz w:val="24"/>
                <w:szCs w:val="24"/>
                <w:lang w:val="pt-BR" w:eastAsia="es-ES"/>
              </w:rPr>
              <w:t>o</w:t>
            </w:r>
            <w:r w:rsidR="006701EA" w:rsidRPr="002F27DC">
              <w:rPr>
                <w:rFonts w:ascii="Arial" w:eastAsia="Times New Roman" w:hAnsi="Arial" w:cs="Arial"/>
                <w:sz w:val="24"/>
                <w:szCs w:val="24"/>
                <w:lang w:val="pt-BR" w:eastAsia="es-ES"/>
              </w:rPr>
              <w:t xml:space="preserve"> “Comunicado Conjunto dos Presidentes dos Estados Partes do MERCOSUL</w:t>
            </w:r>
            <w:r w:rsidR="006D414B">
              <w:rPr>
                <w:rFonts w:ascii="Arial" w:eastAsia="Times New Roman" w:hAnsi="Arial" w:cs="Arial"/>
                <w:sz w:val="24"/>
                <w:szCs w:val="24"/>
                <w:lang w:val="pt-BR" w:eastAsia="es-ES"/>
              </w:rPr>
              <w:t xml:space="preserve"> e da Bolívia</w:t>
            </w:r>
            <w:r w:rsidR="006701EA" w:rsidRPr="002F27DC">
              <w:rPr>
                <w:rFonts w:ascii="Arial" w:eastAsia="Times New Roman" w:hAnsi="Arial" w:cs="Arial"/>
                <w:sz w:val="24"/>
                <w:szCs w:val="24"/>
                <w:lang w:val="pt-BR" w:eastAsia="es-ES"/>
              </w:rPr>
              <w:t>”</w:t>
            </w:r>
            <w:r w:rsidR="00125C2A">
              <w:rPr>
                <w:rFonts w:ascii="Arial" w:eastAsia="Times New Roman" w:hAnsi="Arial" w:cs="Arial"/>
                <w:sz w:val="24"/>
                <w:szCs w:val="24"/>
                <w:lang w:val="pt-BR" w:eastAsia="es-ES"/>
              </w:rPr>
              <w:t xml:space="preserve">, </w:t>
            </w:r>
            <w:r w:rsidR="006701EA" w:rsidRPr="002F27DC">
              <w:rPr>
                <w:rFonts w:ascii="Arial" w:eastAsia="Times New Roman" w:hAnsi="Arial" w:cs="Arial"/>
                <w:sz w:val="24"/>
                <w:szCs w:val="24"/>
                <w:lang w:val="pt-BR" w:eastAsia="es-ES"/>
              </w:rPr>
              <w:t xml:space="preserve">do </w:t>
            </w:r>
            <w:r w:rsidRPr="002F27DC">
              <w:rPr>
                <w:rFonts w:ascii="Arial" w:eastAsia="Times New Roman" w:hAnsi="Arial" w:cs="Arial"/>
                <w:sz w:val="24"/>
                <w:szCs w:val="24"/>
                <w:lang w:val="pt-BR" w:eastAsia="es-ES"/>
              </w:rPr>
              <w:t xml:space="preserve">“Comunicado </w:t>
            </w:r>
            <w:r w:rsidRPr="005369AD">
              <w:rPr>
                <w:rFonts w:ascii="Arial" w:eastAsia="Times New Roman" w:hAnsi="Arial" w:cs="Arial"/>
                <w:sz w:val="24"/>
                <w:szCs w:val="24"/>
                <w:lang w:val="pt-BR" w:eastAsia="es-ES"/>
              </w:rPr>
              <w:t>Conjunto dos Presidentes dos Estados Partes d</w:t>
            </w:r>
            <w:r w:rsidR="00254B1C" w:rsidRPr="005369AD">
              <w:rPr>
                <w:rFonts w:ascii="Arial" w:eastAsia="Times New Roman" w:hAnsi="Arial" w:cs="Arial"/>
                <w:sz w:val="24"/>
                <w:szCs w:val="24"/>
                <w:lang w:val="pt-BR" w:eastAsia="es-ES"/>
              </w:rPr>
              <w:t>o</w:t>
            </w:r>
            <w:r w:rsidRPr="005369AD">
              <w:rPr>
                <w:rFonts w:ascii="Arial" w:eastAsia="Times New Roman" w:hAnsi="Arial" w:cs="Arial"/>
                <w:sz w:val="24"/>
                <w:szCs w:val="24"/>
                <w:lang w:val="pt-BR" w:eastAsia="es-ES"/>
              </w:rPr>
              <w:t xml:space="preserve"> MERCOSU</w:t>
            </w:r>
            <w:r w:rsidR="00254B1C" w:rsidRPr="005369AD">
              <w:rPr>
                <w:rFonts w:ascii="Arial" w:eastAsia="Times New Roman" w:hAnsi="Arial" w:cs="Arial"/>
                <w:sz w:val="24"/>
                <w:szCs w:val="24"/>
                <w:lang w:val="pt-BR" w:eastAsia="es-ES"/>
              </w:rPr>
              <w:t>L</w:t>
            </w:r>
            <w:r w:rsidRPr="005369AD">
              <w:rPr>
                <w:rFonts w:ascii="Arial" w:eastAsia="Times New Roman" w:hAnsi="Arial" w:cs="Arial"/>
                <w:sz w:val="24"/>
                <w:szCs w:val="24"/>
                <w:lang w:val="pt-BR" w:eastAsia="es-ES"/>
              </w:rPr>
              <w:t xml:space="preserve"> </w:t>
            </w:r>
            <w:r w:rsidR="00254B1C" w:rsidRPr="005369AD">
              <w:rPr>
                <w:rFonts w:ascii="Arial" w:eastAsia="Times New Roman" w:hAnsi="Arial" w:cs="Arial"/>
                <w:sz w:val="24"/>
                <w:szCs w:val="24"/>
                <w:lang w:val="pt-BR" w:eastAsia="es-ES"/>
              </w:rPr>
              <w:t>e</w:t>
            </w:r>
            <w:r w:rsidRPr="005369AD">
              <w:rPr>
                <w:rFonts w:ascii="Arial" w:eastAsia="Times New Roman" w:hAnsi="Arial" w:cs="Arial"/>
                <w:sz w:val="24"/>
                <w:szCs w:val="24"/>
                <w:lang w:val="pt-BR" w:eastAsia="es-ES"/>
              </w:rPr>
              <w:t xml:space="preserve"> Estados As</w:t>
            </w:r>
            <w:r w:rsidR="00254B1C" w:rsidRPr="005369AD">
              <w:rPr>
                <w:rFonts w:ascii="Arial" w:eastAsia="Times New Roman" w:hAnsi="Arial" w:cs="Arial"/>
                <w:sz w:val="24"/>
                <w:szCs w:val="24"/>
                <w:lang w:val="pt-BR" w:eastAsia="es-ES"/>
              </w:rPr>
              <w:t>s</w:t>
            </w:r>
            <w:r w:rsidRPr="005369AD">
              <w:rPr>
                <w:rFonts w:ascii="Arial" w:eastAsia="Times New Roman" w:hAnsi="Arial" w:cs="Arial"/>
                <w:sz w:val="24"/>
                <w:szCs w:val="24"/>
                <w:lang w:val="pt-BR" w:eastAsia="es-ES"/>
              </w:rPr>
              <w:t>ociados”</w:t>
            </w:r>
            <w:r w:rsidR="00125C2A">
              <w:rPr>
                <w:rFonts w:ascii="Arial" w:eastAsia="Times New Roman" w:hAnsi="Arial" w:cs="Arial"/>
                <w:sz w:val="24"/>
                <w:szCs w:val="24"/>
                <w:lang w:val="pt-BR" w:eastAsia="es-ES"/>
              </w:rPr>
              <w:t xml:space="preserve"> e Declaração Especial</w:t>
            </w:r>
            <w:r w:rsidR="00125C2A">
              <w:rPr>
                <w:rFonts w:ascii="Arial" w:eastAsia="Times New Roman" w:hAnsi="Arial" w:cs="Arial"/>
                <w:bCs/>
                <w:sz w:val="24"/>
                <w:szCs w:val="24"/>
                <w:lang w:val="pt-BR" w:eastAsia="es-ES"/>
              </w:rPr>
              <w:t xml:space="preserve"> dos Presidentes do MERCOSUL sobre Democracia e Integridade da Informação em Ambientes Digitais</w:t>
            </w:r>
          </w:p>
        </w:tc>
      </w:tr>
      <w:tr w:rsidR="004375E0" w:rsidRPr="00BA2614" w14:paraId="048826B3" w14:textId="77777777" w:rsidTr="0007174A">
        <w:trPr>
          <w:trHeight w:val="210"/>
        </w:trPr>
        <w:tc>
          <w:tcPr>
            <w:tcW w:w="1343" w:type="dxa"/>
          </w:tcPr>
          <w:p w14:paraId="409DE24F" w14:textId="73C574D8" w:rsidR="004375E0" w:rsidRPr="00254B1C" w:rsidRDefault="004375E0" w:rsidP="001F5B22">
            <w:pPr>
              <w:tabs>
                <w:tab w:val="left" w:pos="1800"/>
                <w:tab w:val="center" w:pos="4819"/>
                <w:tab w:val="right" w:pos="9071"/>
              </w:tabs>
              <w:spacing w:after="0" w:line="240" w:lineRule="auto"/>
              <w:rPr>
                <w:lang w:val="pt-BR"/>
              </w:rPr>
            </w:pPr>
            <w:r w:rsidRPr="004375E0">
              <w:rPr>
                <w:rFonts w:ascii="Arial" w:eastAsia="Times New Roman" w:hAnsi="Arial" w:cs="Arial"/>
                <w:b/>
                <w:bCs/>
                <w:sz w:val="24"/>
                <w:szCs w:val="24"/>
                <w:lang w:val="pt-BR" w:eastAsia="es-ES"/>
              </w:rPr>
              <w:t>Anexo XIII</w:t>
            </w:r>
          </w:p>
        </w:tc>
        <w:tc>
          <w:tcPr>
            <w:tcW w:w="7729" w:type="dxa"/>
          </w:tcPr>
          <w:p w14:paraId="03FFB9D1" w14:textId="7A4DDBEC" w:rsidR="004375E0" w:rsidRPr="002A2CEC" w:rsidRDefault="004375E0" w:rsidP="001F5B22">
            <w:pPr>
              <w:spacing w:after="0" w:line="240" w:lineRule="auto"/>
              <w:jc w:val="both"/>
              <w:rPr>
                <w:rFonts w:ascii="Arial" w:eastAsia="Times New Roman" w:hAnsi="Arial" w:cs="Arial"/>
                <w:color w:val="FF0000"/>
                <w:sz w:val="24"/>
                <w:szCs w:val="24"/>
                <w:highlight w:val="yellow"/>
                <w:lang w:val="pt-BR" w:eastAsia="es-ES"/>
              </w:rPr>
            </w:pPr>
            <w:r w:rsidRPr="004375E0">
              <w:rPr>
                <w:rFonts w:ascii="Arial" w:eastAsia="Times New Roman" w:hAnsi="Arial" w:cs="Arial"/>
                <w:bCs/>
                <w:sz w:val="24"/>
                <w:szCs w:val="24"/>
                <w:lang w:val="pt-BR" w:eastAsia="es-ES"/>
              </w:rPr>
              <w:t xml:space="preserve">Declaração </w:t>
            </w:r>
            <w:r w:rsidR="00125C2A">
              <w:rPr>
                <w:rFonts w:ascii="Arial" w:eastAsia="Times New Roman" w:hAnsi="Arial" w:cs="Arial"/>
                <w:bCs/>
                <w:sz w:val="24"/>
                <w:szCs w:val="24"/>
                <w:lang w:val="pt-BR" w:eastAsia="es-ES"/>
              </w:rPr>
              <w:t xml:space="preserve">dos Chanceleres </w:t>
            </w:r>
            <w:r w:rsidRPr="004375E0">
              <w:rPr>
                <w:rFonts w:ascii="Arial" w:eastAsia="Times New Roman" w:hAnsi="Arial" w:cs="Arial"/>
                <w:bCs/>
                <w:sz w:val="24"/>
                <w:szCs w:val="24"/>
                <w:lang w:val="pt-BR" w:eastAsia="es-ES"/>
              </w:rPr>
              <w:t>sobre o “Estatuto da Cidadania do MERCOSUL Processo de ampliação progressiva”</w:t>
            </w:r>
          </w:p>
        </w:tc>
      </w:tr>
    </w:tbl>
    <w:p w14:paraId="7227F0EA" w14:textId="77777777" w:rsidR="0050221C" w:rsidRPr="00254B1C" w:rsidRDefault="0050221C" w:rsidP="00170791">
      <w:pPr>
        <w:spacing w:after="0" w:line="240" w:lineRule="auto"/>
        <w:rPr>
          <w:rFonts w:ascii="Arial" w:eastAsia="Times New Roman" w:hAnsi="Arial" w:cs="Arial"/>
          <w:sz w:val="24"/>
          <w:szCs w:val="24"/>
          <w:lang w:val="pt-BR" w:eastAsia="es-ES"/>
        </w:rPr>
      </w:pPr>
    </w:p>
    <w:tbl>
      <w:tblPr>
        <w:tblW w:w="8726" w:type="dxa"/>
        <w:tblLook w:val="04A0" w:firstRow="1" w:lastRow="0" w:firstColumn="1" w:lastColumn="0" w:noHBand="0" w:noVBand="1"/>
      </w:tblPr>
      <w:tblGrid>
        <w:gridCol w:w="4362"/>
        <w:gridCol w:w="4364"/>
      </w:tblGrid>
      <w:tr w:rsidR="003631FB" w:rsidRPr="00BA2614" w14:paraId="6622AC7B" w14:textId="77777777" w:rsidTr="00BB376F">
        <w:trPr>
          <w:trHeight w:val="1391"/>
        </w:trPr>
        <w:tc>
          <w:tcPr>
            <w:tcW w:w="4362" w:type="dxa"/>
            <w:shd w:val="clear" w:color="auto" w:fill="auto"/>
          </w:tcPr>
          <w:p w14:paraId="3E437267" w14:textId="77777777" w:rsidR="00170791" w:rsidRPr="002A2CEC" w:rsidRDefault="00170791" w:rsidP="001F5B22">
            <w:pPr>
              <w:spacing w:after="0" w:line="240" w:lineRule="auto"/>
              <w:jc w:val="center"/>
              <w:rPr>
                <w:rFonts w:ascii="Arial" w:eastAsia="Calibri" w:hAnsi="Arial" w:cs="Arial"/>
                <w:sz w:val="24"/>
                <w:szCs w:val="24"/>
                <w:lang w:val="pt-BR" w:eastAsia="es-ES"/>
              </w:rPr>
            </w:pPr>
          </w:p>
          <w:p w14:paraId="3E8DC079" w14:textId="77777777" w:rsidR="003A3B2F" w:rsidRPr="002A2CEC" w:rsidRDefault="003A3B2F" w:rsidP="001F5B22">
            <w:pPr>
              <w:spacing w:after="0" w:line="240" w:lineRule="auto"/>
              <w:jc w:val="center"/>
              <w:rPr>
                <w:rFonts w:ascii="Arial" w:eastAsia="Calibri" w:hAnsi="Arial" w:cs="Arial"/>
                <w:sz w:val="24"/>
                <w:szCs w:val="24"/>
                <w:lang w:val="pt-BR" w:eastAsia="es-ES"/>
              </w:rPr>
            </w:pPr>
          </w:p>
          <w:p w14:paraId="3C88B6DB" w14:textId="5D42BDFB" w:rsidR="00170791" w:rsidRPr="002A2CEC" w:rsidRDefault="00170791" w:rsidP="001F5B22">
            <w:pPr>
              <w:spacing w:after="0" w:line="240" w:lineRule="auto"/>
              <w:jc w:val="center"/>
              <w:rPr>
                <w:rFonts w:ascii="Arial" w:eastAsia="Calibri" w:hAnsi="Arial" w:cs="Arial"/>
                <w:sz w:val="24"/>
                <w:szCs w:val="24"/>
                <w:lang w:val="pt-BR" w:eastAsia="es-ES"/>
              </w:rPr>
            </w:pPr>
            <w:r w:rsidRPr="002A2CEC">
              <w:rPr>
                <w:rFonts w:ascii="Arial" w:eastAsia="Times New Roman" w:hAnsi="Arial" w:cs="Arial"/>
                <w:sz w:val="24"/>
                <w:szCs w:val="24"/>
                <w:lang w:val="pt-BR" w:eastAsia="es-ES"/>
              </w:rPr>
              <w:t>___</w:t>
            </w:r>
            <w:proofErr w:type="spellStart"/>
            <w:r w:rsidR="002A2CEC">
              <w:rPr>
                <w:rFonts w:ascii="Arial" w:eastAsia="Times New Roman" w:hAnsi="Arial" w:cs="Arial"/>
                <w:sz w:val="24"/>
                <w:szCs w:val="24"/>
                <w:lang w:val="pt-BR" w:eastAsia="es-ES"/>
              </w:rPr>
              <w:t>p.a</w:t>
            </w:r>
            <w:proofErr w:type="spellEnd"/>
            <w:r w:rsidR="002A2CEC">
              <w:rPr>
                <w:rFonts w:ascii="Arial" w:eastAsia="Times New Roman" w:hAnsi="Arial" w:cs="Arial"/>
                <w:sz w:val="24"/>
                <w:szCs w:val="24"/>
                <w:lang w:val="pt-BR" w:eastAsia="es-ES"/>
              </w:rPr>
              <w:t>.</w:t>
            </w:r>
            <w:r w:rsidRPr="002A2CEC">
              <w:rPr>
                <w:rFonts w:ascii="Arial" w:eastAsia="Times New Roman" w:hAnsi="Arial" w:cs="Arial"/>
                <w:sz w:val="24"/>
                <w:szCs w:val="24"/>
                <w:lang w:val="pt-BR" w:eastAsia="es-ES"/>
              </w:rPr>
              <w:t>________________________</w:t>
            </w:r>
          </w:p>
          <w:p w14:paraId="63DBB670" w14:textId="5A3160DA" w:rsidR="00170791" w:rsidRPr="002A2CEC" w:rsidRDefault="00170791" w:rsidP="001F5B22">
            <w:pPr>
              <w:spacing w:after="0" w:line="240" w:lineRule="auto"/>
              <w:jc w:val="center"/>
              <w:rPr>
                <w:rFonts w:ascii="Arial" w:eastAsia="Calibri" w:hAnsi="Arial" w:cs="Arial"/>
                <w:b/>
                <w:sz w:val="24"/>
                <w:szCs w:val="24"/>
                <w:lang w:val="pt-BR" w:eastAsia="es-ES"/>
              </w:rPr>
            </w:pPr>
            <w:r w:rsidRPr="002A2CEC">
              <w:rPr>
                <w:rFonts w:ascii="Arial" w:eastAsia="Times New Roman" w:hAnsi="Arial" w:cs="Arial"/>
                <w:b/>
                <w:sz w:val="24"/>
                <w:szCs w:val="24"/>
                <w:lang w:val="pt-BR" w:eastAsia="es-ES"/>
              </w:rPr>
              <w:t>P</w:t>
            </w:r>
            <w:r w:rsidR="00775E80" w:rsidRPr="002A2CEC">
              <w:rPr>
                <w:rFonts w:ascii="Arial" w:eastAsia="Times New Roman" w:hAnsi="Arial" w:cs="Arial"/>
                <w:b/>
                <w:sz w:val="24"/>
                <w:szCs w:val="24"/>
                <w:lang w:val="pt-BR" w:eastAsia="es-ES"/>
              </w:rPr>
              <w:t>ela</w:t>
            </w:r>
            <w:r w:rsidRPr="002A2CEC">
              <w:rPr>
                <w:rFonts w:ascii="Arial" w:eastAsia="Times New Roman" w:hAnsi="Arial" w:cs="Arial"/>
                <w:b/>
                <w:sz w:val="24"/>
                <w:szCs w:val="24"/>
                <w:lang w:val="pt-BR" w:eastAsia="es-ES"/>
              </w:rPr>
              <w:t xml:space="preserve"> </w:t>
            </w:r>
            <w:r w:rsidR="00602347" w:rsidRPr="002A2CEC">
              <w:rPr>
                <w:rFonts w:ascii="Arial" w:eastAsia="Times New Roman" w:hAnsi="Arial" w:cs="Arial"/>
                <w:b/>
                <w:sz w:val="24"/>
                <w:szCs w:val="24"/>
                <w:lang w:val="pt-BR" w:eastAsia="es-ES"/>
              </w:rPr>
              <w:t>d</w:t>
            </w:r>
            <w:r w:rsidRPr="002A2CEC">
              <w:rPr>
                <w:rFonts w:ascii="Arial" w:eastAsia="Times New Roman" w:hAnsi="Arial" w:cs="Arial"/>
                <w:b/>
                <w:sz w:val="24"/>
                <w:szCs w:val="24"/>
                <w:lang w:val="pt-BR" w:eastAsia="es-ES"/>
              </w:rPr>
              <w:t>elega</w:t>
            </w:r>
            <w:r w:rsidR="00775E80" w:rsidRPr="002A2CEC">
              <w:rPr>
                <w:rFonts w:ascii="Arial" w:eastAsia="Times New Roman" w:hAnsi="Arial" w:cs="Arial"/>
                <w:b/>
                <w:sz w:val="24"/>
                <w:szCs w:val="24"/>
                <w:lang w:val="pt-BR" w:eastAsia="es-ES"/>
              </w:rPr>
              <w:t>ção</w:t>
            </w:r>
            <w:r w:rsidRPr="002A2CEC">
              <w:rPr>
                <w:rFonts w:ascii="Arial" w:eastAsia="Times New Roman" w:hAnsi="Arial" w:cs="Arial"/>
                <w:b/>
                <w:sz w:val="24"/>
                <w:szCs w:val="24"/>
                <w:lang w:val="pt-BR" w:eastAsia="es-ES"/>
              </w:rPr>
              <w:t xml:space="preserve"> d</w:t>
            </w:r>
            <w:r w:rsidR="00775E80" w:rsidRPr="002A2CEC">
              <w:rPr>
                <w:rFonts w:ascii="Arial" w:eastAsia="Times New Roman" w:hAnsi="Arial" w:cs="Arial"/>
                <w:b/>
                <w:sz w:val="24"/>
                <w:szCs w:val="24"/>
                <w:lang w:val="pt-BR" w:eastAsia="es-ES"/>
              </w:rPr>
              <w:t>a</w:t>
            </w:r>
            <w:r w:rsidRPr="002A2CEC">
              <w:rPr>
                <w:rFonts w:ascii="Arial" w:eastAsia="Times New Roman" w:hAnsi="Arial" w:cs="Arial"/>
                <w:b/>
                <w:sz w:val="24"/>
                <w:szCs w:val="24"/>
                <w:lang w:val="pt-BR" w:eastAsia="es-ES"/>
              </w:rPr>
              <w:t xml:space="preserve"> Argentina</w:t>
            </w:r>
          </w:p>
          <w:p w14:paraId="7EF2E071" w14:textId="1A85AF0D" w:rsidR="00170791" w:rsidRPr="002A2CEC" w:rsidRDefault="00B369E8" w:rsidP="001F5B22">
            <w:pPr>
              <w:spacing w:after="0" w:line="240" w:lineRule="auto"/>
              <w:jc w:val="center"/>
              <w:rPr>
                <w:rFonts w:ascii="Arial" w:eastAsia="Times New Roman" w:hAnsi="Arial" w:cs="Arial"/>
                <w:sz w:val="24"/>
                <w:szCs w:val="24"/>
                <w:lang w:val="pt-BR" w:eastAsia="es-ES"/>
              </w:rPr>
            </w:pPr>
            <w:r w:rsidRPr="002A2CEC">
              <w:rPr>
                <w:rFonts w:ascii="Arial" w:eastAsia="Times New Roman" w:hAnsi="Arial" w:cs="Arial"/>
                <w:sz w:val="24"/>
                <w:szCs w:val="24"/>
                <w:lang w:val="pt-BR" w:eastAsia="es-ES"/>
              </w:rPr>
              <w:t>SANTIAGO CAFIERO</w:t>
            </w:r>
          </w:p>
          <w:p w14:paraId="4699559F" w14:textId="77777777" w:rsidR="00170791" w:rsidRPr="002A2CEC" w:rsidRDefault="00170791" w:rsidP="001F5B22">
            <w:pPr>
              <w:spacing w:after="0" w:line="240" w:lineRule="auto"/>
              <w:rPr>
                <w:rFonts w:ascii="Arial" w:eastAsia="Calibri" w:hAnsi="Arial" w:cs="Arial"/>
                <w:sz w:val="24"/>
                <w:szCs w:val="24"/>
                <w:lang w:val="pt-BR" w:eastAsia="es-ES"/>
              </w:rPr>
            </w:pPr>
          </w:p>
          <w:p w14:paraId="14DC5E0A" w14:textId="77777777" w:rsidR="003A3B2F" w:rsidRPr="002A2CEC" w:rsidRDefault="003A3B2F" w:rsidP="001F5B22">
            <w:pPr>
              <w:spacing w:after="0" w:line="240" w:lineRule="auto"/>
              <w:rPr>
                <w:rFonts w:ascii="Arial" w:eastAsia="Calibri" w:hAnsi="Arial" w:cs="Arial"/>
                <w:sz w:val="24"/>
                <w:szCs w:val="24"/>
                <w:lang w:val="pt-BR" w:eastAsia="es-ES"/>
              </w:rPr>
            </w:pPr>
          </w:p>
          <w:p w14:paraId="0376974C" w14:textId="77777777" w:rsidR="00170791" w:rsidRPr="002A2CEC" w:rsidRDefault="00170791" w:rsidP="001F5B22">
            <w:pPr>
              <w:spacing w:after="0" w:line="240" w:lineRule="auto"/>
              <w:rPr>
                <w:rFonts w:ascii="Arial" w:eastAsia="Calibri" w:hAnsi="Arial" w:cs="Arial"/>
                <w:sz w:val="24"/>
                <w:szCs w:val="24"/>
                <w:lang w:val="pt-BR" w:eastAsia="es-ES"/>
              </w:rPr>
            </w:pPr>
          </w:p>
        </w:tc>
        <w:tc>
          <w:tcPr>
            <w:tcW w:w="4363" w:type="dxa"/>
            <w:shd w:val="clear" w:color="auto" w:fill="auto"/>
          </w:tcPr>
          <w:p w14:paraId="7796EC9D" w14:textId="77777777" w:rsidR="00170791" w:rsidRPr="002A2CEC" w:rsidRDefault="00170791" w:rsidP="001F5B22">
            <w:pPr>
              <w:spacing w:after="0" w:line="240" w:lineRule="auto"/>
              <w:jc w:val="center"/>
              <w:rPr>
                <w:rFonts w:ascii="Arial" w:eastAsia="Calibri" w:hAnsi="Arial" w:cs="Arial"/>
                <w:sz w:val="24"/>
                <w:szCs w:val="24"/>
                <w:lang w:val="pt-BR" w:eastAsia="es-ES"/>
              </w:rPr>
            </w:pPr>
          </w:p>
          <w:p w14:paraId="149A5D30" w14:textId="77777777" w:rsidR="003A3B2F" w:rsidRPr="002A2CEC" w:rsidRDefault="003A3B2F" w:rsidP="001F5B22">
            <w:pPr>
              <w:spacing w:after="0" w:line="240" w:lineRule="auto"/>
              <w:jc w:val="center"/>
              <w:rPr>
                <w:rFonts w:ascii="Arial" w:eastAsia="Calibri" w:hAnsi="Arial" w:cs="Arial"/>
                <w:sz w:val="24"/>
                <w:szCs w:val="24"/>
                <w:lang w:val="pt-BR" w:eastAsia="es-ES"/>
              </w:rPr>
            </w:pPr>
          </w:p>
          <w:p w14:paraId="7400311A" w14:textId="77777777" w:rsidR="00170791" w:rsidRPr="002A2CEC" w:rsidRDefault="00170791" w:rsidP="001F5B22">
            <w:pPr>
              <w:spacing w:after="0" w:line="240" w:lineRule="auto"/>
              <w:jc w:val="center"/>
              <w:rPr>
                <w:rFonts w:ascii="Arial" w:eastAsia="Calibri" w:hAnsi="Arial" w:cs="Arial"/>
                <w:sz w:val="24"/>
                <w:szCs w:val="24"/>
                <w:lang w:val="pt-BR" w:eastAsia="es-ES"/>
              </w:rPr>
            </w:pPr>
            <w:r w:rsidRPr="002A2CEC">
              <w:rPr>
                <w:rFonts w:ascii="Arial" w:eastAsia="Times New Roman" w:hAnsi="Arial" w:cs="Arial"/>
                <w:sz w:val="24"/>
                <w:szCs w:val="24"/>
                <w:lang w:val="pt-BR" w:eastAsia="es-ES"/>
              </w:rPr>
              <w:t>___________________________</w:t>
            </w:r>
          </w:p>
          <w:p w14:paraId="4668AC34" w14:textId="5533AF6A" w:rsidR="00170791" w:rsidRPr="002A2CEC" w:rsidRDefault="00170791" w:rsidP="001F5B22">
            <w:pPr>
              <w:spacing w:after="0" w:line="240" w:lineRule="auto"/>
              <w:jc w:val="center"/>
              <w:rPr>
                <w:rFonts w:ascii="Arial" w:eastAsia="Times New Roman" w:hAnsi="Arial" w:cs="Arial"/>
                <w:sz w:val="24"/>
                <w:szCs w:val="24"/>
                <w:lang w:val="pt-BR" w:eastAsia="es-ES"/>
              </w:rPr>
            </w:pPr>
            <w:r w:rsidRPr="002A2CEC">
              <w:rPr>
                <w:rFonts w:ascii="Arial" w:eastAsia="Times New Roman" w:hAnsi="Arial" w:cs="Arial"/>
                <w:b/>
                <w:sz w:val="24"/>
                <w:szCs w:val="24"/>
                <w:lang w:val="pt-BR" w:eastAsia="es-ES"/>
              </w:rPr>
              <w:t>P</w:t>
            </w:r>
            <w:r w:rsidR="00775E80" w:rsidRPr="002A2CEC">
              <w:rPr>
                <w:rFonts w:ascii="Arial" w:eastAsia="Times New Roman" w:hAnsi="Arial" w:cs="Arial"/>
                <w:b/>
                <w:sz w:val="24"/>
                <w:szCs w:val="24"/>
                <w:lang w:val="pt-BR" w:eastAsia="es-ES"/>
              </w:rPr>
              <w:t>el</w:t>
            </w:r>
            <w:r w:rsidRPr="002A2CEC">
              <w:rPr>
                <w:rFonts w:ascii="Arial" w:eastAsia="Times New Roman" w:hAnsi="Arial" w:cs="Arial"/>
                <w:b/>
                <w:sz w:val="24"/>
                <w:szCs w:val="24"/>
                <w:lang w:val="pt-BR" w:eastAsia="es-ES"/>
              </w:rPr>
              <w:t>a</w:t>
            </w:r>
            <w:r w:rsidRPr="002A2CEC">
              <w:rPr>
                <w:rFonts w:ascii="Arial" w:eastAsia="Times New Roman" w:hAnsi="Arial" w:cs="Arial"/>
                <w:sz w:val="24"/>
                <w:szCs w:val="24"/>
                <w:lang w:val="pt-BR" w:eastAsia="es-ES"/>
              </w:rPr>
              <w:t xml:space="preserve"> </w:t>
            </w:r>
            <w:r w:rsidR="00602347" w:rsidRPr="002A2CEC">
              <w:rPr>
                <w:rFonts w:ascii="Arial" w:eastAsia="Times New Roman" w:hAnsi="Arial" w:cs="Arial"/>
                <w:b/>
                <w:sz w:val="24"/>
                <w:szCs w:val="24"/>
                <w:lang w:val="pt-BR" w:eastAsia="es-ES"/>
              </w:rPr>
              <w:t>d</w:t>
            </w:r>
            <w:r w:rsidRPr="002A2CEC">
              <w:rPr>
                <w:rFonts w:ascii="Arial" w:eastAsia="Times New Roman" w:hAnsi="Arial" w:cs="Arial"/>
                <w:b/>
                <w:sz w:val="24"/>
                <w:szCs w:val="24"/>
                <w:lang w:val="pt-BR" w:eastAsia="es-ES"/>
              </w:rPr>
              <w:t>elega</w:t>
            </w:r>
            <w:r w:rsidR="00775E80" w:rsidRPr="002A2CEC">
              <w:rPr>
                <w:rFonts w:ascii="Arial" w:eastAsia="Times New Roman" w:hAnsi="Arial" w:cs="Arial"/>
                <w:b/>
                <w:sz w:val="24"/>
                <w:szCs w:val="24"/>
                <w:lang w:val="pt-BR" w:eastAsia="es-ES"/>
              </w:rPr>
              <w:t>ção</w:t>
            </w:r>
            <w:r w:rsidRPr="002A2CEC">
              <w:rPr>
                <w:rFonts w:ascii="Arial" w:eastAsia="Times New Roman" w:hAnsi="Arial" w:cs="Arial"/>
                <w:b/>
                <w:sz w:val="24"/>
                <w:szCs w:val="24"/>
                <w:lang w:val="pt-BR" w:eastAsia="es-ES"/>
              </w:rPr>
              <w:t xml:space="preserve"> d</w:t>
            </w:r>
            <w:r w:rsidR="00775E80" w:rsidRPr="002A2CEC">
              <w:rPr>
                <w:rFonts w:ascii="Arial" w:eastAsia="Times New Roman" w:hAnsi="Arial" w:cs="Arial"/>
                <w:b/>
                <w:sz w:val="24"/>
                <w:szCs w:val="24"/>
                <w:lang w:val="pt-BR" w:eastAsia="es-ES"/>
              </w:rPr>
              <w:t>o</w:t>
            </w:r>
            <w:r w:rsidRPr="002A2CEC">
              <w:rPr>
                <w:rFonts w:ascii="Arial" w:eastAsia="Times New Roman" w:hAnsi="Arial" w:cs="Arial"/>
                <w:b/>
                <w:sz w:val="24"/>
                <w:szCs w:val="24"/>
                <w:lang w:val="pt-BR" w:eastAsia="es-ES"/>
              </w:rPr>
              <w:t xml:space="preserve"> Brasil</w:t>
            </w:r>
          </w:p>
          <w:p w14:paraId="38A3272D" w14:textId="07ABF27B" w:rsidR="00170791" w:rsidRPr="002A2CEC" w:rsidRDefault="00E5225F" w:rsidP="001F5B22">
            <w:pPr>
              <w:spacing w:after="0" w:line="240" w:lineRule="auto"/>
              <w:jc w:val="center"/>
              <w:rPr>
                <w:rFonts w:ascii="Arial" w:eastAsia="Calibri" w:hAnsi="Arial" w:cs="Arial"/>
                <w:sz w:val="24"/>
                <w:szCs w:val="24"/>
                <w:lang w:val="pt-BR" w:eastAsia="es-ES"/>
              </w:rPr>
            </w:pPr>
            <w:r w:rsidRPr="002A2CEC">
              <w:rPr>
                <w:rFonts w:ascii="Arial" w:eastAsia="Calibri" w:hAnsi="Arial" w:cs="Arial"/>
                <w:sz w:val="24"/>
                <w:szCs w:val="24"/>
                <w:lang w:val="pt-BR" w:eastAsia="es-ES"/>
              </w:rPr>
              <w:t>MAURO VIEIRA</w:t>
            </w:r>
          </w:p>
        </w:tc>
      </w:tr>
      <w:tr w:rsidR="003631FB" w:rsidRPr="00BA2614" w14:paraId="17EB9A29" w14:textId="77777777" w:rsidTr="00BB376F">
        <w:trPr>
          <w:trHeight w:val="1391"/>
        </w:trPr>
        <w:tc>
          <w:tcPr>
            <w:tcW w:w="4362" w:type="dxa"/>
            <w:shd w:val="clear" w:color="auto" w:fill="auto"/>
          </w:tcPr>
          <w:p w14:paraId="3CB2E8B1" w14:textId="77777777" w:rsidR="00170791" w:rsidRPr="002A2CEC" w:rsidRDefault="00170791" w:rsidP="001F5B22">
            <w:pPr>
              <w:spacing w:after="0" w:line="240" w:lineRule="auto"/>
              <w:jc w:val="center"/>
              <w:rPr>
                <w:rFonts w:ascii="Arial" w:eastAsia="Calibri" w:hAnsi="Arial" w:cs="Arial"/>
                <w:sz w:val="24"/>
                <w:szCs w:val="24"/>
                <w:lang w:val="pt-BR" w:eastAsia="es-ES"/>
              </w:rPr>
            </w:pPr>
            <w:r w:rsidRPr="002A2CEC">
              <w:rPr>
                <w:rFonts w:ascii="Arial" w:eastAsia="Times New Roman" w:hAnsi="Arial" w:cs="Arial"/>
                <w:sz w:val="24"/>
                <w:szCs w:val="24"/>
                <w:lang w:val="pt-BR" w:eastAsia="es-ES"/>
              </w:rPr>
              <w:t>___________________________</w:t>
            </w:r>
          </w:p>
          <w:p w14:paraId="36959E1A" w14:textId="6A5B31CC" w:rsidR="00170791" w:rsidRPr="002A2CEC" w:rsidRDefault="00170791" w:rsidP="001F5B22">
            <w:pPr>
              <w:spacing w:after="0" w:line="240" w:lineRule="auto"/>
              <w:jc w:val="center"/>
              <w:rPr>
                <w:rFonts w:ascii="Arial" w:eastAsia="Calibri" w:hAnsi="Arial" w:cs="Arial"/>
                <w:b/>
                <w:sz w:val="24"/>
                <w:szCs w:val="24"/>
                <w:lang w:val="pt-BR" w:eastAsia="es-ES"/>
              </w:rPr>
            </w:pPr>
            <w:r w:rsidRPr="002A2CEC">
              <w:rPr>
                <w:rFonts w:ascii="Arial" w:eastAsia="Times New Roman" w:hAnsi="Arial" w:cs="Arial"/>
                <w:b/>
                <w:sz w:val="24"/>
                <w:szCs w:val="24"/>
                <w:lang w:val="pt-BR" w:eastAsia="es-ES"/>
              </w:rPr>
              <w:t>P</w:t>
            </w:r>
            <w:r w:rsidR="00775E80" w:rsidRPr="002A2CEC">
              <w:rPr>
                <w:rFonts w:ascii="Arial" w:eastAsia="Times New Roman" w:hAnsi="Arial" w:cs="Arial"/>
                <w:b/>
                <w:sz w:val="24"/>
                <w:szCs w:val="24"/>
                <w:lang w:val="pt-BR" w:eastAsia="es-ES"/>
              </w:rPr>
              <w:t>el</w:t>
            </w:r>
            <w:r w:rsidRPr="002A2CEC">
              <w:rPr>
                <w:rFonts w:ascii="Arial" w:eastAsia="Times New Roman" w:hAnsi="Arial" w:cs="Arial"/>
                <w:b/>
                <w:sz w:val="24"/>
                <w:szCs w:val="24"/>
                <w:lang w:val="pt-BR" w:eastAsia="es-ES"/>
              </w:rPr>
              <w:t xml:space="preserve">a </w:t>
            </w:r>
            <w:r w:rsidR="00602347" w:rsidRPr="002A2CEC">
              <w:rPr>
                <w:rFonts w:ascii="Arial" w:eastAsia="Times New Roman" w:hAnsi="Arial" w:cs="Arial"/>
                <w:b/>
                <w:sz w:val="24"/>
                <w:szCs w:val="24"/>
                <w:lang w:val="pt-BR" w:eastAsia="es-ES"/>
              </w:rPr>
              <w:t>d</w:t>
            </w:r>
            <w:r w:rsidRPr="002A2CEC">
              <w:rPr>
                <w:rFonts w:ascii="Arial" w:eastAsia="Times New Roman" w:hAnsi="Arial" w:cs="Arial"/>
                <w:b/>
                <w:sz w:val="24"/>
                <w:szCs w:val="24"/>
                <w:lang w:val="pt-BR" w:eastAsia="es-ES"/>
              </w:rPr>
              <w:t>elega</w:t>
            </w:r>
            <w:r w:rsidR="00775E80" w:rsidRPr="002A2CEC">
              <w:rPr>
                <w:rFonts w:ascii="Arial" w:eastAsia="Times New Roman" w:hAnsi="Arial" w:cs="Arial"/>
                <w:b/>
                <w:sz w:val="24"/>
                <w:szCs w:val="24"/>
                <w:lang w:val="pt-BR" w:eastAsia="es-ES"/>
              </w:rPr>
              <w:t>ção</w:t>
            </w:r>
            <w:r w:rsidRPr="002A2CEC">
              <w:rPr>
                <w:rFonts w:ascii="Arial" w:eastAsia="Times New Roman" w:hAnsi="Arial" w:cs="Arial"/>
                <w:b/>
                <w:sz w:val="24"/>
                <w:szCs w:val="24"/>
                <w:lang w:val="pt-BR" w:eastAsia="es-ES"/>
              </w:rPr>
              <w:t xml:space="preserve"> d</w:t>
            </w:r>
            <w:r w:rsidR="00775E80" w:rsidRPr="002A2CEC">
              <w:rPr>
                <w:rFonts w:ascii="Arial" w:eastAsia="Times New Roman" w:hAnsi="Arial" w:cs="Arial"/>
                <w:b/>
                <w:sz w:val="24"/>
                <w:szCs w:val="24"/>
                <w:lang w:val="pt-BR" w:eastAsia="es-ES"/>
              </w:rPr>
              <w:t>o</w:t>
            </w:r>
            <w:r w:rsidRPr="002A2CEC">
              <w:rPr>
                <w:rFonts w:ascii="Arial" w:eastAsia="Times New Roman" w:hAnsi="Arial" w:cs="Arial"/>
                <w:b/>
                <w:sz w:val="24"/>
                <w:szCs w:val="24"/>
                <w:lang w:val="pt-BR" w:eastAsia="es-ES"/>
              </w:rPr>
              <w:t xml:space="preserve"> Paragua</w:t>
            </w:r>
            <w:r w:rsidR="00775E80" w:rsidRPr="002A2CEC">
              <w:rPr>
                <w:rFonts w:ascii="Arial" w:eastAsia="Times New Roman" w:hAnsi="Arial" w:cs="Arial"/>
                <w:b/>
                <w:sz w:val="24"/>
                <w:szCs w:val="24"/>
                <w:lang w:val="pt-BR" w:eastAsia="es-ES"/>
              </w:rPr>
              <w:t>i</w:t>
            </w:r>
          </w:p>
          <w:p w14:paraId="24DF1015" w14:textId="3ADB1E45" w:rsidR="00170791" w:rsidRPr="002A2CEC" w:rsidRDefault="006701EA" w:rsidP="001F5B22">
            <w:pPr>
              <w:spacing w:after="0" w:line="240" w:lineRule="auto"/>
              <w:jc w:val="center"/>
              <w:rPr>
                <w:rFonts w:ascii="Arial" w:eastAsia="Times New Roman" w:hAnsi="Arial" w:cs="Arial"/>
                <w:sz w:val="24"/>
                <w:szCs w:val="24"/>
                <w:lang w:val="pt-BR" w:eastAsia="es-ES"/>
              </w:rPr>
            </w:pPr>
            <w:r w:rsidRPr="002A2CEC">
              <w:rPr>
                <w:rFonts w:ascii="Arial" w:eastAsia="Times New Roman" w:hAnsi="Arial" w:cs="Arial"/>
                <w:sz w:val="24"/>
                <w:szCs w:val="24"/>
                <w:lang w:val="pt-BR" w:eastAsia="es-ES"/>
              </w:rPr>
              <w:t>RUBEN RAMIREZ</w:t>
            </w:r>
          </w:p>
          <w:p w14:paraId="1C78B7CB" w14:textId="77777777" w:rsidR="00170791" w:rsidRPr="002A2CEC" w:rsidRDefault="00170791" w:rsidP="001F5B22">
            <w:pPr>
              <w:spacing w:after="0" w:line="240" w:lineRule="auto"/>
              <w:jc w:val="center"/>
              <w:rPr>
                <w:rFonts w:ascii="Arial" w:eastAsia="Calibri" w:hAnsi="Arial" w:cs="Arial"/>
                <w:sz w:val="24"/>
                <w:szCs w:val="24"/>
                <w:lang w:val="pt-BR" w:eastAsia="es-ES"/>
              </w:rPr>
            </w:pPr>
          </w:p>
        </w:tc>
        <w:tc>
          <w:tcPr>
            <w:tcW w:w="4363" w:type="dxa"/>
            <w:shd w:val="clear" w:color="auto" w:fill="auto"/>
          </w:tcPr>
          <w:p w14:paraId="657854A4" w14:textId="77777777" w:rsidR="00170791" w:rsidRPr="002A2CEC" w:rsidRDefault="00170791" w:rsidP="001F5B22">
            <w:pPr>
              <w:spacing w:after="0" w:line="240" w:lineRule="auto"/>
              <w:ind w:left="356" w:hanging="356"/>
              <w:jc w:val="center"/>
              <w:rPr>
                <w:rFonts w:ascii="Arial" w:eastAsia="Calibri" w:hAnsi="Arial" w:cs="Arial"/>
                <w:sz w:val="24"/>
                <w:szCs w:val="24"/>
                <w:lang w:val="pt-BR" w:eastAsia="es-ES"/>
              </w:rPr>
            </w:pPr>
            <w:r w:rsidRPr="002A2CEC">
              <w:rPr>
                <w:rFonts w:ascii="Arial" w:eastAsia="Times New Roman" w:hAnsi="Arial" w:cs="Arial"/>
                <w:sz w:val="24"/>
                <w:szCs w:val="24"/>
                <w:lang w:val="pt-BR" w:eastAsia="es-ES"/>
              </w:rPr>
              <w:t>___________________________</w:t>
            </w:r>
          </w:p>
          <w:p w14:paraId="545408DE" w14:textId="15CFA332" w:rsidR="00170791" w:rsidRPr="002A2CEC" w:rsidRDefault="00170791" w:rsidP="001F5B22">
            <w:pPr>
              <w:spacing w:after="0" w:line="240" w:lineRule="auto"/>
              <w:jc w:val="center"/>
              <w:rPr>
                <w:rFonts w:ascii="Arial" w:eastAsia="Calibri" w:hAnsi="Arial" w:cs="Arial"/>
                <w:b/>
                <w:sz w:val="24"/>
                <w:szCs w:val="24"/>
                <w:lang w:val="pt-BR" w:eastAsia="es-ES"/>
              </w:rPr>
            </w:pPr>
            <w:r w:rsidRPr="002A2CEC">
              <w:rPr>
                <w:rFonts w:ascii="Arial" w:eastAsia="Times New Roman" w:hAnsi="Arial" w:cs="Arial"/>
                <w:b/>
                <w:sz w:val="24"/>
                <w:szCs w:val="24"/>
                <w:lang w:val="pt-BR" w:eastAsia="es-ES"/>
              </w:rPr>
              <w:t>P</w:t>
            </w:r>
            <w:r w:rsidR="00775E80" w:rsidRPr="002A2CEC">
              <w:rPr>
                <w:rFonts w:ascii="Arial" w:eastAsia="Times New Roman" w:hAnsi="Arial" w:cs="Arial"/>
                <w:b/>
                <w:sz w:val="24"/>
                <w:szCs w:val="24"/>
                <w:lang w:val="pt-BR" w:eastAsia="es-ES"/>
              </w:rPr>
              <w:t>ela</w:t>
            </w:r>
            <w:r w:rsidRPr="002A2CEC">
              <w:rPr>
                <w:rFonts w:ascii="Arial" w:eastAsia="Times New Roman" w:hAnsi="Arial" w:cs="Arial"/>
                <w:b/>
                <w:sz w:val="24"/>
                <w:szCs w:val="24"/>
                <w:lang w:val="pt-BR" w:eastAsia="es-ES"/>
              </w:rPr>
              <w:t xml:space="preserve"> </w:t>
            </w:r>
            <w:r w:rsidR="00602347" w:rsidRPr="002A2CEC">
              <w:rPr>
                <w:rFonts w:ascii="Arial" w:eastAsia="Times New Roman" w:hAnsi="Arial" w:cs="Arial"/>
                <w:b/>
                <w:sz w:val="24"/>
                <w:szCs w:val="24"/>
                <w:lang w:val="pt-BR" w:eastAsia="es-ES"/>
              </w:rPr>
              <w:t>d</w:t>
            </w:r>
            <w:r w:rsidRPr="002A2CEC">
              <w:rPr>
                <w:rFonts w:ascii="Arial" w:eastAsia="Times New Roman" w:hAnsi="Arial" w:cs="Arial"/>
                <w:b/>
                <w:sz w:val="24"/>
                <w:szCs w:val="24"/>
                <w:lang w:val="pt-BR" w:eastAsia="es-ES"/>
              </w:rPr>
              <w:t>elega</w:t>
            </w:r>
            <w:r w:rsidR="00775E80" w:rsidRPr="002A2CEC">
              <w:rPr>
                <w:rFonts w:ascii="Arial" w:eastAsia="Times New Roman" w:hAnsi="Arial" w:cs="Arial"/>
                <w:b/>
                <w:sz w:val="24"/>
                <w:szCs w:val="24"/>
                <w:lang w:val="pt-BR" w:eastAsia="es-ES"/>
              </w:rPr>
              <w:t>ção</w:t>
            </w:r>
            <w:r w:rsidRPr="002A2CEC">
              <w:rPr>
                <w:rFonts w:ascii="Arial" w:eastAsia="Times New Roman" w:hAnsi="Arial" w:cs="Arial"/>
                <w:b/>
                <w:sz w:val="24"/>
                <w:szCs w:val="24"/>
                <w:lang w:val="pt-BR" w:eastAsia="es-ES"/>
              </w:rPr>
              <w:t xml:space="preserve"> d</w:t>
            </w:r>
            <w:r w:rsidR="00775E80" w:rsidRPr="002A2CEC">
              <w:rPr>
                <w:rFonts w:ascii="Arial" w:eastAsia="Times New Roman" w:hAnsi="Arial" w:cs="Arial"/>
                <w:b/>
                <w:sz w:val="24"/>
                <w:szCs w:val="24"/>
                <w:lang w:val="pt-BR" w:eastAsia="es-ES"/>
              </w:rPr>
              <w:t>o</w:t>
            </w:r>
            <w:r w:rsidRPr="002A2CEC">
              <w:rPr>
                <w:rFonts w:ascii="Arial" w:eastAsia="Times New Roman" w:hAnsi="Arial" w:cs="Arial"/>
                <w:b/>
                <w:sz w:val="24"/>
                <w:szCs w:val="24"/>
                <w:lang w:val="pt-BR" w:eastAsia="es-ES"/>
              </w:rPr>
              <w:t xml:space="preserve"> Urugua</w:t>
            </w:r>
            <w:r w:rsidR="00775E80" w:rsidRPr="002A2CEC">
              <w:rPr>
                <w:rFonts w:ascii="Arial" w:eastAsia="Times New Roman" w:hAnsi="Arial" w:cs="Arial"/>
                <w:b/>
                <w:sz w:val="24"/>
                <w:szCs w:val="24"/>
                <w:lang w:val="pt-BR" w:eastAsia="es-ES"/>
              </w:rPr>
              <w:t>i</w:t>
            </w:r>
          </w:p>
          <w:p w14:paraId="36E51F11" w14:textId="3DBD06ED" w:rsidR="00170791" w:rsidRPr="002A2CEC" w:rsidRDefault="006701EA" w:rsidP="001F5B22">
            <w:pPr>
              <w:spacing w:after="0" w:line="240" w:lineRule="auto"/>
              <w:jc w:val="center"/>
              <w:rPr>
                <w:rFonts w:ascii="Arial" w:eastAsia="Calibri" w:hAnsi="Arial" w:cs="Arial"/>
                <w:sz w:val="24"/>
                <w:szCs w:val="24"/>
                <w:lang w:val="pt-BR" w:eastAsia="es-ES"/>
              </w:rPr>
            </w:pPr>
            <w:r w:rsidRPr="002A2CEC">
              <w:rPr>
                <w:rFonts w:ascii="Arial" w:eastAsia="Calibri" w:hAnsi="Arial" w:cs="Arial"/>
                <w:sz w:val="24"/>
                <w:szCs w:val="24"/>
                <w:lang w:val="pt-BR" w:eastAsia="es-ES"/>
              </w:rPr>
              <w:t>OMAR PAGANINI</w:t>
            </w:r>
          </w:p>
          <w:p w14:paraId="0EE590AB" w14:textId="77777777" w:rsidR="00170791" w:rsidRPr="002A2CEC" w:rsidRDefault="00170791" w:rsidP="001F5B22">
            <w:pPr>
              <w:spacing w:after="0" w:line="240" w:lineRule="auto"/>
              <w:rPr>
                <w:rFonts w:ascii="Arial" w:eastAsia="Calibri" w:hAnsi="Arial" w:cs="Arial"/>
                <w:sz w:val="24"/>
                <w:szCs w:val="24"/>
                <w:lang w:val="pt-BR" w:eastAsia="es-ES"/>
              </w:rPr>
            </w:pPr>
          </w:p>
        </w:tc>
      </w:tr>
      <w:tr w:rsidR="003631FB" w:rsidRPr="00BA2614" w14:paraId="4D08BEBA" w14:textId="77777777" w:rsidTr="00BB376F">
        <w:trPr>
          <w:trHeight w:val="1391"/>
        </w:trPr>
        <w:tc>
          <w:tcPr>
            <w:tcW w:w="8726" w:type="dxa"/>
            <w:gridSpan w:val="2"/>
            <w:shd w:val="clear" w:color="auto" w:fill="auto"/>
          </w:tcPr>
          <w:p w14:paraId="02A00FEE" w14:textId="77777777" w:rsidR="003A3B2F" w:rsidRPr="002A2CEC" w:rsidRDefault="003A3B2F" w:rsidP="001F5B22">
            <w:pPr>
              <w:spacing w:after="0" w:line="240" w:lineRule="auto"/>
              <w:jc w:val="center"/>
              <w:rPr>
                <w:rFonts w:ascii="Arial" w:eastAsia="Times New Roman" w:hAnsi="Arial" w:cs="Arial"/>
                <w:sz w:val="24"/>
                <w:szCs w:val="24"/>
                <w:lang w:val="pt-BR" w:eastAsia="es-ES"/>
              </w:rPr>
            </w:pPr>
          </w:p>
          <w:p w14:paraId="49227C0A" w14:textId="5B37B177" w:rsidR="00170791" w:rsidRPr="002A2CEC" w:rsidRDefault="00170791" w:rsidP="001F5B22">
            <w:pPr>
              <w:spacing w:after="0" w:line="240" w:lineRule="auto"/>
              <w:jc w:val="center"/>
              <w:rPr>
                <w:rFonts w:ascii="Arial" w:eastAsia="Calibri" w:hAnsi="Arial" w:cs="Arial"/>
                <w:sz w:val="24"/>
                <w:szCs w:val="24"/>
                <w:lang w:val="pt-BR" w:eastAsia="es-ES"/>
              </w:rPr>
            </w:pPr>
            <w:r w:rsidRPr="002A2CEC">
              <w:rPr>
                <w:rFonts w:ascii="Arial" w:eastAsia="Times New Roman" w:hAnsi="Arial" w:cs="Arial"/>
                <w:sz w:val="24"/>
                <w:szCs w:val="24"/>
                <w:lang w:val="pt-BR" w:eastAsia="es-ES"/>
              </w:rPr>
              <w:t>___________________________</w:t>
            </w:r>
          </w:p>
          <w:p w14:paraId="4AFD6D1D" w14:textId="79D724F8" w:rsidR="00170791" w:rsidRPr="002A2CEC" w:rsidRDefault="00170791" w:rsidP="001F5B22">
            <w:pPr>
              <w:spacing w:after="0" w:line="240" w:lineRule="auto"/>
              <w:jc w:val="center"/>
              <w:rPr>
                <w:rFonts w:ascii="Arial" w:eastAsia="Calibri" w:hAnsi="Arial" w:cs="Arial"/>
                <w:b/>
                <w:sz w:val="24"/>
                <w:szCs w:val="24"/>
                <w:lang w:val="pt-BR" w:eastAsia="es-ES"/>
              </w:rPr>
            </w:pPr>
            <w:r w:rsidRPr="002A2CEC">
              <w:rPr>
                <w:rFonts w:ascii="Arial" w:eastAsia="Times New Roman" w:hAnsi="Arial" w:cs="Arial"/>
                <w:b/>
                <w:sz w:val="24"/>
                <w:szCs w:val="24"/>
                <w:lang w:val="pt-BR" w:eastAsia="es-ES"/>
              </w:rPr>
              <w:t>P</w:t>
            </w:r>
            <w:r w:rsidR="00775E80" w:rsidRPr="002A2CEC">
              <w:rPr>
                <w:rFonts w:ascii="Arial" w:eastAsia="Times New Roman" w:hAnsi="Arial" w:cs="Arial"/>
                <w:b/>
                <w:sz w:val="24"/>
                <w:szCs w:val="24"/>
                <w:lang w:val="pt-BR" w:eastAsia="es-ES"/>
              </w:rPr>
              <w:t>el</w:t>
            </w:r>
            <w:r w:rsidRPr="002A2CEC">
              <w:rPr>
                <w:rFonts w:ascii="Arial" w:eastAsia="Times New Roman" w:hAnsi="Arial" w:cs="Arial"/>
                <w:b/>
                <w:sz w:val="24"/>
                <w:szCs w:val="24"/>
                <w:lang w:val="pt-BR" w:eastAsia="es-ES"/>
              </w:rPr>
              <w:t xml:space="preserve">a </w:t>
            </w:r>
            <w:r w:rsidR="00602347" w:rsidRPr="002A2CEC">
              <w:rPr>
                <w:rFonts w:ascii="Arial" w:eastAsia="Times New Roman" w:hAnsi="Arial" w:cs="Arial"/>
                <w:b/>
                <w:sz w:val="24"/>
                <w:szCs w:val="24"/>
                <w:lang w:val="pt-BR" w:eastAsia="es-ES"/>
              </w:rPr>
              <w:t>d</w:t>
            </w:r>
            <w:r w:rsidRPr="002A2CEC">
              <w:rPr>
                <w:rFonts w:ascii="Arial" w:eastAsia="Times New Roman" w:hAnsi="Arial" w:cs="Arial"/>
                <w:b/>
                <w:sz w:val="24"/>
                <w:szCs w:val="24"/>
                <w:lang w:val="pt-BR" w:eastAsia="es-ES"/>
              </w:rPr>
              <w:t>elega</w:t>
            </w:r>
            <w:r w:rsidR="00775E80" w:rsidRPr="002A2CEC">
              <w:rPr>
                <w:rFonts w:ascii="Arial" w:eastAsia="Times New Roman" w:hAnsi="Arial" w:cs="Arial"/>
                <w:b/>
                <w:sz w:val="24"/>
                <w:szCs w:val="24"/>
                <w:lang w:val="pt-BR" w:eastAsia="es-ES"/>
              </w:rPr>
              <w:t>ção</w:t>
            </w:r>
            <w:r w:rsidRPr="002A2CEC">
              <w:rPr>
                <w:rFonts w:ascii="Arial" w:eastAsia="Times New Roman" w:hAnsi="Arial" w:cs="Arial"/>
                <w:b/>
                <w:sz w:val="24"/>
                <w:szCs w:val="24"/>
                <w:lang w:val="pt-BR" w:eastAsia="es-ES"/>
              </w:rPr>
              <w:t xml:space="preserve"> d</w:t>
            </w:r>
            <w:r w:rsidR="00775E80" w:rsidRPr="002A2CEC">
              <w:rPr>
                <w:rFonts w:ascii="Arial" w:eastAsia="Times New Roman" w:hAnsi="Arial" w:cs="Arial"/>
                <w:b/>
                <w:sz w:val="24"/>
                <w:szCs w:val="24"/>
                <w:lang w:val="pt-BR" w:eastAsia="es-ES"/>
              </w:rPr>
              <w:t>a</w:t>
            </w:r>
            <w:r w:rsidRPr="002A2CEC">
              <w:rPr>
                <w:rFonts w:ascii="Arial" w:eastAsia="Times New Roman" w:hAnsi="Arial" w:cs="Arial"/>
                <w:b/>
                <w:sz w:val="24"/>
                <w:szCs w:val="24"/>
                <w:lang w:val="pt-BR" w:eastAsia="es-ES"/>
              </w:rPr>
              <w:t xml:space="preserve"> Bol</w:t>
            </w:r>
            <w:r w:rsidR="00775E80" w:rsidRPr="002A2CEC">
              <w:rPr>
                <w:rFonts w:ascii="Arial" w:eastAsia="Times New Roman" w:hAnsi="Arial" w:cs="Arial"/>
                <w:b/>
                <w:sz w:val="24"/>
                <w:szCs w:val="24"/>
                <w:lang w:val="pt-BR" w:eastAsia="es-ES"/>
              </w:rPr>
              <w:t>í</w:t>
            </w:r>
            <w:r w:rsidRPr="002A2CEC">
              <w:rPr>
                <w:rFonts w:ascii="Arial" w:eastAsia="Times New Roman" w:hAnsi="Arial" w:cs="Arial"/>
                <w:b/>
                <w:sz w:val="24"/>
                <w:szCs w:val="24"/>
                <w:lang w:val="pt-BR" w:eastAsia="es-ES"/>
              </w:rPr>
              <w:t>via</w:t>
            </w:r>
          </w:p>
          <w:p w14:paraId="774FD76F" w14:textId="4F4829BF" w:rsidR="00170791" w:rsidRPr="002A2CEC" w:rsidRDefault="00964B92" w:rsidP="001F5B22">
            <w:pPr>
              <w:spacing w:after="0" w:line="240" w:lineRule="auto"/>
              <w:jc w:val="center"/>
              <w:rPr>
                <w:rFonts w:ascii="Arial" w:eastAsia="Calibri" w:hAnsi="Arial" w:cs="Arial"/>
                <w:sz w:val="24"/>
                <w:szCs w:val="24"/>
                <w:lang w:val="pt-BR" w:eastAsia="es-ES"/>
              </w:rPr>
            </w:pPr>
            <w:r>
              <w:rPr>
                <w:rFonts w:ascii="Arial" w:eastAsia="Times New Roman" w:hAnsi="Arial" w:cs="Arial"/>
                <w:sz w:val="24"/>
                <w:szCs w:val="24"/>
                <w:lang w:val="pt-BR" w:eastAsia="es-ES"/>
              </w:rPr>
              <w:t>CELINDA SOSA</w:t>
            </w:r>
          </w:p>
        </w:tc>
      </w:tr>
    </w:tbl>
    <w:p w14:paraId="0EBECEF1" w14:textId="77777777" w:rsidR="000E5DD8" w:rsidRPr="00F1254B" w:rsidRDefault="000E5DD8" w:rsidP="008D710F">
      <w:pPr>
        <w:tabs>
          <w:tab w:val="left" w:pos="3179"/>
        </w:tabs>
        <w:rPr>
          <w:rFonts w:ascii="Arial" w:hAnsi="Arial" w:cs="Arial"/>
          <w:sz w:val="24"/>
          <w:szCs w:val="24"/>
          <w:lang w:val="pt-BR"/>
        </w:rPr>
      </w:pPr>
    </w:p>
    <w:sectPr w:rsidR="000E5DD8" w:rsidRPr="00F1254B" w:rsidSect="004E7A24">
      <w:headerReference w:type="default" r:id="rId8"/>
      <w:footerReference w:type="default" r:id="rId9"/>
      <w:headerReference w:type="first" r:id="rId10"/>
      <w:footerReference w:type="first" r:id="rId11"/>
      <w:pgSz w:w="11906" w:h="16838" w:code="9"/>
      <w:pgMar w:top="993" w:right="1701" w:bottom="1418" w:left="1560"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6CA68" w14:textId="77777777" w:rsidR="00FB6B08" w:rsidRDefault="00FB6B08" w:rsidP="00BA6337">
      <w:pPr>
        <w:spacing w:after="0" w:line="240" w:lineRule="auto"/>
      </w:pPr>
      <w:r>
        <w:separator/>
      </w:r>
    </w:p>
  </w:endnote>
  <w:endnote w:type="continuationSeparator" w:id="0">
    <w:p w14:paraId="27CAD7CF" w14:textId="77777777" w:rsidR="00FB6B08" w:rsidRDefault="00FB6B08"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ヒラギノ角ゴ Pro W3">
    <w:altName w:val="Calibri"/>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5489127"/>
      <w:docPartObj>
        <w:docPartGallery w:val="Page Numbers (Bottom of Page)"/>
        <w:docPartUnique/>
      </w:docPartObj>
    </w:sdtPr>
    <w:sdtEndPr/>
    <w:sdtContent>
      <w:p w14:paraId="1862CC3F" w14:textId="1E963BAF" w:rsidR="00170791" w:rsidRDefault="00170791">
        <w:pPr>
          <w:pStyle w:val="Rodap"/>
          <w:jc w:val="right"/>
        </w:pPr>
        <w:r>
          <w:fldChar w:fldCharType="begin"/>
        </w:r>
        <w:r>
          <w:instrText>PAGE   \* MERGEFORMAT</w:instrText>
        </w:r>
        <w:r>
          <w:fldChar w:fldCharType="separate"/>
        </w:r>
        <w:r w:rsidR="00A90641" w:rsidRPr="00A90641">
          <w:rPr>
            <w:noProof/>
            <w:lang w:val="es-ES"/>
          </w:rPr>
          <w:t>2</w:t>
        </w:r>
        <w:r>
          <w:fldChar w:fldCharType="end"/>
        </w:r>
      </w:p>
    </w:sdtContent>
  </w:sdt>
  <w:p w14:paraId="41D00BDE" w14:textId="77777777" w:rsidR="00E62100" w:rsidRDefault="00E6210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DF8F" w14:textId="77777777" w:rsidR="005D5278" w:rsidRDefault="005D5278" w:rsidP="005D5278">
    <w:pPr>
      <w:pStyle w:val="Rodap"/>
      <w:jc w:val="center"/>
      <w:rPr>
        <w:rFonts w:ascii="Arial" w:hAnsi="Arial" w:cs="Arial"/>
        <w:b/>
        <w:i/>
        <w:sz w:val="16"/>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21372" w14:textId="77777777" w:rsidR="00FB6B08" w:rsidRDefault="00FB6B08" w:rsidP="00BA6337">
      <w:pPr>
        <w:spacing w:after="0" w:line="240" w:lineRule="auto"/>
      </w:pPr>
      <w:bookmarkStart w:id="0" w:name="_Hlk54184726"/>
      <w:bookmarkEnd w:id="0"/>
      <w:r>
        <w:separator/>
      </w:r>
    </w:p>
  </w:footnote>
  <w:footnote w:type="continuationSeparator" w:id="0">
    <w:p w14:paraId="7D788785" w14:textId="77777777" w:rsidR="00FB6B08" w:rsidRDefault="00FB6B08"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BF007" w14:textId="34A422C4" w:rsidR="000E5DD8" w:rsidRDefault="000E5DD8" w:rsidP="007C6992">
    <w:pPr>
      <w:pStyle w:val="Cabealho"/>
      <w:tabs>
        <w:tab w:val="clear" w:pos="4419"/>
        <w:tab w:val="clear" w:pos="8838"/>
        <w:tab w:val="left" w:pos="7705"/>
      </w:tabs>
    </w:pPr>
    <w:r>
      <w:rPr>
        <w:noProof/>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64" name="Imagen 64"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CA7C9" w14:textId="2A524603" w:rsidR="005D5278" w:rsidRDefault="005D5278" w:rsidP="00EB29D8">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16CB"/>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365AD8"/>
    <w:multiLevelType w:val="hybridMultilevel"/>
    <w:tmpl w:val="767E56AC"/>
    <w:lvl w:ilvl="0" w:tplc="F4B2D896">
      <w:start w:val="10"/>
      <w:numFmt w:val="bullet"/>
      <w:lvlText w:val="-"/>
      <w:lvlJc w:val="left"/>
      <w:pPr>
        <w:ind w:left="720" w:hanging="360"/>
      </w:pPr>
      <w:rPr>
        <w:rFonts w:ascii="Arial" w:eastAsia="Times New Roman"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 w15:restartNumberingAfterBreak="0">
    <w:nsid w:val="0DE6612E"/>
    <w:multiLevelType w:val="hybridMultilevel"/>
    <w:tmpl w:val="29C4B87A"/>
    <w:lvl w:ilvl="0" w:tplc="C630CCEC">
      <w:start w:val="5"/>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E6C0575"/>
    <w:multiLevelType w:val="hybridMultilevel"/>
    <w:tmpl w:val="3620C762"/>
    <w:lvl w:ilvl="0" w:tplc="BC50BCA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350DB3"/>
    <w:multiLevelType w:val="hybridMultilevel"/>
    <w:tmpl w:val="967CB336"/>
    <w:lvl w:ilvl="0" w:tplc="6E3EAB2E">
      <w:start w:val="1"/>
      <w:numFmt w:val="low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 w15:restartNumberingAfterBreak="0">
    <w:nsid w:val="143F6AAF"/>
    <w:multiLevelType w:val="hybridMultilevel"/>
    <w:tmpl w:val="C0E6E334"/>
    <w:lvl w:ilvl="0" w:tplc="6A384F90">
      <w:start w:val="4"/>
      <w:numFmt w:val="bullet"/>
      <w:lvlText w:val="-"/>
      <w:lvlJc w:val="left"/>
      <w:pPr>
        <w:ind w:left="420" w:hanging="360"/>
      </w:pPr>
      <w:rPr>
        <w:rFonts w:ascii="Arial" w:eastAsia="Times New Roman" w:hAnsi="Arial" w:cs="Arial" w:hint="default"/>
      </w:rPr>
    </w:lvl>
    <w:lvl w:ilvl="1" w:tplc="380A0003" w:tentative="1">
      <w:start w:val="1"/>
      <w:numFmt w:val="bullet"/>
      <w:lvlText w:val="o"/>
      <w:lvlJc w:val="left"/>
      <w:pPr>
        <w:ind w:left="1140" w:hanging="360"/>
      </w:pPr>
      <w:rPr>
        <w:rFonts w:ascii="Courier New" w:hAnsi="Courier New" w:cs="Courier New" w:hint="default"/>
      </w:rPr>
    </w:lvl>
    <w:lvl w:ilvl="2" w:tplc="380A0005" w:tentative="1">
      <w:start w:val="1"/>
      <w:numFmt w:val="bullet"/>
      <w:lvlText w:val=""/>
      <w:lvlJc w:val="left"/>
      <w:pPr>
        <w:ind w:left="1860" w:hanging="360"/>
      </w:pPr>
      <w:rPr>
        <w:rFonts w:ascii="Wingdings" w:hAnsi="Wingdings" w:hint="default"/>
      </w:rPr>
    </w:lvl>
    <w:lvl w:ilvl="3" w:tplc="380A0001" w:tentative="1">
      <w:start w:val="1"/>
      <w:numFmt w:val="bullet"/>
      <w:lvlText w:val=""/>
      <w:lvlJc w:val="left"/>
      <w:pPr>
        <w:ind w:left="2580" w:hanging="360"/>
      </w:pPr>
      <w:rPr>
        <w:rFonts w:ascii="Symbol" w:hAnsi="Symbol" w:hint="default"/>
      </w:rPr>
    </w:lvl>
    <w:lvl w:ilvl="4" w:tplc="380A0003" w:tentative="1">
      <w:start w:val="1"/>
      <w:numFmt w:val="bullet"/>
      <w:lvlText w:val="o"/>
      <w:lvlJc w:val="left"/>
      <w:pPr>
        <w:ind w:left="3300" w:hanging="360"/>
      </w:pPr>
      <w:rPr>
        <w:rFonts w:ascii="Courier New" w:hAnsi="Courier New" w:cs="Courier New" w:hint="default"/>
      </w:rPr>
    </w:lvl>
    <w:lvl w:ilvl="5" w:tplc="380A0005" w:tentative="1">
      <w:start w:val="1"/>
      <w:numFmt w:val="bullet"/>
      <w:lvlText w:val=""/>
      <w:lvlJc w:val="left"/>
      <w:pPr>
        <w:ind w:left="4020" w:hanging="360"/>
      </w:pPr>
      <w:rPr>
        <w:rFonts w:ascii="Wingdings" w:hAnsi="Wingdings" w:hint="default"/>
      </w:rPr>
    </w:lvl>
    <w:lvl w:ilvl="6" w:tplc="380A0001" w:tentative="1">
      <w:start w:val="1"/>
      <w:numFmt w:val="bullet"/>
      <w:lvlText w:val=""/>
      <w:lvlJc w:val="left"/>
      <w:pPr>
        <w:ind w:left="4740" w:hanging="360"/>
      </w:pPr>
      <w:rPr>
        <w:rFonts w:ascii="Symbol" w:hAnsi="Symbol" w:hint="default"/>
      </w:rPr>
    </w:lvl>
    <w:lvl w:ilvl="7" w:tplc="380A0003" w:tentative="1">
      <w:start w:val="1"/>
      <w:numFmt w:val="bullet"/>
      <w:lvlText w:val="o"/>
      <w:lvlJc w:val="left"/>
      <w:pPr>
        <w:ind w:left="5460" w:hanging="360"/>
      </w:pPr>
      <w:rPr>
        <w:rFonts w:ascii="Courier New" w:hAnsi="Courier New" w:cs="Courier New" w:hint="default"/>
      </w:rPr>
    </w:lvl>
    <w:lvl w:ilvl="8" w:tplc="380A0005" w:tentative="1">
      <w:start w:val="1"/>
      <w:numFmt w:val="bullet"/>
      <w:lvlText w:val=""/>
      <w:lvlJc w:val="left"/>
      <w:pPr>
        <w:ind w:left="6180" w:hanging="360"/>
      </w:pPr>
      <w:rPr>
        <w:rFonts w:ascii="Wingdings" w:hAnsi="Wingdings" w:hint="default"/>
      </w:rPr>
    </w:lvl>
  </w:abstractNum>
  <w:abstractNum w:abstractNumId="6" w15:restartNumberingAfterBreak="0">
    <w:nsid w:val="1C8D07FD"/>
    <w:multiLevelType w:val="multilevel"/>
    <w:tmpl w:val="5B704108"/>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3D301E8"/>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BA1A88"/>
    <w:multiLevelType w:val="hybridMultilevel"/>
    <w:tmpl w:val="B04AB1D2"/>
    <w:lvl w:ilvl="0" w:tplc="75CEF3D6">
      <w:start w:val="1"/>
      <w:numFmt w:val="decimal"/>
      <w:lvlText w:val="%1."/>
      <w:lvlJc w:val="left"/>
      <w:pPr>
        <w:tabs>
          <w:tab w:val="num" w:pos="720"/>
        </w:tabs>
        <w:ind w:left="720" w:hanging="360"/>
      </w:pPr>
      <w:rPr>
        <w:rFonts w:hint="default"/>
      </w:rPr>
    </w:lvl>
    <w:lvl w:ilvl="1" w:tplc="0BE234C0">
      <w:numFmt w:val="none"/>
      <w:lvlText w:val=""/>
      <w:lvlJc w:val="left"/>
      <w:pPr>
        <w:tabs>
          <w:tab w:val="num" w:pos="360"/>
        </w:tabs>
      </w:pPr>
    </w:lvl>
    <w:lvl w:ilvl="2" w:tplc="1D7C91B4">
      <w:numFmt w:val="none"/>
      <w:lvlText w:val=""/>
      <w:lvlJc w:val="left"/>
      <w:pPr>
        <w:tabs>
          <w:tab w:val="num" w:pos="360"/>
        </w:tabs>
      </w:pPr>
    </w:lvl>
    <w:lvl w:ilvl="3" w:tplc="4DBA4440">
      <w:numFmt w:val="none"/>
      <w:lvlText w:val=""/>
      <w:lvlJc w:val="left"/>
      <w:pPr>
        <w:tabs>
          <w:tab w:val="num" w:pos="360"/>
        </w:tabs>
      </w:pPr>
    </w:lvl>
    <w:lvl w:ilvl="4" w:tplc="DDE64F44">
      <w:numFmt w:val="none"/>
      <w:lvlText w:val=""/>
      <w:lvlJc w:val="left"/>
      <w:pPr>
        <w:tabs>
          <w:tab w:val="num" w:pos="360"/>
        </w:tabs>
      </w:pPr>
    </w:lvl>
    <w:lvl w:ilvl="5" w:tplc="4824EFD0">
      <w:numFmt w:val="none"/>
      <w:lvlText w:val=""/>
      <w:lvlJc w:val="left"/>
      <w:pPr>
        <w:tabs>
          <w:tab w:val="num" w:pos="360"/>
        </w:tabs>
      </w:pPr>
    </w:lvl>
    <w:lvl w:ilvl="6" w:tplc="A63E0DA8">
      <w:numFmt w:val="none"/>
      <w:lvlText w:val=""/>
      <w:lvlJc w:val="left"/>
      <w:pPr>
        <w:tabs>
          <w:tab w:val="num" w:pos="360"/>
        </w:tabs>
      </w:pPr>
    </w:lvl>
    <w:lvl w:ilvl="7" w:tplc="2994940E">
      <w:numFmt w:val="none"/>
      <w:lvlText w:val=""/>
      <w:lvlJc w:val="left"/>
      <w:pPr>
        <w:tabs>
          <w:tab w:val="num" w:pos="360"/>
        </w:tabs>
      </w:pPr>
    </w:lvl>
    <w:lvl w:ilvl="8" w:tplc="683AD34A">
      <w:numFmt w:val="none"/>
      <w:lvlText w:val=""/>
      <w:lvlJc w:val="left"/>
      <w:pPr>
        <w:tabs>
          <w:tab w:val="num" w:pos="360"/>
        </w:tabs>
      </w:pPr>
    </w:lvl>
  </w:abstractNum>
  <w:abstractNum w:abstractNumId="9" w15:restartNumberingAfterBreak="0">
    <w:nsid w:val="279F3E41"/>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D81F2A"/>
    <w:multiLevelType w:val="hybridMultilevel"/>
    <w:tmpl w:val="80C0A5B8"/>
    <w:lvl w:ilvl="0" w:tplc="9822F5F6">
      <w:numFmt w:val="bullet"/>
      <w:lvlText w:val="-"/>
      <w:lvlJc w:val="left"/>
      <w:pPr>
        <w:ind w:left="720" w:hanging="360"/>
      </w:pPr>
      <w:rPr>
        <w:rFonts w:ascii="Times New Roman" w:eastAsiaTheme="minorHAnsi"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15:restartNumberingAfterBreak="0">
    <w:nsid w:val="30C959C5"/>
    <w:multiLevelType w:val="hybridMultilevel"/>
    <w:tmpl w:val="3718DD98"/>
    <w:lvl w:ilvl="0" w:tplc="CC00BA8A">
      <w:numFmt w:val="bullet"/>
      <w:lvlText w:val="-"/>
      <w:lvlJc w:val="left"/>
      <w:pPr>
        <w:ind w:left="3763" w:hanging="360"/>
      </w:pPr>
      <w:rPr>
        <w:rFonts w:ascii="Arial" w:eastAsia="Times New Roman" w:hAnsi="Arial" w:cs="Arial" w:hint="default"/>
        <w:b/>
        <w:bCs/>
        <w:color w:val="auto"/>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start w:val="1"/>
      <w:numFmt w:val="bullet"/>
      <w:lvlText w:val=""/>
      <w:lvlJc w:val="left"/>
      <w:pPr>
        <w:ind w:left="2520" w:hanging="360"/>
      </w:pPr>
      <w:rPr>
        <w:rFonts w:ascii="Symbol" w:hAnsi="Symbol" w:hint="default"/>
      </w:rPr>
    </w:lvl>
    <w:lvl w:ilvl="4" w:tplc="380A0003">
      <w:start w:val="1"/>
      <w:numFmt w:val="bullet"/>
      <w:lvlText w:val="o"/>
      <w:lvlJc w:val="left"/>
      <w:pPr>
        <w:ind w:left="3240" w:hanging="360"/>
      </w:pPr>
      <w:rPr>
        <w:rFonts w:ascii="Courier New" w:hAnsi="Courier New" w:cs="Courier New" w:hint="default"/>
      </w:rPr>
    </w:lvl>
    <w:lvl w:ilvl="5" w:tplc="380A0005">
      <w:start w:val="1"/>
      <w:numFmt w:val="bullet"/>
      <w:lvlText w:val=""/>
      <w:lvlJc w:val="left"/>
      <w:pPr>
        <w:ind w:left="3960" w:hanging="360"/>
      </w:pPr>
      <w:rPr>
        <w:rFonts w:ascii="Wingdings" w:hAnsi="Wingdings" w:hint="default"/>
      </w:rPr>
    </w:lvl>
    <w:lvl w:ilvl="6" w:tplc="380A0001">
      <w:start w:val="1"/>
      <w:numFmt w:val="bullet"/>
      <w:lvlText w:val=""/>
      <w:lvlJc w:val="left"/>
      <w:pPr>
        <w:ind w:left="4680" w:hanging="360"/>
      </w:pPr>
      <w:rPr>
        <w:rFonts w:ascii="Symbol" w:hAnsi="Symbol" w:hint="default"/>
      </w:rPr>
    </w:lvl>
    <w:lvl w:ilvl="7" w:tplc="380A0003">
      <w:start w:val="1"/>
      <w:numFmt w:val="bullet"/>
      <w:lvlText w:val="o"/>
      <w:lvlJc w:val="left"/>
      <w:pPr>
        <w:ind w:left="5400" w:hanging="360"/>
      </w:pPr>
      <w:rPr>
        <w:rFonts w:ascii="Courier New" w:hAnsi="Courier New" w:cs="Courier New" w:hint="default"/>
      </w:rPr>
    </w:lvl>
    <w:lvl w:ilvl="8" w:tplc="380A0005">
      <w:start w:val="1"/>
      <w:numFmt w:val="bullet"/>
      <w:lvlText w:val=""/>
      <w:lvlJc w:val="left"/>
      <w:pPr>
        <w:ind w:left="6120" w:hanging="360"/>
      </w:pPr>
      <w:rPr>
        <w:rFonts w:ascii="Wingdings" w:hAnsi="Wingdings" w:hint="default"/>
      </w:rPr>
    </w:lvl>
  </w:abstractNum>
  <w:abstractNum w:abstractNumId="12" w15:restartNumberingAfterBreak="0">
    <w:nsid w:val="397919AE"/>
    <w:multiLevelType w:val="hybridMultilevel"/>
    <w:tmpl w:val="54F0F0B8"/>
    <w:lvl w:ilvl="0" w:tplc="5C6E7F66">
      <w:numFmt w:val="bullet"/>
      <w:lvlText w:val="-"/>
      <w:lvlJc w:val="left"/>
      <w:pPr>
        <w:ind w:left="1070" w:hanging="360"/>
      </w:pPr>
      <w:rPr>
        <w:rFonts w:ascii="Arial" w:eastAsia="Times New Roman" w:hAnsi="Arial" w:cs="Arial" w:hint="default"/>
        <w:b/>
        <w:bCs/>
        <w:color w:val="auto"/>
      </w:rPr>
    </w:lvl>
    <w:lvl w:ilvl="1" w:tplc="380A0003" w:tentative="1">
      <w:start w:val="1"/>
      <w:numFmt w:val="bullet"/>
      <w:lvlText w:val="o"/>
      <w:lvlJc w:val="left"/>
      <w:pPr>
        <w:ind w:left="1790" w:hanging="360"/>
      </w:pPr>
      <w:rPr>
        <w:rFonts w:ascii="Courier New" w:hAnsi="Courier New" w:cs="Courier New" w:hint="default"/>
      </w:rPr>
    </w:lvl>
    <w:lvl w:ilvl="2" w:tplc="380A0005" w:tentative="1">
      <w:start w:val="1"/>
      <w:numFmt w:val="bullet"/>
      <w:lvlText w:val=""/>
      <w:lvlJc w:val="left"/>
      <w:pPr>
        <w:ind w:left="2510" w:hanging="360"/>
      </w:pPr>
      <w:rPr>
        <w:rFonts w:ascii="Wingdings" w:hAnsi="Wingdings" w:hint="default"/>
      </w:rPr>
    </w:lvl>
    <w:lvl w:ilvl="3" w:tplc="380A0001" w:tentative="1">
      <w:start w:val="1"/>
      <w:numFmt w:val="bullet"/>
      <w:lvlText w:val=""/>
      <w:lvlJc w:val="left"/>
      <w:pPr>
        <w:ind w:left="3230" w:hanging="360"/>
      </w:pPr>
      <w:rPr>
        <w:rFonts w:ascii="Symbol" w:hAnsi="Symbol" w:hint="default"/>
      </w:rPr>
    </w:lvl>
    <w:lvl w:ilvl="4" w:tplc="380A0003" w:tentative="1">
      <w:start w:val="1"/>
      <w:numFmt w:val="bullet"/>
      <w:lvlText w:val="o"/>
      <w:lvlJc w:val="left"/>
      <w:pPr>
        <w:ind w:left="3950" w:hanging="360"/>
      </w:pPr>
      <w:rPr>
        <w:rFonts w:ascii="Courier New" w:hAnsi="Courier New" w:cs="Courier New" w:hint="default"/>
      </w:rPr>
    </w:lvl>
    <w:lvl w:ilvl="5" w:tplc="380A0005" w:tentative="1">
      <w:start w:val="1"/>
      <w:numFmt w:val="bullet"/>
      <w:lvlText w:val=""/>
      <w:lvlJc w:val="left"/>
      <w:pPr>
        <w:ind w:left="4670" w:hanging="360"/>
      </w:pPr>
      <w:rPr>
        <w:rFonts w:ascii="Wingdings" w:hAnsi="Wingdings" w:hint="default"/>
      </w:rPr>
    </w:lvl>
    <w:lvl w:ilvl="6" w:tplc="380A0001" w:tentative="1">
      <w:start w:val="1"/>
      <w:numFmt w:val="bullet"/>
      <w:lvlText w:val=""/>
      <w:lvlJc w:val="left"/>
      <w:pPr>
        <w:ind w:left="5390" w:hanging="360"/>
      </w:pPr>
      <w:rPr>
        <w:rFonts w:ascii="Symbol" w:hAnsi="Symbol" w:hint="default"/>
      </w:rPr>
    </w:lvl>
    <w:lvl w:ilvl="7" w:tplc="380A0003" w:tentative="1">
      <w:start w:val="1"/>
      <w:numFmt w:val="bullet"/>
      <w:lvlText w:val="o"/>
      <w:lvlJc w:val="left"/>
      <w:pPr>
        <w:ind w:left="6110" w:hanging="360"/>
      </w:pPr>
      <w:rPr>
        <w:rFonts w:ascii="Courier New" w:hAnsi="Courier New" w:cs="Courier New" w:hint="default"/>
      </w:rPr>
    </w:lvl>
    <w:lvl w:ilvl="8" w:tplc="380A0005" w:tentative="1">
      <w:start w:val="1"/>
      <w:numFmt w:val="bullet"/>
      <w:lvlText w:val=""/>
      <w:lvlJc w:val="left"/>
      <w:pPr>
        <w:ind w:left="6830" w:hanging="360"/>
      </w:pPr>
      <w:rPr>
        <w:rFonts w:ascii="Wingdings" w:hAnsi="Wingdings" w:hint="default"/>
      </w:rPr>
    </w:lvl>
  </w:abstractNum>
  <w:abstractNum w:abstractNumId="13"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B980CBC"/>
    <w:multiLevelType w:val="hybridMultilevel"/>
    <w:tmpl w:val="58B6C954"/>
    <w:lvl w:ilvl="0" w:tplc="CC00BA8A">
      <w:numFmt w:val="bullet"/>
      <w:lvlText w:val="-"/>
      <w:lvlJc w:val="left"/>
      <w:pPr>
        <w:ind w:left="720" w:hanging="360"/>
      </w:pPr>
      <w:rPr>
        <w:rFonts w:ascii="Arial" w:eastAsia="Times New Roman" w:hAnsi="Arial" w:cs="Arial" w:hint="default"/>
        <w:b/>
        <w:bCs/>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5" w15:restartNumberingAfterBreak="0">
    <w:nsid w:val="65762891"/>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1FA6200"/>
    <w:multiLevelType w:val="hybridMultilevel"/>
    <w:tmpl w:val="A4304A6A"/>
    <w:lvl w:ilvl="0" w:tplc="273EBBBC">
      <w:start w:val="1"/>
      <w:numFmt w:val="bullet"/>
      <w:lvlText w:val=""/>
      <w:lvlJc w:val="left"/>
      <w:pPr>
        <w:ind w:left="720" w:hanging="360"/>
      </w:pPr>
      <w:rPr>
        <w:rFonts w:ascii="Symbol" w:hAnsi="Symbol" w:hint="default"/>
        <w:b w:val="0"/>
        <w:bCs w:val="0"/>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7" w15:restartNumberingAfterBreak="0">
    <w:nsid w:val="79421D7A"/>
    <w:multiLevelType w:val="hybridMultilevel"/>
    <w:tmpl w:val="AAD892F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8" w15:restartNumberingAfterBreak="0">
    <w:nsid w:val="7A305E6C"/>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76139935">
    <w:abstractNumId w:val="13"/>
  </w:num>
  <w:num w:numId="2" w16cid:durableId="1790664691">
    <w:abstractNumId w:val="12"/>
  </w:num>
  <w:num w:numId="3" w16cid:durableId="1419593803">
    <w:abstractNumId w:val="11"/>
  </w:num>
  <w:num w:numId="4" w16cid:durableId="103041714">
    <w:abstractNumId w:val="6"/>
  </w:num>
  <w:num w:numId="5" w16cid:durableId="707073211">
    <w:abstractNumId w:val="3"/>
  </w:num>
  <w:num w:numId="6" w16cid:durableId="1853762921">
    <w:abstractNumId w:val="11"/>
  </w:num>
  <w:num w:numId="7" w16cid:durableId="869219421">
    <w:abstractNumId w:val="12"/>
  </w:num>
  <w:num w:numId="8" w16cid:durableId="1229921185">
    <w:abstractNumId w:val="18"/>
  </w:num>
  <w:num w:numId="9" w16cid:durableId="477496250">
    <w:abstractNumId w:val="15"/>
  </w:num>
  <w:num w:numId="10" w16cid:durableId="2002150221">
    <w:abstractNumId w:val="0"/>
  </w:num>
  <w:num w:numId="11" w16cid:durableId="1241671160">
    <w:abstractNumId w:val="7"/>
  </w:num>
  <w:num w:numId="12" w16cid:durableId="1595437531">
    <w:abstractNumId w:val="5"/>
  </w:num>
  <w:num w:numId="13" w16cid:durableId="796072061">
    <w:abstractNumId w:val="10"/>
  </w:num>
  <w:num w:numId="14" w16cid:durableId="1109278308">
    <w:abstractNumId w:val="1"/>
  </w:num>
  <w:num w:numId="15" w16cid:durableId="532155197">
    <w:abstractNumId w:val="8"/>
  </w:num>
  <w:num w:numId="16" w16cid:durableId="2021925404">
    <w:abstractNumId w:val="14"/>
  </w:num>
  <w:num w:numId="17" w16cid:durableId="489903417">
    <w:abstractNumId w:val="2"/>
  </w:num>
  <w:num w:numId="18" w16cid:durableId="697320217">
    <w:abstractNumId w:val="9"/>
  </w:num>
  <w:num w:numId="19" w16cid:durableId="1049525913">
    <w:abstractNumId w:val="17"/>
  </w:num>
  <w:num w:numId="20" w16cid:durableId="369257930">
    <w:abstractNumId w:val="16"/>
  </w:num>
  <w:num w:numId="21" w16cid:durableId="20359620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37"/>
    <w:rsid w:val="0000623E"/>
    <w:rsid w:val="00007D73"/>
    <w:rsid w:val="000113ED"/>
    <w:rsid w:val="000117F2"/>
    <w:rsid w:val="00022336"/>
    <w:rsid w:val="00027D0B"/>
    <w:rsid w:val="00031A51"/>
    <w:rsid w:val="00032F63"/>
    <w:rsid w:val="000355A3"/>
    <w:rsid w:val="000369EF"/>
    <w:rsid w:val="000373F2"/>
    <w:rsid w:val="00037BCB"/>
    <w:rsid w:val="00041A82"/>
    <w:rsid w:val="00044547"/>
    <w:rsid w:val="00044F4E"/>
    <w:rsid w:val="0005264B"/>
    <w:rsid w:val="00053D66"/>
    <w:rsid w:val="00054385"/>
    <w:rsid w:val="00055643"/>
    <w:rsid w:val="00056A4B"/>
    <w:rsid w:val="00057EEE"/>
    <w:rsid w:val="00063845"/>
    <w:rsid w:val="000639DD"/>
    <w:rsid w:val="00063B24"/>
    <w:rsid w:val="0006478F"/>
    <w:rsid w:val="00067102"/>
    <w:rsid w:val="0007174A"/>
    <w:rsid w:val="000723F9"/>
    <w:rsid w:val="00073F9C"/>
    <w:rsid w:val="0007638C"/>
    <w:rsid w:val="00082DFD"/>
    <w:rsid w:val="00086C89"/>
    <w:rsid w:val="00087532"/>
    <w:rsid w:val="000943FD"/>
    <w:rsid w:val="00096AA5"/>
    <w:rsid w:val="000A0066"/>
    <w:rsid w:val="000A0A46"/>
    <w:rsid w:val="000A0F9B"/>
    <w:rsid w:val="000A29B8"/>
    <w:rsid w:val="000A411A"/>
    <w:rsid w:val="000A6D04"/>
    <w:rsid w:val="000A775B"/>
    <w:rsid w:val="000B01BA"/>
    <w:rsid w:val="000B1AF4"/>
    <w:rsid w:val="000B331F"/>
    <w:rsid w:val="000B4A5F"/>
    <w:rsid w:val="000B670B"/>
    <w:rsid w:val="000B71A7"/>
    <w:rsid w:val="000B7BEF"/>
    <w:rsid w:val="000C6250"/>
    <w:rsid w:val="000D1D14"/>
    <w:rsid w:val="000D23BE"/>
    <w:rsid w:val="000D23CC"/>
    <w:rsid w:val="000D2668"/>
    <w:rsid w:val="000D3260"/>
    <w:rsid w:val="000D39EB"/>
    <w:rsid w:val="000D5536"/>
    <w:rsid w:val="000D5ECF"/>
    <w:rsid w:val="000D6850"/>
    <w:rsid w:val="000D6897"/>
    <w:rsid w:val="000D74F6"/>
    <w:rsid w:val="000E5DD8"/>
    <w:rsid w:val="000E67D2"/>
    <w:rsid w:val="000E7093"/>
    <w:rsid w:val="000F2680"/>
    <w:rsid w:val="000F2B31"/>
    <w:rsid w:val="000F5273"/>
    <w:rsid w:val="000F5E7E"/>
    <w:rsid w:val="001007A8"/>
    <w:rsid w:val="00104768"/>
    <w:rsid w:val="0011005E"/>
    <w:rsid w:val="0011472C"/>
    <w:rsid w:val="00115025"/>
    <w:rsid w:val="00115420"/>
    <w:rsid w:val="001202C5"/>
    <w:rsid w:val="0012087B"/>
    <w:rsid w:val="00121672"/>
    <w:rsid w:val="001220EC"/>
    <w:rsid w:val="001230A5"/>
    <w:rsid w:val="00123821"/>
    <w:rsid w:val="00124FA9"/>
    <w:rsid w:val="00125C2A"/>
    <w:rsid w:val="00126D22"/>
    <w:rsid w:val="00127C35"/>
    <w:rsid w:val="00131620"/>
    <w:rsid w:val="001341D0"/>
    <w:rsid w:val="001347C3"/>
    <w:rsid w:val="00134A94"/>
    <w:rsid w:val="00135B90"/>
    <w:rsid w:val="00143273"/>
    <w:rsid w:val="00143CA9"/>
    <w:rsid w:val="00147F58"/>
    <w:rsid w:val="0015573E"/>
    <w:rsid w:val="00157835"/>
    <w:rsid w:val="00160B20"/>
    <w:rsid w:val="00162798"/>
    <w:rsid w:val="0016435D"/>
    <w:rsid w:val="0016507F"/>
    <w:rsid w:val="00166006"/>
    <w:rsid w:val="0016693A"/>
    <w:rsid w:val="00166FF6"/>
    <w:rsid w:val="00170791"/>
    <w:rsid w:val="00171F40"/>
    <w:rsid w:val="0017641C"/>
    <w:rsid w:val="00176ED6"/>
    <w:rsid w:val="001808E7"/>
    <w:rsid w:val="00180D90"/>
    <w:rsid w:val="00181182"/>
    <w:rsid w:val="00182057"/>
    <w:rsid w:val="00182B10"/>
    <w:rsid w:val="001830C5"/>
    <w:rsid w:val="001841D0"/>
    <w:rsid w:val="0018448F"/>
    <w:rsid w:val="0018551F"/>
    <w:rsid w:val="001859D9"/>
    <w:rsid w:val="00185E0B"/>
    <w:rsid w:val="00186A17"/>
    <w:rsid w:val="00191259"/>
    <w:rsid w:val="0019437D"/>
    <w:rsid w:val="00197930"/>
    <w:rsid w:val="00197CCD"/>
    <w:rsid w:val="00197FB2"/>
    <w:rsid w:val="001A1503"/>
    <w:rsid w:val="001A436B"/>
    <w:rsid w:val="001A76FE"/>
    <w:rsid w:val="001B2F75"/>
    <w:rsid w:val="001B4D88"/>
    <w:rsid w:val="001B5F67"/>
    <w:rsid w:val="001C043C"/>
    <w:rsid w:val="001C15D9"/>
    <w:rsid w:val="001C1C7E"/>
    <w:rsid w:val="001C39F7"/>
    <w:rsid w:val="001D1A7D"/>
    <w:rsid w:val="001D2414"/>
    <w:rsid w:val="001D5836"/>
    <w:rsid w:val="001D633C"/>
    <w:rsid w:val="001D6915"/>
    <w:rsid w:val="001E02AA"/>
    <w:rsid w:val="001E1770"/>
    <w:rsid w:val="001E32B3"/>
    <w:rsid w:val="001E3E36"/>
    <w:rsid w:val="001E3E8B"/>
    <w:rsid w:val="001E4171"/>
    <w:rsid w:val="001E6593"/>
    <w:rsid w:val="001E6D78"/>
    <w:rsid w:val="001E73C1"/>
    <w:rsid w:val="001E7775"/>
    <w:rsid w:val="001F3B18"/>
    <w:rsid w:val="001F582C"/>
    <w:rsid w:val="00203880"/>
    <w:rsid w:val="002053B4"/>
    <w:rsid w:val="00206359"/>
    <w:rsid w:val="0021323D"/>
    <w:rsid w:val="00215B28"/>
    <w:rsid w:val="002166B9"/>
    <w:rsid w:val="0021742E"/>
    <w:rsid w:val="00217B33"/>
    <w:rsid w:val="00220851"/>
    <w:rsid w:val="00220E09"/>
    <w:rsid w:val="00221545"/>
    <w:rsid w:val="00226B48"/>
    <w:rsid w:val="002278F2"/>
    <w:rsid w:val="00230845"/>
    <w:rsid w:val="002318D5"/>
    <w:rsid w:val="002320C8"/>
    <w:rsid w:val="00232937"/>
    <w:rsid w:val="00237276"/>
    <w:rsid w:val="00241EE9"/>
    <w:rsid w:val="00242110"/>
    <w:rsid w:val="002471C1"/>
    <w:rsid w:val="00250C14"/>
    <w:rsid w:val="00250D2F"/>
    <w:rsid w:val="00251C2A"/>
    <w:rsid w:val="002545CE"/>
    <w:rsid w:val="00254B1C"/>
    <w:rsid w:val="00261B26"/>
    <w:rsid w:val="00263425"/>
    <w:rsid w:val="00265777"/>
    <w:rsid w:val="00267DE3"/>
    <w:rsid w:val="002701E6"/>
    <w:rsid w:val="00270AB3"/>
    <w:rsid w:val="0027145C"/>
    <w:rsid w:val="00273C74"/>
    <w:rsid w:val="0027547B"/>
    <w:rsid w:val="00277510"/>
    <w:rsid w:val="0028097E"/>
    <w:rsid w:val="00281657"/>
    <w:rsid w:val="00281ACD"/>
    <w:rsid w:val="002844A6"/>
    <w:rsid w:val="00286791"/>
    <w:rsid w:val="00287035"/>
    <w:rsid w:val="00287ABF"/>
    <w:rsid w:val="00287FAE"/>
    <w:rsid w:val="00297306"/>
    <w:rsid w:val="002A067F"/>
    <w:rsid w:val="002A0C75"/>
    <w:rsid w:val="002A2A09"/>
    <w:rsid w:val="002A2CEC"/>
    <w:rsid w:val="002A52B5"/>
    <w:rsid w:val="002A590C"/>
    <w:rsid w:val="002A5A6A"/>
    <w:rsid w:val="002A6361"/>
    <w:rsid w:val="002A6591"/>
    <w:rsid w:val="002A6608"/>
    <w:rsid w:val="002A68CA"/>
    <w:rsid w:val="002A708C"/>
    <w:rsid w:val="002B03F8"/>
    <w:rsid w:val="002B09C1"/>
    <w:rsid w:val="002B103B"/>
    <w:rsid w:val="002B47DA"/>
    <w:rsid w:val="002B4C72"/>
    <w:rsid w:val="002B6265"/>
    <w:rsid w:val="002B69A5"/>
    <w:rsid w:val="002B713E"/>
    <w:rsid w:val="002C028F"/>
    <w:rsid w:val="002C503F"/>
    <w:rsid w:val="002C5F3F"/>
    <w:rsid w:val="002D3D2C"/>
    <w:rsid w:val="002D5636"/>
    <w:rsid w:val="002E1D5C"/>
    <w:rsid w:val="002E350F"/>
    <w:rsid w:val="002E3A0A"/>
    <w:rsid w:val="002E406B"/>
    <w:rsid w:val="002E67DF"/>
    <w:rsid w:val="002E6F13"/>
    <w:rsid w:val="002F0DFF"/>
    <w:rsid w:val="002F27DC"/>
    <w:rsid w:val="002F613F"/>
    <w:rsid w:val="00303786"/>
    <w:rsid w:val="003052CD"/>
    <w:rsid w:val="00314B61"/>
    <w:rsid w:val="0032004A"/>
    <w:rsid w:val="00322D10"/>
    <w:rsid w:val="0032384E"/>
    <w:rsid w:val="00327599"/>
    <w:rsid w:val="003322E5"/>
    <w:rsid w:val="00333EEC"/>
    <w:rsid w:val="0033470E"/>
    <w:rsid w:val="003375E6"/>
    <w:rsid w:val="00343AB0"/>
    <w:rsid w:val="003445AA"/>
    <w:rsid w:val="003476C9"/>
    <w:rsid w:val="00350786"/>
    <w:rsid w:val="00350DF5"/>
    <w:rsid w:val="00356058"/>
    <w:rsid w:val="003604E7"/>
    <w:rsid w:val="003631FB"/>
    <w:rsid w:val="00365CEB"/>
    <w:rsid w:val="00366052"/>
    <w:rsid w:val="00366198"/>
    <w:rsid w:val="00370E00"/>
    <w:rsid w:val="003723E8"/>
    <w:rsid w:val="0037358A"/>
    <w:rsid w:val="00374DBD"/>
    <w:rsid w:val="003750AB"/>
    <w:rsid w:val="00377953"/>
    <w:rsid w:val="003824E6"/>
    <w:rsid w:val="00387D78"/>
    <w:rsid w:val="00390DC0"/>
    <w:rsid w:val="00391988"/>
    <w:rsid w:val="00395AA3"/>
    <w:rsid w:val="00397D65"/>
    <w:rsid w:val="003A0ADC"/>
    <w:rsid w:val="003A2FB9"/>
    <w:rsid w:val="003A3B2F"/>
    <w:rsid w:val="003A4241"/>
    <w:rsid w:val="003A47B0"/>
    <w:rsid w:val="003A5489"/>
    <w:rsid w:val="003A65B0"/>
    <w:rsid w:val="003A7E9B"/>
    <w:rsid w:val="003B0282"/>
    <w:rsid w:val="003B1649"/>
    <w:rsid w:val="003B38EB"/>
    <w:rsid w:val="003B4516"/>
    <w:rsid w:val="003B472A"/>
    <w:rsid w:val="003B7141"/>
    <w:rsid w:val="003B798E"/>
    <w:rsid w:val="003B79AB"/>
    <w:rsid w:val="003D00F5"/>
    <w:rsid w:val="003D269D"/>
    <w:rsid w:val="003D560C"/>
    <w:rsid w:val="003D6A70"/>
    <w:rsid w:val="003E1E6E"/>
    <w:rsid w:val="003E2467"/>
    <w:rsid w:val="003E2681"/>
    <w:rsid w:val="003E2FE6"/>
    <w:rsid w:val="003E6F31"/>
    <w:rsid w:val="003F0671"/>
    <w:rsid w:val="003F0FAB"/>
    <w:rsid w:val="003F38E9"/>
    <w:rsid w:val="003F4CAC"/>
    <w:rsid w:val="003F62DD"/>
    <w:rsid w:val="003F6552"/>
    <w:rsid w:val="003F69D7"/>
    <w:rsid w:val="003F6C79"/>
    <w:rsid w:val="004025C4"/>
    <w:rsid w:val="004048F8"/>
    <w:rsid w:val="0040652E"/>
    <w:rsid w:val="00406EE0"/>
    <w:rsid w:val="00407CAA"/>
    <w:rsid w:val="00413C2B"/>
    <w:rsid w:val="00433C56"/>
    <w:rsid w:val="00436F49"/>
    <w:rsid w:val="004375E0"/>
    <w:rsid w:val="00437BC5"/>
    <w:rsid w:val="00437BF5"/>
    <w:rsid w:val="00437E69"/>
    <w:rsid w:val="00443EC6"/>
    <w:rsid w:val="004464FB"/>
    <w:rsid w:val="00446A87"/>
    <w:rsid w:val="004511F8"/>
    <w:rsid w:val="00460797"/>
    <w:rsid w:val="004638DF"/>
    <w:rsid w:val="00466F0F"/>
    <w:rsid w:val="00466FBF"/>
    <w:rsid w:val="004671D4"/>
    <w:rsid w:val="004762E0"/>
    <w:rsid w:val="00476665"/>
    <w:rsid w:val="00480094"/>
    <w:rsid w:val="00480569"/>
    <w:rsid w:val="00481CB0"/>
    <w:rsid w:val="00484342"/>
    <w:rsid w:val="00484446"/>
    <w:rsid w:val="004872B3"/>
    <w:rsid w:val="004914A9"/>
    <w:rsid w:val="00493A54"/>
    <w:rsid w:val="00497991"/>
    <w:rsid w:val="004B2025"/>
    <w:rsid w:val="004B3258"/>
    <w:rsid w:val="004B5D23"/>
    <w:rsid w:val="004C1100"/>
    <w:rsid w:val="004C27B0"/>
    <w:rsid w:val="004C4590"/>
    <w:rsid w:val="004D036D"/>
    <w:rsid w:val="004D045D"/>
    <w:rsid w:val="004D0AD8"/>
    <w:rsid w:val="004D27D4"/>
    <w:rsid w:val="004D3047"/>
    <w:rsid w:val="004D3331"/>
    <w:rsid w:val="004D3CD7"/>
    <w:rsid w:val="004D539B"/>
    <w:rsid w:val="004D7648"/>
    <w:rsid w:val="004E0B98"/>
    <w:rsid w:val="004E3823"/>
    <w:rsid w:val="004E5101"/>
    <w:rsid w:val="004E581D"/>
    <w:rsid w:val="004E58CB"/>
    <w:rsid w:val="004E7A24"/>
    <w:rsid w:val="004F1945"/>
    <w:rsid w:val="004F1979"/>
    <w:rsid w:val="004F24B3"/>
    <w:rsid w:val="004F51BF"/>
    <w:rsid w:val="004F5B2A"/>
    <w:rsid w:val="0050221C"/>
    <w:rsid w:val="005034E7"/>
    <w:rsid w:val="00503F5B"/>
    <w:rsid w:val="005105FC"/>
    <w:rsid w:val="00513A68"/>
    <w:rsid w:val="005144B5"/>
    <w:rsid w:val="005145E4"/>
    <w:rsid w:val="005157EE"/>
    <w:rsid w:val="00516316"/>
    <w:rsid w:val="0052095D"/>
    <w:rsid w:val="005209E8"/>
    <w:rsid w:val="00521B4D"/>
    <w:rsid w:val="0052425D"/>
    <w:rsid w:val="0052475C"/>
    <w:rsid w:val="00524C4A"/>
    <w:rsid w:val="00524CA9"/>
    <w:rsid w:val="005252A7"/>
    <w:rsid w:val="00525444"/>
    <w:rsid w:val="005305C0"/>
    <w:rsid w:val="00533441"/>
    <w:rsid w:val="005364FB"/>
    <w:rsid w:val="005369AD"/>
    <w:rsid w:val="005369DD"/>
    <w:rsid w:val="0054393C"/>
    <w:rsid w:val="0054480C"/>
    <w:rsid w:val="00547961"/>
    <w:rsid w:val="00550860"/>
    <w:rsid w:val="00552026"/>
    <w:rsid w:val="0055314B"/>
    <w:rsid w:val="00553F17"/>
    <w:rsid w:val="005564E6"/>
    <w:rsid w:val="00560F4E"/>
    <w:rsid w:val="00563160"/>
    <w:rsid w:val="00563451"/>
    <w:rsid w:val="0056374F"/>
    <w:rsid w:val="00563B15"/>
    <w:rsid w:val="00563EE1"/>
    <w:rsid w:val="00563F70"/>
    <w:rsid w:val="00566369"/>
    <w:rsid w:val="00574A13"/>
    <w:rsid w:val="00581D32"/>
    <w:rsid w:val="00582CC1"/>
    <w:rsid w:val="00596917"/>
    <w:rsid w:val="005A0748"/>
    <w:rsid w:val="005A57CD"/>
    <w:rsid w:val="005B432C"/>
    <w:rsid w:val="005B4B5C"/>
    <w:rsid w:val="005B592E"/>
    <w:rsid w:val="005B75A0"/>
    <w:rsid w:val="005C7928"/>
    <w:rsid w:val="005D01E3"/>
    <w:rsid w:val="005D1B3E"/>
    <w:rsid w:val="005D430D"/>
    <w:rsid w:val="005D5278"/>
    <w:rsid w:val="005D774F"/>
    <w:rsid w:val="005E03F1"/>
    <w:rsid w:val="005E37AC"/>
    <w:rsid w:val="005E3C15"/>
    <w:rsid w:val="005F0528"/>
    <w:rsid w:val="005F0A98"/>
    <w:rsid w:val="005F525F"/>
    <w:rsid w:val="005F73C1"/>
    <w:rsid w:val="00602347"/>
    <w:rsid w:val="00602620"/>
    <w:rsid w:val="00606155"/>
    <w:rsid w:val="00606FBA"/>
    <w:rsid w:val="00616C13"/>
    <w:rsid w:val="00616DC2"/>
    <w:rsid w:val="0061709B"/>
    <w:rsid w:val="0062171F"/>
    <w:rsid w:val="006225DF"/>
    <w:rsid w:val="00623691"/>
    <w:rsid w:val="00630EA7"/>
    <w:rsid w:val="00631C5E"/>
    <w:rsid w:val="006320DB"/>
    <w:rsid w:val="00637937"/>
    <w:rsid w:val="00637A17"/>
    <w:rsid w:val="00641619"/>
    <w:rsid w:val="00644DE0"/>
    <w:rsid w:val="006458DF"/>
    <w:rsid w:val="00645D3E"/>
    <w:rsid w:val="00651286"/>
    <w:rsid w:val="006558B1"/>
    <w:rsid w:val="006562D6"/>
    <w:rsid w:val="00660754"/>
    <w:rsid w:val="006609C9"/>
    <w:rsid w:val="00661649"/>
    <w:rsid w:val="0066513D"/>
    <w:rsid w:val="006701EA"/>
    <w:rsid w:val="00682F6E"/>
    <w:rsid w:val="00683F5B"/>
    <w:rsid w:val="00685B2E"/>
    <w:rsid w:val="00686A77"/>
    <w:rsid w:val="0069254A"/>
    <w:rsid w:val="00692D40"/>
    <w:rsid w:val="00693D8B"/>
    <w:rsid w:val="006942CF"/>
    <w:rsid w:val="00695395"/>
    <w:rsid w:val="00697053"/>
    <w:rsid w:val="006A081E"/>
    <w:rsid w:val="006A115A"/>
    <w:rsid w:val="006A355A"/>
    <w:rsid w:val="006B134A"/>
    <w:rsid w:val="006B1887"/>
    <w:rsid w:val="006B6730"/>
    <w:rsid w:val="006C110D"/>
    <w:rsid w:val="006C3D78"/>
    <w:rsid w:val="006C4530"/>
    <w:rsid w:val="006C4C44"/>
    <w:rsid w:val="006C773A"/>
    <w:rsid w:val="006D0C97"/>
    <w:rsid w:val="006D1B2C"/>
    <w:rsid w:val="006D2ED8"/>
    <w:rsid w:val="006D414B"/>
    <w:rsid w:val="006D63E8"/>
    <w:rsid w:val="006D64E0"/>
    <w:rsid w:val="006D74A2"/>
    <w:rsid w:val="006D7724"/>
    <w:rsid w:val="006E5C4B"/>
    <w:rsid w:val="006F5CF1"/>
    <w:rsid w:val="007012C1"/>
    <w:rsid w:val="00701C87"/>
    <w:rsid w:val="007048CB"/>
    <w:rsid w:val="00710E20"/>
    <w:rsid w:val="007175B9"/>
    <w:rsid w:val="007202ED"/>
    <w:rsid w:val="00721A6C"/>
    <w:rsid w:val="00721EEA"/>
    <w:rsid w:val="007256EB"/>
    <w:rsid w:val="007256FE"/>
    <w:rsid w:val="007258F7"/>
    <w:rsid w:val="0073109C"/>
    <w:rsid w:val="00731B30"/>
    <w:rsid w:val="0073261C"/>
    <w:rsid w:val="00733EC2"/>
    <w:rsid w:val="00736870"/>
    <w:rsid w:val="007442C9"/>
    <w:rsid w:val="00744948"/>
    <w:rsid w:val="00746B85"/>
    <w:rsid w:val="00746BA9"/>
    <w:rsid w:val="00747AE6"/>
    <w:rsid w:val="00751F78"/>
    <w:rsid w:val="00752DBA"/>
    <w:rsid w:val="00755182"/>
    <w:rsid w:val="00757F7B"/>
    <w:rsid w:val="0076132F"/>
    <w:rsid w:val="00766850"/>
    <w:rsid w:val="00766FAE"/>
    <w:rsid w:val="00767B5A"/>
    <w:rsid w:val="00771381"/>
    <w:rsid w:val="00771D05"/>
    <w:rsid w:val="00772BC5"/>
    <w:rsid w:val="007736C1"/>
    <w:rsid w:val="00775E80"/>
    <w:rsid w:val="00781886"/>
    <w:rsid w:val="00782ED1"/>
    <w:rsid w:val="00785D64"/>
    <w:rsid w:val="007872F4"/>
    <w:rsid w:val="0079063A"/>
    <w:rsid w:val="00790B79"/>
    <w:rsid w:val="00790D26"/>
    <w:rsid w:val="007939AA"/>
    <w:rsid w:val="00793E9C"/>
    <w:rsid w:val="007944B7"/>
    <w:rsid w:val="00795129"/>
    <w:rsid w:val="007959AF"/>
    <w:rsid w:val="007A0F8F"/>
    <w:rsid w:val="007A105E"/>
    <w:rsid w:val="007A342C"/>
    <w:rsid w:val="007A6BCC"/>
    <w:rsid w:val="007A7107"/>
    <w:rsid w:val="007B07D4"/>
    <w:rsid w:val="007B158F"/>
    <w:rsid w:val="007B2476"/>
    <w:rsid w:val="007B4BFB"/>
    <w:rsid w:val="007B7687"/>
    <w:rsid w:val="007C09E5"/>
    <w:rsid w:val="007C2B06"/>
    <w:rsid w:val="007C420C"/>
    <w:rsid w:val="007C615B"/>
    <w:rsid w:val="007C6992"/>
    <w:rsid w:val="007D12D3"/>
    <w:rsid w:val="007E0638"/>
    <w:rsid w:val="007E3176"/>
    <w:rsid w:val="007E3908"/>
    <w:rsid w:val="007E3AAD"/>
    <w:rsid w:val="007E4164"/>
    <w:rsid w:val="007E4DF9"/>
    <w:rsid w:val="007E548B"/>
    <w:rsid w:val="007E6019"/>
    <w:rsid w:val="007E6123"/>
    <w:rsid w:val="007F5252"/>
    <w:rsid w:val="007F5B45"/>
    <w:rsid w:val="007F685E"/>
    <w:rsid w:val="008011A4"/>
    <w:rsid w:val="008020A4"/>
    <w:rsid w:val="008053F5"/>
    <w:rsid w:val="00805D8F"/>
    <w:rsid w:val="008106C1"/>
    <w:rsid w:val="0081091F"/>
    <w:rsid w:val="008118F8"/>
    <w:rsid w:val="008122EE"/>
    <w:rsid w:val="008126E2"/>
    <w:rsid w:val="008160F6"/>
    <w:rsid w:val="008174A5"/>
    <w:rsid w:val="00820551"/>
    <w:rsid w:val="00821B9C"/>
    <w:rsid w:val="008245F6"/>
    <w:rsid w:val="00825595"/>
    <w:rsid w:val="00826330"/>
    <w:rsid w:val="00827BB3"/>
    <w:rsid w:val="00827FC3"/>
    <w:rsid w:val="00830747"/>
    <w:rsid w:val="00830F19"/>
    <w:rsid w:val="008336EF"/>
    <w:rsid w:val="008339B8"/>
    <w:rsid w:val="00840B5C"/>
    <w:rsid w:val="00842218"/>
    <w:rsid w:val="00843843"/>
    <w:rsid w:val="0084409B"/>
    <w:rsid w:val="00844C0B"/>
    <w:rsid w:val="00846895"/>
    <w:rsid w:val="00852CEA"/>
    <w:rsid w:val="00855C3D"/>
    <w:rsid w:val="00857827"/>
    <w:rsid w:val="00862C55"/>
    <w:rsid w:val="00866F51"/>
    <w:rsid w:val="00876D62"/>
    <w:rsid w:val="00876E4D"/>
    <w:rsid w:val="00880074"/>
    <w:rsid w:val="008810C1"/>
    <w:rsid w:val="00881863"/>
    <w:rsid w:val="00882EDB"/>
    <w:rsid w:val="008836A2"/>
    <w:rsid w:val="00884823"/>
    <w:rsid w:val="00886524"/>
    <w:rsid w:val="008866EE"/>
    <w:rsid w:val="00890C44"/>
    <w:rsid w:val="00891B70"/>
    <w:rsid w:val="00892B39"/>
    <w:rsid w:val="00893FC5"/>
    <w:rsid w:val="0089405E"/>
    <w:rsid w:val="00897067"/>
    <w:rsid w:val="008975FF"/>
    <w:rsid w:val="00897C4B"/>
    <w:rsid w:val="008A010E"/>
    <w:rsid w:val="008A3A4A"/>
    <w:rsid w:val="008A4D47"/>
    <w:rsid w:val="008A77D2"/>
    <w:rsid w:val="008A7E3B"/>
    <w:rsid w:val="008B2105"/>
    <w:rsid w:val="008B2EA6"/>
    <w:rsid w:val="008B43EB"/>
    <w:rsid w:val="008B725E"/>
    <w:rsid w:val="008C0130"/>
    <w:rsid w:val="008C205F"/>
    <w:rsid w:val="008C22AF"/>
    <w:rsid w:val="008C2E69"/>
    <w:rsid w:val="008C78B8"/>
    <w:rsid w:val="008D1039"/>
    <w:rsid w:val="008D2E98"/>
    <w:rsid w:val="008D3EA0"/>
    <w:rsid w:val="008D5277"/>
    <w:rsid w:val="008D710F"/>
    <w:rsid w:val="008E0B01"/>
    <w:rsid w:val="008E14CF"/>
    <w:rsid w:val="008E1D1E"/>
    <w:rsid w:val="008E5ACF"/>
    <w:rsid w:val="008E6275"/>
    <w:rsid w:val="008E766E"/>
    <w:rsid w:val="008F10C7"/>
    <w:rsid w:val="008F3194"/>
    <w:rsid w:val="008F3272"/>
    <w:rsid w:val="008F328F"/>
    <w:rsid w:val="008F33F4"/>
    <w:rsid w:val="008F51C9"/>
    <w:rsid w:val="008F5E70"/>
    <w:rsid w:val="008F7035"/>
    <w:rsid w:val="008F71BF"/>
    <w:rsid w:val="008F72E8"/>
    <w:rsid w:val="0090179A"/>
    <w:rsid w:val="00904074"/>
    <w:rsid w:val="0090451E"/>
    <w:rsid w:val="009058FE"/>
    <w:rsid w:val="00906114"/>
    <w:rsid w:val="009105E2"/>
    <w:rsid w:val="00912A43"/>
    <w:rsid w:val="00912A8D"/>
    <w:rsid w:val="00915EC4"/>
    <w:rsid w:val="009167C6"/>
    <w:rsid w:val="00917481"/>
    <w:rsid w:val="00921E6A"/>
    <w:rsid w:val="00923CE4"/>
    <w:rsid w:val="00923EA3"/>
    <w:rsid w:val="00925643"/>
    <w:rsid w:val="00925FD7"/>
    <w:rsid w:val="00927A79"/>
    <w:rsid w:val="009315CC"/>
    <w:rsid w:val="00933557"/>
    <w:rsid w:val="00935E70"/>
    <w:rsid w:val="00936507"/>
    <w:rsid w:val="009369F1"/>
    <w:rsid w:val="00936EED"/>
    <w:rsid w:val="0093711B"/>
    <w:rsid w:val="00941A1A"/>
    <w:rsid w:val="009455CB"/>
    <w:rsid w:val="009462ED"/>
    <w:rsid w:val="00951430"/>
    <w:rsid w:val="00953037"/>
    <w:rsid w:val="00955258"/>
    <w:rsid w:val="0095796B"/>
    <w:rsid w:val="0096391B"/>
    <w:rsid w:val="0096472F"/>
    <w:rsid w:val="00964B92"/>
    <w:rsid w:val="009664BA"/>
    <w:rsid w:val="009667DE"/>
    <w:rsid w:val="00966A47"/>
    <w:rsid w:val="00967AE8"/>
    <w:rsid w:val="00967B05"/>
    <w:rsid w:val="00973002"/>
    <w:rsid w:val="009772F5"/>
    <w:rsid w:val="00977600"/>
    <w:rsid w:val="00983411"/>
    <w:rsid w:val="00983DCD"/>
    <w:rsid w:val="009876F9"/>
    <w:rsid w:val="009877EE"/>
    <w:rsid w:val="00990B77"/>
    <w:rsid w:val="009935FA"/>
    <w:rsid w:val="009944D5"/>
    <w:rsid w:val="00994E85"/>
    <w:rsid w:val="00995295"/>
    <w:rsid w:val="009968EA"/>
    <w:rsid w:val="009971AC"/>
    <w:rsid w:val="00997E74"/>
    <w:rsid w:val="009A262C"/>
    <w:rsid w:val="009A275C"/>
    <w:rsid w:val="009A386B"/>
    <w:rsid w:val="009A40B5"/>
    <w:rsid w:val="009A4F2A"/>
    <w:rsid w:val="009A5527"/>
    <w:rsid w:val="009A7F53"/>
    <w:rsid w:val="009B0FC3"/>
    <w:rsid w:val="009B2E57"/>
    <w:rsid w:val="009B5042"/>
    <w:rsid w:val="009B5C89"/>
    <w:rsid w:val="009B7411"/>
    <w:rsid w:val="009C34D1"/>
    <w:rsid w:val="009D0C13"/>
    <w:rsid w:val="009D2922"/>
    <w:rsid w:val="009D37A9"/>
    <w:rsid w:val="009D6451"/>
    <w:rsid w:val="009E2069"/>
    <w:rsid w:val="009E2ADF"/>
    <w:rsid w:val="009F365B"/>
    <w:rsid w:val="009F3805"/>
    <w:rsid w:val="00A00B19"/>
    <w:rsid w:val="00A0219B"/>
    <w:rsid w:val="00A05EA1"/>
    <w:rsid w:val="00A06BD0"/>
    <w:rsid w:val="00A115B2"/>
    <w:rsid w:val="00A127E7"/>
    <w:rsid w:val="00A131BD"/>
    <w:rsid w:val="00A13A27"/>
    <w:rsid w:val="00A13F85"/>
    <w:rsid w:val="00A14316"/>
    <w:rsid w:val="00A17670"/>
    <w:rsid w:val="00A24239"/>
    <w:rsid w:val="00A26A72"/>
    <w:rsid w:val="00A276AC"/>
    <w:rsid w:val="00A30A10"/>
    <w:rsid w:val="00A3211A"/>
    <w:rsid w:val="00A329D8"/>
    <w:rsid w:val="00A335B0"/>
    <w:rsid w:val="00A342A2"/>
    <w:rsid w:val="00A46339"/>
    <w:rsid w:val="00A51487"/>
    <w:rsid w:val="00A52A95"/>
    <w:rsid w:val="00A56456"/>
    <w:rsid w:val="00A56A75"/>
    <w:rsid w:val="00A615D8"/>
    <w:rsid w:val="00A65355"/>
    <w:rsid w:val="00A66D98"/>
    <w:rsid w:val="00A729A9"/>
    <w:rsid w:val="00A73A13"/>
    <w:rsid w:val="00A7759A"/>
    <w:rsid w:val="00A8062E"/>
    <w:rsid w:val="00A82980"/>
    <w:rsid w:val="00A872D1"/>
    <w:rsid w:val="00A90641"/>
    <w:rsid w:val="00A915F6"/>
    <w:rsid w:val="00A91ACE"/>
    <w:rsid w:val="00A92375"/>
    <w:rsid w:val="00A92C03"/>
    <w:rsid w:val="00A9395E"/>
    <w:rsid w:val="00A9606A"/>
    <w:rsid w:val="00AA04FF"/>
    <w:rsid w:val="00AA2CA4"/>
    <w:rsid w:val="00AB2CEE"/>
    <w:rsid w:val="00AB7891"/>
    <w:rsid w:val="00AC2CDC"/>
    <w:rsid w:val="00AC7A13"/>
    <w:rsid w:val="00AD03C0"/>
    <w:rsid w:val="00AD119E"/>
    <w:rsid w:val="00AD3470"/>
    <w:rsid w:val="00AD554F"/>
    <w:rsid w:val="00AD5A9D"/>
    <w:rsid w:val="00AE03D2"/>
    <w:rsid w:val="00AE110A"/>
    <w:rsid w:val="00AE2170"/>
    <w:rsid w:val="00AE3EBC"/>
    <w:rsid w:val="00AE4EC2"/>
    <w:rsid w:val="00AF0046"/>
    <w:rsid w:val="00AF0138"/>
    <w:rsid w:val="00AF0314"/>
    <w:rsid w:val="00AF4139"/>
    <w:rsid w:val="00AF4577"/>
    <w:rsid w:val="00AF74C6"/>
    <w:rsid w:val="00AF78C6"/>
    <w:rsid w:val="00B015C6"/>
    <w:rsid w:val="00B04EFF"/>
    <w:rsid w:val="00B06144"/>
    <w:rsid w:val="00B065AF"/>
    <w:rsid w:val="00B0730E"/>
    <w:rsid w:val="00B11699"/>
    <w:rsid w:val="00B13D5D"/>
    <w:rsid w:val="00B15283"/>
    <w:rsid w:val="00B2195C"/>
    <w:rsid w:val="00B21A6D"/>
    <w:rsid w:val="00B2284F"/>
    <w:rsid w:val="00B24A97"/>
    <w:rsid w:val="00B25081"/>
    <w:rsid w:val="00B252F5"/>
    <w:rsid w:val="00B27DBE"/>
    <w:rsid w:val="00B303E9"/>
    <w:rsid w:val="00B34387"/>
    <w:rsid w:val="00B34C28"/>
    <w:rsid w:val="00B3640E"/>
    <w:rsid w:val="00B369E8"/>
    <w:rsid w:val="00B370AC"/>
    <w:rsid w:val="00B419EE"/>
    <w:rsid w:val="00B42C6D"/>
    <w:rsid w:val="00B45582"/>
    <w:rsid w:val="00B46835"/>
    <w:rsid w:val="00B52706"/>
    <w:rsid w:val="00B52850"/>
    <w:rsid w:val="00B56BDD"/>
    <w:rsid w:val="00B57B28"/>
    <w:rsid w:val="00B64559"/>
    <w:rsid w:val="00B65600"/>
    <w:rsid w:val="00B66080"/>
    <w:rsid w:val="00B66CEA"/>
    <w:rsid w:val="00B6714F"/>
    <w:rsid w:val="00B67F2B"/>
    <w:rsid w:val="00B7519C"/>
    <w:rsid w:val="00B76787"/>
    <w:rsid w:val="00B769C7"/>
    <w:rsid w:val="00B77248"/>
    <w:rsid w:val="00B77B4E"/>
    <w:rsid w:val="00B803D9"/>
    <w:rsid w:val="00B81A56"/>
    <w:rsid w:val="00B82765"/>
    <w:rsid w:val="00B84B6F"/>
    <w:rsid w:val="00B85DC4"/>
    <w:rsid w:val="00B91EA7"/>
    <w:rsid w:val="00B96717"/>
    <w:rsid w:val="00B97635"/>
    <w:rsid w:val="00B97C2D"/>
    <w:rsid w:val="00B97FE5"/>
    <w:rsid w:val="00BA2614"/>
    <w:rsid w:val="00BA4FB4"/>
    <w:rsid w:val="00BA551A"/>
    <w:rsid w:val="00BA5CB8"/>
    <w:rsid w:val="00BA6337"/>
    <w:rsid w:val="00BB0EFF"/>
    <w:rsid w:val="00BB1B93"/>
    <w:rsid w:val="00BB2E95"/>
    <w:rsid w:val="00BB376F"/>
    <w:rsid w:val="00BB5D26"/>
    <w:rsid w:val="00BB70EB"/>
    <w:rsid w:val="00BB7166"/>
    <w:rsid w:val="00BB7CCD"/>
    <w:rsid w:val="00BC0E0F"/>
    <w:rsid w:val="00BC0F72"/>
    <w:rsid w:val="00BC1226"/>
    <w:rsid w:val="00BC1640"/>
    <w:rsid w:val="00BC5EDB"/>
    <w:rsid w:val="00BC5F3D"/>
    <w:rsid w:val="00BD1FD1"/>
    <w:rsid w:val="00BD25D5"/>
    <w:rsid w:val="00BD2A77"/>
    <w:rsid w:val="00BD32FB"/>
    <w:rsid w:val="00BE18A9"/>
    <w:rsid w:val="00BE18C0"/>
    <w:rsid w:val="00BE222D"/>
    <w:rsid w:val="00BE2237"/>
    <w:rsid w:val="00BE243F"/>
    <w:rsid w:val="00BE43C6"/>
    <w:rsid w:val="00BF6B07"/>
    <w:rsid w:val="00C01082"/>
    <w:rsid w:val="00C02DEC"/>
    <w:rsid w:val="00C0316C"/>
    <w:rsid w:val="00C0435E"/>
    <w:rsid w:val="00C04741"/>
    <w:rsid w:val="00C06D12"/>
    <w:rsid w:val="00C12FEE"/>
    <w:rsid w:val="00C15DEF"/>
    <w:rsid w:val="00C2048D"/>
    <w:rsid w:val="00C21050"/>
    <w:rsid w:val="00C214EB"/>
    <w:rsid w:val="00C222FC"/>
    <w:rsid w:val="00C317D4"/>
    <w:rsid w:val="00C32CD2"/>
    <w:rsid w:val="00C342C5"/>
    <w:rsid w:val="00C347DD"/>
    <w:rsid w:val="00C36287"/>
    <w:rsid w:val="00C372FC"/>
    <w:rsid w:val="00C411F7"/>
    <w:rsid w:val="00C41641"/>
    <w:rsid w:val="00C52E22"/>
    <w:rsid w:val="00C54A9C"/>
    <w:rsid w:val="00C62BC5"/>
    <w:rsid w:val="00C63021"/>
    <w:rsid w:val="00C66CA4"/>
    <w:rsid w:val="00C71D42"/>
    <w:rsid w:val="00C76714"/>
    <w:rsid w:val="00C77087"/>
    <w:rsid w:val="00C822E3"/>
    <w:rsid w:val="00C841C5"/>
    <w:rsid w:val="00C86BE7"/>
    <w:rsid w:val="00C873FF"/>
    <w:rsid w:val="00C87F89"/>
    <w:rsid w:val="00C93600"/>
    <w:rsid w:val="00C93D6A"/>
    <w:rsid w:val="00C94A50"/>
    <w:rsid w:val="00CA439F"/>
    <w:rsid w:val="00CA4415"/>
    <w:rsid w:val="00CA4CDB"/>
    <w:rsid w:val="00CA57A9"/>
    <w:rsid w:val="00CA59F9"/>
    <w:rsid w:val="00CA6FC4"/>
    <w:rsid w:val="00CA7A58"/>
    <w:rsid w:val="00CB41CF"/>
    <w:rsid w:val="00CB5E2D"/>
    <w:rsid w:val="00CB72EB"/>
    <w:rsid w:val="00CC1B3C"/>
    <w:rsid w:val="00CC5095"/>
    <w:rsid w:val="00CC6A38"/>
    <w:rsid w:val="00CC6AF8"/>
    <w:rsid w:val="00CD100C"/>
    <w:rsid w:val="00CD5956"/>
    <w:rsid w:val="00CE224D"/>
    <w:rsid w:val="00CE35DD"/>
    <w:rsid w:val="00CE39EF"/>
    <w:rsid w:val="00D00681"/>
    <w:rsid w:val="00D01439"/>
    <w:rsid w:val="00D019AC"/>
    <w:rsid w:val="00D03BB5"/>
    <w:rsid w:val="00D04107"/>
    <w:rsid w:val="00D054F7"/>
    <w:rsid w:val="00D10968"/>
    <w:rsid w:val="00D12491"/>
    <w:rsid w:val="00D13D3C"/>
    <w:rsid w:val="00D17F91"/>
    <w:rsid w:val="00D20C4C"/>
    <w:rsid w:val="00D21A08"/>
    <w:rsid w:val="00D22526"/>
    <w:rsid w:val="00D22A41"/>
    <w:rsid w:val="00D23262"/>
    <w:rsid w:val="00D23959"/>
    <w:rsid w:val="00D2437F"/>
    <w:rsid w:val="00D25D30"/>
    <w:rsid w:val="00D34E61"/>
    <w:rsid w:val="00D35342"/>
    <w:rsid w:val="00D35654"/>
    <w:rsid w:val="00D4158C"/>
    <w:rsid w:val="00D44603"/>
    <w:rsid w:val="00D44AC3"/>
    <w:rsid w:val="00D44F9C"/>
    <w:rsid w:val="00D45F73"/>
    <w:rsid w:val="00D468A1"/>
    <w:rsid w:val="00D50080"/>
    <w:rsid w:val="00D52678"/>
    <w:rsid w:val="00D56701"/>
    <w:rsid w:val="00D56FA4"/>
    <w:rsid w:val="00D57878"/>
    <w:rsid w:val="00D57EF0"/>
    <w:rsid w:val="00D60B03"/>
    <w:rsid w:val="00D60DE1"/>
    <w:rsid w:val="00D6187F"/>
    <w:rsid w:val="00D62A65"/>
    <w:rsid w:val="00D64ABD"/>
    <w:rsid w:val="00D6557B"/>
    <w:rsid w:val="00D750D1"/>
    <w:rsid w:val="00D75E6D"/>
    <w:rsid w:val="00D77326"/>
    <w:rsid w:val="00D82082"/>
    <w:rsid w:val="00D82E97"/>
    <w:rsid w:val="00D87A03"/>
    <w:rsid w:val="00D87C14"/>
    <w:rsid w:val="00D90122"/>
    <w:rsid w:val="00D90EFE"/>
    <w:rsid w:val="00D91A42"/>
    <w:rsid w:val="00D91C58"/>
    <w:rsid w:val="00D94E93"/>
    <w:rsid w:val="00DA1AD2"/>
    <w:rsid w:val="00DA1F80"/>
    <w:rsid w:val="00DA46C8"/>
    <w:rsid w:val="00DB0132"/>
    <w:rsid w:val="00DB142A"/>
    <w:rsid w:val="00DB1C19"/>
    <w:rsid w:val="00DB24FB"/>
    <w:rsid w:val="00DB44D0"/>
    <w:rsid w:val="00DB7DEC"/>
    <w:rsid w:val="00DC160D"/>
    <w:rsid w:val="00DC23DF"/>
    <w:rsid w:val="00DC23F9"/>
    <w:rsid w:val="00DC3099"/>
    <w:rsid w:val="00DC371D"/>
    <w:rsid w:val="00DC46C7"/>
    <w:rsid w:val="00DD0F9A"/>
    <w:rsid w:val="00DD1C92"/>
    <w:rsid w:val="00DD25F2"/>
    <w:rsid w:val="00DD2C6A"/>
    <w:rsid w:val="00DD31FD"/>
    <w:rsid w:val="00DD484C"/>
    <w:rsid w:val="00DD6CF6"/>
    <w:rsid w:val="00DD7586"/>
    <w:rsid w:val="00DE0018"/>
    <w:rsid w:val="00DE00AE"/>
    <w:rsid w:val="00DE2E4C"/>
    <w:rsid w:val="00DE72C5"/>
    <w:rsid w:val="00DF1908"/>
    <w:rsid w:val="00DF2E9C"/>
    <w:rsid w:val="00DF43E8"/>
    <w:rsid w:val="00DF51C6"/>
    <w:rsid w:val="00DF5CDC"/>
    <w:rsid w:val="00DF6F12"/>
    <w:rsid w:val="00DF73FE"/>
    <w:rsid w:val="00E06439"/>
    <w:rsid w:val="00E12162"/>
    <w:rsid w:val="00E13E7F"/>
    <w:rsid w:val="00E153BB"/>
    <w:rsid w:val="00E17DBA"/>
    <w:rsid w:val="00E20DA7"/>
    <w:rsid w:val="00E2318D"/>
    <w:rsid w:val="00E25430"/>
    <w:rsid w:val="00E37D2A"/>
    <w:rsid w:val="00E40374"/>
    <w:rsid w:val="00E42FD1"/>
    <w:rsid w:val="00E43AF4"/>
    <w:rsid w:val="00E44125"/>
    <w:rsid w:val="00E45556"/>
    <w:rsid w:val="00E4736F"/>
    <w:rsid w:val="00E47CF6"/>
    <w:rsid w:val="00E50FA3"/>
    <w:rsid w:val="00E5138E"/>
    <w:rsid w:val="00E5225F"/>
    <w:rsid w:val="00E52DBA"/>
    <w:rsid w:val="00E556DB"/>
    <w:rsid w:val="00E55AC9"/>
    <w:rsid w:val="00E56F93"/>
    <w:rsid w:val="00E62100"/>
    <w:rsid w:val="00E62748"/>
    <w:rsid w:val="00E6399D"/>
    <w:rsid w:val="00E6797A"/>
    <w:rsid w:val="00E700AB"/>
    <w:rsid w:val="00E7161C"/>
    <w:rsid w:val="00E71863"/>
    <w:rsid w:val="00E718CC"/>
    <w:rsid w:val="00E74785"/>
    <w:rsid w:val="00E77E77"/>
    <w:rsid w:val="00E8151C"/>
    <w:rsid w:val="00E81556"/>
    <w:rsid w:val="00E81916"/>
    <w:rsid w:val="00E81A46"/>
    <w:rsid w:val="00E8424B"/>
    <w:rsid w:val="00E84ADF"/>
    <w:rsid w:val="00E872CA"/>
    <w:rsid w:val="00E91EE1"/>
    <w:rsid w:val="00E941AF"/>
    <w:rsid w:val="00E96221"/>
    <w:rsid w:val="00E9750B"/>
    <w:rsid w:val="00EA35C3"/>
    <w:rsid w:val="00EA44A3"/>
    <w:rsid w:val="00EA52F5"/>
    <w:rsid w:val="00EA61E4"/>
    <w:rsid w:val="00EB29D8"/>
    <w:rsid w:val="00EB3A27"/>
    <w:rsid w:val="00EB54C4"/>
    <w:rsid w:val="00EB5672"/>
    <w:rsid w:val="00EB6013"/>
    <w:rsid w:val="00EC03DB"/>
    <w:rsid w:val="00EC0EB4"/>
    <w:rsid w:val="00EC6300"/>
    <w:rsid w:val="00EC65EF"/>
    <w:rsid w:val="00ED294C"/>
    <w:rsid w:val="00ED3856"/>
    <w:rsid w:val="00ED56EE"/>
    <w:rsid w:val="00ED5C17"/>
    <w:rsid w:val="00ED5F27"/>
    <w:rsid w:val="00ED6BF2"/>
    <w:rsid w:val="00EE12DA"/>
    <w:rsid w:val="00EF1C33"/>
    <w:rsid w:val="00EF2040"/>
    <w:rsid w:val="00EF57A3"/>
    <w:rsid w:val="00EF59D4"/>
    <w:rsid w:val="00EF5B84"/>
    <w:rsid w:val="00F0186F"/>
    <w:rsid w:val="00F04130"/>
    <w:rsid w:val="00F0424F"/>
    <w:rsid w:val="00F05A78"/>
    <w:rsid w:val="00F104AE"/>
    <w:rsid w:val="00F1254B"/>
    <w:rsid w:val="00F166FE"/>
    <w:rsid w:val="00F176D3"/>
    <w:rsid w:val="00F21A17"/>
    <w:rsid w:val="00F21AB4"/>
    <w:rsid w:val="00F27393"/>
    <w:rsid w:val="00F33F4B"/>
    <w:rsid w:val="00F404CA"/>
    <w:rsid w:val="00F41CAD"/>
    <w:rsid w:val="00F439CC"/>
    <w:rsid w:val="00F44648"/>
    <w:rsid w:val="00F459C2"/>
    <w:rsid w:val="00F46A62"/>
    <w:rsid w:val="00F46D82"/>
    <w:rsid w:val="00F46E8A"/>
    <w:rsid w:val="00F4775B"/>
    <w:rsid w:val="00F52C6C"/>
    <w:rsid w:val="00F543E1"/>
    <w:rsid w:val="00F54B11"/>
    <w:rsid w:val="00F57B86"/>
    <w:rsid w:val="00F57D3D"/>
    <w:rsid w:val="00F601AF"/>
    <w:rsid w:val="00F63EDA"/>
    <w:rsid w:val="00F6525E"/>
    <w:rsid w:val="00F66666"/>
    <w:rsid w:val="00F67DD9"/>
    <w:rsid w:val="00F766C8"/>
    <w:rsid w:val="00F77D5F"/>
    <w:rsid w:val="00F82A44"/>
    <w:rsid w:val="00F82DBA"/>
    <w:rsid w:val="00F84686"/>
    <w:rsid w:val="00F84B57"/>
    <w:rsid w:val="00F84F10"/>
    <w:rsid w:val="00F86EA9"/>
    <w:rsid w:val="00F90E8C"/>
    <w:rsid w:val="00F93C03"/>
    <w:rsid w:val="00F9661D"/>
    <w:rsid w:val="00FA0306"/>
    <w:rsid w:val="00FA03AC"/>
    <w:rsid w:val="00FA6CB9"/>
    <w:rsid w:val="00FA77D2"/>
    <w:rsid w:val="00FB077C"/>
    <w:rsid w:val="00FB382B"/>
    <w:rsid w:val="00FB6B08"/>
    <w:rsid w:val="00FB7921"/>
    <w:rsid w:val="00FC114A"/>
    <w:rsid w:val="00FC3F4C"/>
    <w:rsid w:val="00FC403D"/>
    <w:rsid w:val="00FC494E"/>
    <w:rsid w:val="00FD127A"/>
    <w:rsid w:val="00FD2BD8"/>
    <w:rsid w:val="00FD2F4E"/>
    <w:rsid w:val="00FD3608"/>
    <w:rsid w:val="00FE03CC"/>
    <w:rsid w:val="00FE2699"/>
    <w:rsid w:val="00FE5AF0"/>
    <w:rsid w:val="00FE5E49"/>
    <w:rsid w:val="00FF5306"/>
    <w:rsid w:val="00FF5610"/>
    <w:rsid w:val="00FF60E8"/>
    <w:rsid w:val="00FF7B7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D83044"/>
  <w15:docId w15:val="{7E601A77-9F7E-427E-BFC5-0895EE7E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 Car1 Car1,Encabezado Car Car1 Car,Header Char1 Car Car1 Car,Encabezado Car Car Car Car,Header Char1 Car Car Car Car,Encabezado Car1 Car Car,Encabezado Car1 Car Car Car Car,Encabezado Car Car1 Car Car Car Car"/>
    <w:basedOn w:val="Normal"/>
    <w:link w:val="CabealhoChar"/>
    <w:uiPriority w:val="99"/>
    <w:unhideWhenUsed/>
    <w:qFormat/>
    <w:rsid w:val="00BA6337"/>
    <w:pPr>
      <w:tabs>
        <w:tab w:val="center" w:pos="4419"/>
        <w:tab w:val="right" w:pos="8838"/>
      </w:tabs>
      <w:spacing w:after="0" w:line="240" w:lineRule="auto"/>
    </w:pPr>
  </w:style>
  <w:style w:type="character" w:customStyle="1" w:styleId="CabealhoChar">
    <w:name w:val="Cabeçalho Char"/>
    <w:aliases w:val="Encabezado Car1 Car1 Char,Encabezado Car Car1 Car Char,Header Char1 Car Car1 Car Char,Encabezado Car Car Car Car Char,Header Char1 Car Car Car Car Char,Encabezado Car1 Car Car Char,Encabezado Car1 Car Car Car Car Char"/>
    <w:basedOn w:val="Fontepargpadro"/>
    <w:link w:val="Cabealho"/>
    <w:uiPriority w:val="99"/>
    <w:qFormat/>
    <w:rsid w:val="00BA6337"/>
  </w:style>
  <w:style w:type="paragraph" w:styleId="Rodap">
    <w:name w:val="footer"/>
    <w:basedOn w:val="Normal"/>
    <w:link w:val="RodapChar"/>
    <w:uiPriority w:val="99"/>
    <w:unhideWhenUsed/>
    <w:rsid w:val="00BA6337"/>
    <w:pPr>
      <w:tabs>
        <w:tab w:val="center" w:pos="4419"/>
        <w:tab w:val="right" w:pos="8838"/>
      </w:tabs>
      <w:spacing w:after="0" w:line="240" w:lineRule="auto"/>
    </w:pPr>
  </w:style>
  <w:style w:type="character" w:customStyle="1" w:styleId="RodapChar">
    <w:name w:val="Rodapé Char"/>
    <w:basedOn w:val="Fontepargpadro"/>
    <w:link w:val="Rodap"/>
    <w:uiPriority w:val="99"/>
    <w:qFormat/>
    <w:rsid w:val="00BA6337"/>
  </w:style>
  <w:style w:type="paragraph" w:styleId="PargrafodaLista">
    <w:name w:val="List Paragraph"/>
    <w:aliases w:val="Recommendation,List Paragraph11,L,CV text,Table text,F5 List Paragraph,Dot pt,Medium Grid 1 - Accent 21,Numbered Paragraph,Bullet point,Colorful List - Accent 11,bullet point list,List Paragraph111,List Paragraph2,Fundamentacion"/>
    <w:basedOn w:val="Normal"/>
    <w:link w:val="PargrafodaListaChar"/>
    <w:uiPriority w:val="34"/>
    <w:qFormat/>
    <w:rsid w:val="00170791"/>
    <w:pPr>
      <w:spacing w:after="0" w:line="240" w:lineRule="auto"/>
      <w:ind w:left="708"/>
    </w:pPr>
    <w:rPr>
      <w:rFonts w:ascii="Arial" w:eastAsia="Times New Roman" w:hAnsi="Arial" w:cs="Times New Roman"/>
      <w:sz w:val="24"/>
      <w:szCs w:val="20"/>
      <w:lang w:val="es-ES" w:eastAsia="es-ES"/>
    </w:rPr>
  </w:style>
  <w:style w:type="character" w:customStyle="1" w:styleId="PargrafodaListaChar">
    <w:name w:val="Parágrafo da Lista Char"/>
    <w:aliases w:val="Recommendation Char,List Paragraph11 Char,L Char,CV text Char,Table text Char,F5 List Paragraph Char,Dot pt Char,Medium Grid 1 - Accent 21 Char,Numbered Paragraph Char,Bullet point Char,Colorful List - Accent 11 Char"/>
    <w:link w:val="PargrafodaLista"/>
    <w:uiPriority w:val="34"/>
    <w:locked/>
    <w:rsid w:val="00170791"/>
    <w:rPr>
      <w:rFonts w:ascii="Arial" w:eastAsia="Times New Roman" w:hAnsi="Arial" w:cs="Times New Roman"/>
      <w:sz w:val="24"/>
      <w:szCs w:val="20"/>
      <w:lang w:val="es-ES" w:eastAsia="es-ES"/>
    </w:rPr>
  </w:style>
  <w:style w:type="paragraph" w:customStyle="1" w:styleId="Standard">
    <w:name w:val="Standard"/>
    <w:rsid w:val="00170791"/>
    <w:pPr>
      <w:suppressAutoHyphens/>
      <w:spacing w:after="200" w:line="276" w:lineRule="auto"/>
      <w:textAlignment w:val="baseline"/>
    </w:pPr>
    <w:rPr>
      <w:rFonts w:ascii="Calibri" w:eastAsia="SimSun" w:hAnsi="Calibri" w:cs="F"/>
      <w:b/>
      <w:bCs/>
      <w:kern w:val="1"/>
      <w:u w:val="single"/>
      <w:lang w:val="es-AR" w:eastAsia="hi-IN" w:bidi="hi-IN"/>
    </w:rPr>
  </w:style>
  <w:style w:type="table" w:styleId="Tabelacomgrade">
    <w:name w:val="Table Grid"/>
    <w:basedOn w:val="Tabelanormal"/>
    <w:uiPriority w:val="39"/>
    <w:rsid w:val="00270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3EBC"/>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Refdecomentrio">
    <w:name w:val="annotation reference"/>
    <w:basedOn w:val="Fontepargpadro"/>
    <w:uiPriority w:val="99"/>
    <w:semiHidden/>
    <w:unhideWhenUsed/>
    <w:rsid w:val="000D5ECF"/>
    <w:rPr>
      <w:sz w:val="16"/>
      <w:szCs w:val="16"/>
    </w:rPr>
  </w:style>
  <w:style w:type="paragraph" w:styleId="Textodecomentrio">
    <w:name w:val="annotation text"/>
    <w:basedOn w:val="Normal"/>
    <w:link w:val="TextodecomentrioChar"/>
    <w:uiPriority w:val="99"/>
    <w:semiHidden/>
    <w:unhideWhenUsed/>
    <w:rsid w:val="000D5EC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D5ECF"/>
    <w:rPr>
      <w:sz w:val="20"/>
      <w:szCs w:val="20"/>
    </w:rPr>
  </w:style>
  <w:style w:type="paragraph" w:styleId="Assuntodocomentrio">
    <w:name w:val="annotation subject"/>
    <w:basedOn w:val="Textodecomentrio"/>
    <w:next w:val="Textodecomentrio"/>
    <w:link w:val="AssuntodocomentrioChar"/>
    <w:uiPriority w:val="99"/>
    <w:semiHidden/>
    <w:unhideWhenUsed/>
    <w:rsid w:val="000D5ECF"/>
    <w:rPr>
      <w:b/>
      <w:bCs/>
    </w:rPr>
  </w:style>
  <w:style w:type="character" w:customStyle="1" w:styleId="AssuntodocomentrioChar">
    <w:name w:val="Assunto do comentário Char"/>
    <w:basedOn w:val="TextodecomentrioChar"/>
    <w:link w:val="Assuntodocomentrio"/>
    <w:uiPriority w:val="99"/>
    <w:semiHidden/>
    <w:rsid w:val="000D5ECF"/>
    <w:rPr>
      <w:b/>
      <w:bCs/>
      <w:sz w:val="20"/>
      <w:szCs w:val="20"/>
    </w:rPr>
  </w:style>
  <w:style w:type="paragraph" w:styleId="Textodebalo">
    <w:name w:val="Balloon Text"/>
    <w:basedOn w:val="Normal"/>
    <w:link w:val="TextodebaloChar"/>
    <w:uiPriority w:val="99"/>
    <w:semiHidden/>
    <w:unhideWhenUsed/>
    <w:rsid w:val="000D5ECF"/>
    <w:pPr>
      <w:spacing w:after="0" w:line="240" w:lineRule="auto"/>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0D5ECF"/>
    <w:rPr>
      <w:rFonts w:ascii="Times New Roman" w:hAnsi="Times New Roman" w:cs="Times New Roman"/>
      <w:sz w:val="18"/>
      <w:szCs w:val="18"/>
    </w:rPr>
  </w:style>
  <w:style w:type="paragraph" w:customStyle="1" w:styleId="CorpoA">
    <w:name w:val="Corpo A"/>
    <w:rsid w:val="008053F5"/>
    <w:pPr>
      <w:spacing w:line="256" w:lineRule="auto"/>
    </w:pPr>
    <w:rPr>
      <w:rFonts w:ascii="Calibri" w:eastAsia="Calibri" w:hAnsi="Calibri" w:cs="Calibri"/>
      <w:color w:val="000000"/>
      <w:u w:color="000000"/>
      <w:lang w:val="pt-PT" w:eastAsia="ko-KR"/>
    </w:rPr>
  </w:style>
  <w:style w:type="character" w:styleId="Forte">
    <w:name w:val="Strong"/>
    <w:basedOn w:val="Fontepargpadro"/>
    <w:uiPriority w:val="22"/>
    <w:qFormat/>
    <w:rsid w:val="00F6525E"/>
    <w:rPr>
      <w:b/>
      <w:bCs/>
    </w:rPr>
  </w:style>
  <w:style w:type="character" w:styleId="Hyperlink">
    <w:name w:val="Hyperlink"/>
    <w:basedOn w:val="Fontepargpadro"/>
    <w:uiPriority w:val="99"/>
    <w:unhideWhenUsed/>
    <w:rsid w:val="005D5278"/>
    <w:rPr>
      <w:color w:val="0563C1" w:themeColor="hyperlink"/>
      <w:u w:val="single"/>
    </w:rPr>
  </w:style>
  <w:style w:type="character" w:styleId="MenoPendente">
    <w:name w:val="Unresolved Mention"/>
    <w:basedOn w:val="Fontepargpadro"/>
    <w:uiPriority w:val="99"/>
    <w:semiHidden/>
    <w:unhideWhenUsed/>
    <w:rsid w:val="005D5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20621">
      <w:bodyDiv w:val="1"/>
      <w:marLeft w:val="0"/>
      <w:marRight w:val="0"/>
      <w:marTop w:val="0"/>
      <w:marBottom w:val="0"/>
      <w:divBdr>
        <w:top w:val="none" w:sz="0" w:space="0" w:color="auto"/>
        <w:left w:val="none" w:sz="0" w:space="0" w:color="auto"/>
        <w:bottom w:val="none" w:sz="0" w:space="0" w:color="auto"/>
        <w:right w:val="none" w:sz="0" w:space="0" w:color="auto"/>
      </w:divBdr>
    </w:div>
    <w:div w:id="255136379">
      <w:bodyDiv w:val="1"/>
      <w:marLeft w:val="0"/>
      <w:marRight w:val="0"/>
      <w:marTop w:val="0"/>
      <w:marBottom w:val="0"/>
      <w:divBdr>
        <w:top w:val="none" w:sz="0" w:space="0" w:color="auto"/>
        <w:left w:val="none" w:sz="0" w:space="0" w:color="auto"/>
        <w:bottom w:val="none" w:sz="0" w:space="0" w:color="auto"/>
        <w:right w:val="none" w:sz="0" w:space="0" w:color="auto"/>
      </w:divBdr>
    </w:div>
    <w:div w:id="318195270">
      <w:bodyDiv w:val="1"/>
      <w:marLeft w:val="0"/>
      <w:marRight w:val="0"/>
      <w:marTop w:val="0"/>
      <w:marBottom w:val="0"/>
      <w:divBdr>
        <w:top w:val="none" w:sz="0" w:space="0" w:color="auto"/>
        <w:left w:val="none" w:sz="0" w:space="0" w:color="auto"/>
        <w:bottom w:val="none" w:sz="0" w:space="0" w:color="auto"/>
        <w:right w:val="none" w:sz="0" w:space="0" w:color="auto"/>
      </w:divBdr>
    </w:div>
    <w:div w:id="474487644">
      <w:bodyDiv w:val="1"/>
      <w:marLeft w:val="0"/>
      <w:marRight w:val="0"/>
      <w:marTop w:val="0"/>
      <w:marBottom w:val="0"/>
      <w:divBdr>
        <w:top w:val="none" w:sz="0" w:space="0" w:color="auto"/>
        <w:left w:val="none" w:sz="0" w:space="0" w:color="auto"/>
        <w:bottom w:val="none" w:sz="0" w:space="0" w:color="auto"/>
        <w:right w:val="none" w:sz="0" w:space="0" w:color="auto"/>
      </w:divBdr>
    </w:div>
    <w:div w:id="697706126">
      <w:bodyDiv w:val="1"/>
      <w:marLeft w:val="0"/>
      <w:marRight w:val="0"/>
      <w:marTop w:val="0"/>
      <w:marBottom w:val="0"/>
      <w:divBdr>
        <w:top w:val="none" w:sz="0" w:space="0" w:color="auto"/>
        <w:left w:val="none" w:sz="0" w:space="0" w:color="auto"/>
        <w:bottom w:val="none" w:sz="0" w:space="0" w:color="auto"/>
        <w:right w:val="none" w:sz="0" w:space="0" w:color="auto"/>
      </w:divBdr>
    </w:div>
    <w:div w:id="1026637783">
      <w:bodyDiv w:val="1"/>
      <w:marLeft w:val="0"/>
      <w:marRight w:val="0"/>
      <w:marTop w:val="0"/>
      <w:marBottom w:val="0"/>
      <w:divBdr>
        <w:top w:val="none" w:sz="0" w:space="0" w:color="auto"/>
        <w:left w:val="none" w:sz="0" w:space="0" w:color="auto"/>
        <w:bottom w:val="none" w:sz="0" w:space="0" w:color="auto"/>
        <w:right w:val="none" w:sz="0" w:space="0" w:color="auto"/>
      </w:divBdr>
    </w:div>
    <w:div w:id="1085569581">
      <w:bodyDiv w:val="1"/>
      <w:marLeft w:val="0"/>
      <w:marRight w:val="0"/>
      <w:marTop w:val="0"/>
      <w:marBottom w:val="0"/>
      <w:divBdr>
        <w:top w:val="none" w:sz="0" w:space="0" w:color="auto"/>
        <w:left w:val="none" w:sz="0" w:space="0" w:color="auto"/>
        <w:bottom w:val="none" w:sz="0" w:space="0" w:color="auto"/>
        <w:right w:val="none" w:sz="0" w:space="0" w:color="auto"/>
      </w:divBdr>
    </w:div>
    <w:div w:id="1273394996">
      <w:bodyDiv w:val="1"/>
      <w:marLeft w:val="0"/>
      <w:marRight w:val="0"/>
      <w:marTop w:val="0"/>
      <w:marBottom w:val="0"/>
      <w:divBdr>
        <w:top w:val="none" w:sz="0" w:space="0" w:color="auto"/>
        <w:left w:val="none" w:sz="0" w:space="0" w:color="auto"/>
        <w:bottom w:val="none" w:sz="0" w:space="0" w:color="auto"/>
        <w:right w:val="none" w:sz="0" w:space="0" w:color="auto"/>
      </w:divBdr>
    </w:div>
    <w:div w:id="1382443502">
      <w:bodyDiv w:val="1"/>
      <w:marLeft w:val="0"/>
      <w:marRight w:val="0"/>
      <w:marTop w:val="0"/>
      <w:marBottom w:val="0"/>
      <w:divBdr>
        <w:top w:val="none" w:sz="0" w:space="0" w:color="auto"/>
        <w:left w:val="none" w:sz="0" w:space="0" w:color="auto"/>
        <w:bottom w:val="none" w:sz="0" w:space="0" w:color="auto"/>
        <w:right w:val="none" w:sz="0" w:space="0" w:color="auto"/>
      </w:divBdr>
    </w:div>
    <w:div w:id="155110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17D4A-9C36-42DC-9ACD-5F58E7810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3041</Words>
  <Characters>16461</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Inovart</cp:lastModifiedBy>
  <cp:revision>2</cp:revision>
  <cp:lastPrinted>2023-12-07T21:48:00Z</cp:lastPrinted>
  <dcterms:created xsi:type="dcterms:W3CDTF">2023-12-07T21:50:00Z</dcterms:created>
  <dcterms:modified xsi:type="dcterms:W3CDTF">2023-12-07T21:50:00Z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202ddd538e8898e83b1e53bc3fb6ba0e1e20b60b5db65a4f2f9a264ef1a9b086</vt:lpwstr>
  </property>
</Properties>
</file>