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D23" w14:textId="5E133FDC" w:rsidR="00A424AD" w:rsidRPr="005F1B5D" w:rsidRDefault="001522EC" w:rsidP="00F2095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  <w:r w:rsidRPr="005F1B5D">
        <w:rPr>
          <w:b/>
          <w:color w:val="000000"/>
        </w:rPr>
        <w:t>MERCOSUR/SGT Nº 3/CEC/ACTA Nº 0</w:t>
      </w:r>
      <w:r w:rsidR="00BC4BD8" w:rsidRPr="005F1B5D">
        <w:rPr>
          <w:b/>
          <w:color w:val="000000"/>
        </w:rPr>
        <w:t>2</w:t>
      </w:r>
      <w:r w:rsidRPr="005F1B5D">
        <w:rPr>
          <w:b/>
          <w:color w:val="000000"/>
        </w:rPr>
        <w:t>/2</w:t>
      </w:r>
      <w:r w:rsidR="005471B0" w:rsidRPr="005F1B5D">
        <w:rPr>
          <w:b/>
          <w:color w:val="000000"/>
        </w:rPr>
        <w:t>3</w:t>
      </w:r>
    </w:p>
    <w:p w14:paraId="446EB6C4" w14:textId="77777777" w:rsidR="00A424AD" w:rsidRPr="005F1B5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66648E1" w14:textId="62952375" w:rsidR="00A424AD" w:rsidRPr="00620CD1" w:rsidRDefault="007C05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LXXX</w:t>
      </w:r>
      <w:r w:rsidR="00BC4BD8">
        <w:rPr>
          <w:b/>
          <w:color w:val="000000"/>
          <w:lang w:val="es-AR"/>
        </w:rPr>
        <w:t>IV</w:t>
      </w:r>
      <w:r w:rsidRPr="00620CD1">
        <w:rPr>
          <w:b/>
          <w:color w:val="000000"/>
          <w:lang w:val="es-AR"/>
        </w:rPr>
        <w:t xml:space="preserve"> </w:t>
      </w:r>
      <w:r w:rsidR="001522EC" w:rsidRPr="00620CD1">
        <w:rPr>
          <w:b/>
          <w:color w:val="000000"/>
          <w:lang w:val="es-AR"/>
        </w:rPr>
        <w:t xml:space="preserve">REUNIÓN ORDINARIA DEL SGT Nº 3 “REGLAMENTOS TÉCNICOS Y EVALUACIÓN DE LA CONFORMIDAD / COMISIÓN DE </w:t>
      </w:r>
    </w:p>
    <w:p w14:paraId="7D06CB1B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EVALUACIÓN DE LA CONFORMIDAD”</w:t>
      </w:r>
    </w:p>
    <w:p w14:paraId="08AAD62E" w14:textId="77777777" w:rsidR="00E45E3B" w:rsidRPr="00620CD1" w:rsidRDefault="00E45E3B" w:rsidP="005E262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AR"/>
        </w:rPr>
      </w:pPr>
    </w:p>
    <w:p w14:paraId="1CE7507F" w14:textId="7087FAAE" w:rsidR="00E45E3B" w:rsidRPr="00620CD1" w:rsidRDefault="00E45E3B" w:rsidP="00E45E3B">
      <w:pPr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Se realizó los días </w:t>
      </w:r>
      <w:r w:rsidR="00BC4BD8">
        <w:rPr>
          <w:lang w:val="es-AR"/>
        </w:rPr>
        <w:t xml:space="preserve">16 </w:t>
      </w:r>
      <w:r w:rsidR="00E81D52">
        <w:rPr>
          <w:lang w:val="es-AR"/>
        </w:rPr>
        <w:t xml:space="preserve">y </w:t>
      </w:r>
      <w:r w:rsidR="00BC4BD8">
        <w:rPr>
          <w:lang w:val="es-AR"/>
        </w:rPr>
        <w:t>21</w:t>
      </w:r>
      <w:r w:rsidR="00A86FD4" w:rsidRPr="00620CD1">
        <w:rPr>
          <w:lang w:val="es-AR"/>
        </w:rPr>
        <w:t xml:space="preserve"> </w:t>
      </w:r>
      <w:r w:rsidR="00125FD2" w:rsidRPr="00620CD1">
        <w:rPr>
          <w:lang w:val="es-AR"/>
        </w:rPr>
        <w:t xml:space="preserve">de </w:t>
      </w:r>
      <w:r w:rsidR="00E81D52">
        <w:rPr>
          <w:lang w:val="es-AR"/>
        </w:rPr>
        <w:t xml:space="preserve">junio </w:t>
      </w:r>
      <w:r w:rsidRPr="00620CD1">
        <w:rPr>
          <w:lang w:val="es-AR"/>
        </w:rPr>
        <w:t>de 202</w:t>
      </w:r>
      <w:r w:rsidR="00626A6E" w:rsidRPr="00620CD1">
        <w:rPr>
          <w:lang w:val="es-AR"/>
        </w:rPr>
        <w:t>3</w:t>
      </w:r>
      <w:r w:rsidRPr="00620CD1">
        <w:rPr>
          <w:lang w:val="es-AR"/>
        </w:rPr>
        <w:t xml:space="preserve">, en ejercicio de la Presidencia </w:t>
      </w:r>
      <w:r w:rsidRPr="00AD6F34">
        <w:rPr>
          <w:i/>
          <w:iCs/>
          <w:lang w:val="es-AR"/>
        </w:rPr>
        <w:t>Pro Tempore</w:t>
      </w:r>
      <w:r w:rsidRPr="00620CD1">
        <w:rPr>
          <w:lang w:val="es-AR"/>
        </w:rPr>
        <w:t xml:space="preserve"> de </w:t>
      </w:r>
      <w:r w:rsidR="00353140" w:rsidRPr="00620CD1">
        <w:rPr>
          <w:lang w:val="es-AR"/>
        </w:rPr>
        <w:t>Argentina</w:t>
      </w:r>
      <w:r w:rsidRPr="00620CD1">
        <w:rPr>
          <w:lang w:val="es-AR"/>
        </w:rPr>
        <w:t xml:space="preserve"> (PPT</w:t>
      </w:r>
      <w:r w:rsidR="00353140" w:rsidRPr="00620CD1">
        <w:rPr>
          <w:lang w:val="es-AR"/>
        </w:rPr>
        <w:t>A</w:t>
      </w:r>
      <w:r w:rsidRPr="00620CD1">
        <w:rPr>
          <w:lang w:val="es-AR"/>
        </w:rPr>
        <w:t>), la</w:t>
      </w:r>
      <w:r w:rsidRPr="00620CD1">
        <w:rPr>
          <w:bCs/>
          <w:lang w:val="es-AR"/>
        </w:rPr>
        <w:t xml:space="preserve"> </w:t>
      </w:r>
      <w:r w:rsidRPr="00620CD1">
        <w:rPr>
          <w:bCs/>
          <w:noProof/>
          <w:lang w:val="es-AR"/>
        </w:rPr>
        <w:t xml:space="preserve">Reunión de la Comisión de </w:t>
      </w:r>
      <w:r w:rsidR="005F52EC" w:rsidRPr="00620CD1">
        <w:rPr>
          <w:bCs/>
          <w:noProof/>
          <w:lang w:val="es-AR"/>
        </w:rPr>
        <w:t>Evaluación de la Conformidad</w:t>
      </w:r>
      <w:r w:rsidR="00125FD2" w:rsidRPr="00620CD1">
        <w:rPr>
          <w:bCs/>
          <w:lang w:val="es-AR"/>
        </w:rPr>
        <w:t xml:space="preserve"> en el marco de la LXX</w:t>
      </w:r>
      <w:r w:rsidRPr="00620CD1">
        <w:rPr>
          <w:bCs/>
          <w:lang w:val="es-AR"/>
        </w:rPr>
        <w:t>X</w:t>
      </w:r>
      <w:r w:rsidR="002915C0" w:rsidRPr="00620CD1">
        <w:rPr>
          <w:bCs/>
          <w:lang w:val="es-AR"/>
        </w:rPr>
        <w:t>I</w:t>
      </w:r>
      <w:r w:rsidR="00BC4BD8">
        <w:rPr>
          <w:bCs/>
          <w:lang w:val="es-AR"/>
        </w:rPr>
        <w:t>V</w:t>
      </w:r>
      <w:r w:rsidRPr="00620CD1">
        <w:rPr>
          <w:bCs/>
          <w:lang w:val="es-AR"/>
        </w:rPr>
        <w:t xml:space="preserve"> Reunión Ordinaria del SGT N° 3 Reglamentos Técnicos y Evaluación de la Conformidad”</w:t>
      </w:r>
      <w:r w:rsidRPr="00620CD1">
        <w:rPr>
          <w:lang w:val="es-AR"/>
        </w:rPr>
        <w:t xml:space="preserve">, </w:t>
      </w:r>
      <w:r w:rsidR="00C608A7" w:rsidRPr="00620CD1">
        <w:rPr>
          <w:lang w:val="es-AR"/>
        </w:rPr>
        <w:t xml:space="preserve">en forma </w:t>
      </w:r>
      <w:r w:rsidR="00275B98" w:rsidRPr="00620CD1">
        <w:rPr>
          <w:lang w:val="es-AR"/>
        </w:rPr>
        <w:t xml:space="preserve">virtual </w:t>
      </w:r>
      <w:r w:rsidRPr="00620CD1">
        <w:rPr>
          <w:lang w:val="es-AR"/>
        </w:rPr>
        <w:t xml:space="preserve">por sistema de videoconferencia, conforme se establece en la Resolución GMC N° 19/12, con la </w:t>
      </w:r>
      <w:r w:rsidR="005F52EC" w:rsidRPr="00620CD1">
        <w:rPr>
          <w:lang w:val="es-AR"/>
        </w:rPr>
        <w:t>participación</w:t>
      </w:r>
      <w:r w:rsidRPr="00620CD1">
        <w:rPr>
          <w:lang w:val="es-AR"/>
        </w:rPr>
        <w:t xml:space="preserve"> de las delegaciones de Argentina, Brasil, Paraguay y Uruguay.</w:t>
      </w:r>
    </w:p>
    <w:p w14:paraId="7107CAEF" w14:textId="77777777" w:rsidR="00E45E3B" w:rsidRPr="00620CD1" w:rsidRDefault="00E45E3B" w:rsidP="00E45E3B">
      <w:pPr>
        <w:ind w:left="0" w:hanging="2"/>
        <w:jc w:val="both"/>
        <w:rPr>
          <w:lang w:val="es-AR"/>
        </w:rPr>
      </w:pPr>
    </w:p>
    <w:p w14:paraId="530138DF" w14:textId="77777777" w:rsidR="00125FD2" w:rsidRPr="00620CD1" w:rsidRDefault="00D2640E" w:rsidP="00125FD2">
      <w:pPr>
        <w:tabs>
          <w:tab w:val="left" w:pos="1134"/>
        </w:tabs>
        <w:ind w:left="0" w:hanging="2"/>
        <w:jc w:val="both"/>
        <w:rPr>
          <w:lang w:val="es-AR"/>
        </w:rPr>
      </w:pPr>
      <w:r w:rsidRPr="00620CD1">
        <w:rPr>
          <w:lang w:val="es-AR"/>
        </w:rPr>
        <w:t>La d</w:t>
      </w:r>
      <w:r w:rsidR="00125FD2" w:rsidRPr="00620CD1">
        <w:rPr>
          <w:lang w:val="es-AR"/>
        </w:rPr>
        <w:t>elegación de Bolivia participó de conformidad con lo establecido en la Decisión CMC N° 13/15.</w:t>
      </w:r>
    </w:p>
    <w:p w14:paraId="70EF9B33" w14:textId="77777777" w:rsidR="00125FD2" w:rsidRPr="00620CD1" w:rsidRDefault="00125FD2" w:rsidP="00E45E3B">
      <w:pPr>
        <w:ind w:left="0" w:hanging="2"/>
        <w:jc w:val="both"/>
        <w:rPr>
          <w:lang w:val="es-AR"/>
        </w:rPr>
      </w:pPr>
    </w:p>
    <w:p w14:paraId="3321EBB7" w14:textId="77777777" w:rsidR="00E45E3B" w:rsidRPr="00620CD1" w:rsidRDefault="00E45E3B" w:rsidP="00E45E3B">
      <w:pPr>
        <w:ind w:left="0" w:hanging="2"/>
        <w:jc w:val="both"/>
        <w:rPr>
          <w:b/>
          <w:lang w:val="es-AR"/>
        </w:rPr>
      </w:pPr>
      <w:r w:rsidRPr="00620CD1">
        <w:rPr>
          <w:lang w:val="es-AR"/>
        </w:rPr>
        <w:t xml:space="preserve">La Lista de Participantes consta como </w:t>
      </w:r>
      <w:r w:rsidRPr="00620CD1">
        <w:rPr>
          <w:b/>
          <w:lang w:val="es-AR"/>
        </w:rPr>
        <w:t>Agregado I</w:t>
      </w:r>
      <w:r w:rsidRPr="00620CD1">
        <w:rPr>
          <w:lang w:val="es-AR"/>
        </w:rPr>
        <w:t>.</w:t>
      </w:r>
    </w:p>
    <w:p w14:paraId="375C8C72" w14:textId="77777777" w:rsidR="00E45E3B" w:rsidRPr="00620CD1" w:rsidRDefault="00E45E3B" w:rsidP="00E45E3B">
      <w:pPr>
        <w:ind w:left="0" w:hanging="2"/>
        <w:jc w:val="both"/>
        <w:rPr>
          <w:lang w:val="es-AR"/>
        </w:rPr>
      </w:pPr>
    </w:p>
    <w:p w14:paraId="7484B765" w14:textId="09FE7DDB" w:rsidR="00E45E3B" w:rsidRDefault="00E45E3B" w:rsidP="00E45E3B">
      <w:pPr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La Agenda de la Reunión consta como </w:t>
      </w:r>
      <w:r w:rsidRPr="00620CD1">
        <w:rPr>
          <w:b/>
          <w:lang w:val="es-AR"/>
        </w:rPr>
        <w:t>Agregado II</w:t>
      </w:r>
      <w:r w:rsidRPr="00620CD1">
        <w:rPr>
          <w:lang w:val="es-AR"/>
        </w:rPr>
        <w:t>.</w:t>
      </w:r>
    </w:p>
    <w:p w14:paraId="227C908F" w14:textId="77777777" w:rsidR="00E45E3B" w:rsidRPr="00620CD1" w:rsidRDefault="00E45E3B" w:rsidP="00AD6F34">
      <w:pPr>
        <w:ind w:leftChars="0" w:left="0" w:firstLineChars="0" w:firstLine="0"/>
        <w:jc w:val="both"/>
        <w:rPr>
          <w:lang w:val="es-AR"/>
        </w:rPr>
      </w:pPr>
    </w:p>
    <w:p w14:paraId="1FC282F6" w14:textId="77777777" w:rsidR="00E45E3B" w:rsidRPr="00620CD1" w:rsidRDefault="00E45E3B" w:rsidP="00E45E3B">
      <w:pPr>
        <w:ind w:left="0" w:hanging="2"/>
        <w:jc w:val="both"/>
        <w:rPr>
          <w:bCs/>
          <w:lang w:val="es-AR"/>
        </w:rPr>
      </w:pPr>
      <w:r w:rsidRPr="00620CD1">
        <w:rPr>
          <w:bCs/>
          <w:lang w:val="es-AR"/>
        </w:rPr>
        <w:t>Fueron tratados los siguientes temas:</w:t>
      </w:r>
    </w:p>
    <w:p w14:paraId="60ECDEDF" w14:textId="77777777" w:rsidR="00A424AD" w:rsidRDefault="00A424AD" w:rsidP="00E26CCD">
      <w:pPr>
        <w:ind w:leftChars="0" w:left="0" w:firstLineChars="0" w:firstLine="0"/>
        <w:jc w:val="both"/>
        <w:rPr>
          <w:color w:val="000000"/>
          <w:lang w:val="es-AR"/>
        </w:rPr>
      </w:pPr>
    </w:p>
    <w:p w14:paraId="2AA2B287" w14:textId="77777777" w:rsidR="00EC1254" w:rsidRPr="00620CD1" w:rsidRDefault="00EC1254" w:rsidP="00E26CCD">
      <w:pPr>
        <w:ind w:leftChars="0" w:left="0" w:firstLineChars="0" w:firstLine="0"/>
        <w:jc w:val="both"/>
        <w:rPr>
          <w:color w:val="000000"/>
          <w:lang w:val="es-AR"/>
        </w:rPr>
      </w:pPr>
    </w:p>
    <w:p w14:paraId="7A2EEA2C" w14:textId="77777777" w:rsidR="00A424AD" w:rsidRPr="00CB715D" w:rsidRDefault="001522EC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CB715D">
        <w:rPr>
          <w:b/>
          <w:color w:val="000000"/>
          <w:lang w:val="es-AR"/>
        </w:rPr>
        <w:t>INSTRUCCIONES DE LOS COORDINADORES NACIONALES</w:t>
      </w:r>
    </w:p>
    <w:p w14:paraId="74DAA007" w14:textId="77777777" w:rsidR="00A424AD" w:rsidRPr="002B6454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highlight w:val="green"/>
          <w:lang w:val="es-AR"/>
        </w:rPr>
      </w:pPr>
    </w:p>
    <w:p w14:paraId="023A2B1A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  <w:r w:rsidRPr="00B23CEC">
        <w:rPr>
          <w:color w:val="000000"/>
          <w:lang w:val="es-AR"/>
        </w:rPr>
        <w:t>Se tomaron en consideración las instrucciones recibidas de los Coordinadores Nacionales.</w:t>
      </w:r>
    </w:p>
    <w:p w14:paraId="0C942FFB" w14:textId="77777777" w:rsidR="00A424A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41253A5F" w14:textId="77777777" w:rsidR="00EC1254" w:rsidRPr="00620CD1" w:rsidRDefault="00EC12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278E2A03" w14:textId="48F1B8E0" w:rsidR="0047233C" w:rsidRPr="00CB715D" w:rsidRDefault="0047233C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bCs/>
          <w:color w:val="000000"/>
          <w:lang w:val="es-AR"/>
        </w:rPr>
      </w:pPr>
      <w:r w:rsidRPr="00CB715D">
        <w:rPr>
          <w:b/>
          <w:bCs/>
          <w:color w:val="000000" w:themeColor="text1"/>
          <w:lang w:val="es-AR"/>
        </w:rPr>
        <w:t>PROCEDIMIENTO SOBRE EL USO Y REFERENCIA DE DOCUMENTOS NORMATIVOS EN REGLAMENTOS TÉCNICOS MERCOSUR Y PROCEDIMIENTOS MERCOSUR DE EVALUACIÓN DE LA CONFORMIDAD</w:t>
      </w:r>
      <w:r w:rsidRPr="00CB715D">
        <w:rPr>
          <w:b/>
          <w:bCs/>
          <w:color w:val="000000"/>
          <w:lang w:val="es-AR"/>
        </w:rPr>
        <w:t xml:space="preserve"> </w:t>
      </w:r>
    </w:p>
    <w:p w14:paraId="55C04059" w14:textId="77777777" w:rsidR="00DC7B96" w:rsidRPr="00620CD1" w:rsidRDefault="00DC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AR"/>
        </w:rPr>
      </w:pPr>
    </w:p>
    <w:p w14:paraId="268096D2" w14:textId="213809C4" w:rsidR="00BD27FB" w:rsidRPr="00620CD1" w:rsidRDefault="004127DB" w:rsidP="00EC1254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>Las delegaciones</w:t>
      </w:r>
      <w:r w:rsidR="00987090" w:rsidRPr="00620CD1">
        <w:rPr>
          <w:lang w:val="es-AR"/>
        </w:rPr>
        <w:t xml:space="preserve"> </w:t>
      </w:r>
      <w:r w:rsidR="00BD27FB" w:rsidRPr="00620CD1">
        <w:rPr>
          <w:lang w:val="es-AR"/>
        </w:rPr>
        <w:t xml:space="preserve">continuaron con la </w:t>
      </w:r>
      <w:r w:rsidR="00987090" w:rsidRPr="00620CD1">
        <w:rPr>
          <w:lang w:val="es-AR"/>
        </w:rPr>
        <w:t>revisión</w:t>
      </w:r>
      <w:r w:rsidR="00BD27FB" w:rsidRPr="00620CD1">
        <w:rPr>
          <w:lang w:val="es-AR"/>
        </w:rPr>
        <w:t xml:space="preserve"> del docum</w:t>
      </w:r>
      <w:r w:rsidR="0096764E">
        <w:rPr>
          <w:lang w:val="es-AR"/>
        </w:rPr>
        <w:t>ento de trabajo</w:t>
      </w:r>
      <w:r w:rsidR="00BD27FB" w:rsidRPr="00620CD1">
        <w:rPr>
          <w:lang w:val="es-AR"/>
        </w:rPr>
        <w:t xml:space="preserve">. </w:t>
      </w:r>
    </w:p>
    <w:p w14:paraId="298B92F1" w14:textId="1EC3FD11" w:rsidR="0033461E" w:rsidRDefault="00326496" w:rsidP="00B22404">
      <w:pPr>
        <w:pStyle w:val="Normal1"/>
        <w:spacing w:before="240" w:line="259" w:lineRule="auto"/>
        <w:ind w:firstLine="0"/>
        <w:jc w:val="both"/>
        <w:rPr>
          <w:position w:val="-1"/>
          <w:lang w:val="es-AR"/>
        </w:rPr>
      </w:pPr>
      <w:r>
        <w:rPr>
          <w:position w:val="-1"/>
          <w:lang w:val="es-AR"/>
        </w:rPr>
        <w:t>Las delegaciones adecuaron</w:t>
      </w:r>
      <w:r w:rsidR="00906B93">
        <w:rPr>
          <w:position w:val="-1"/>
          <w:lang w:val="es-AR"/>
        </w:rPr>
        <w:t xml:space="preserve"> el texto </w:t>
      </w:r>
      <w:r w:rsidR="00CB715D">
        <w:rPr>
          <w:position w:val="-1"/>
          <w:lang w:val="es-AR"/>
        </w:rPr>
        <w:t>del documento al modelo de</w:t>
      </w:r>
      <w:r w:rsidR="00503152" w:rsidRPr="00620CD1">
        <w:rPr>
          <w:position w:val="-1"/>
          <w:lang w:val="es-AR"/>
        </w:rPr>
        <w:t xml:space="preserve"> proyecto de Resolución</w:t>
      </w:r>
      <w:r w:rsidR="00CB715D">
        <w:rPr>
          <w:position w:val="-1"/>
          <w:lang w:val="es-AR"/>
        </w:rPr>
        <w:t>, sin perjuicio que continuará revisándose en la próxima reunión</w:t>
      </w:r>
      <w:r w:rsidR="00503152" w:rsidRPr="00620CD1">
        <w:rPr>
          <w:position w:val="-1"/>
          <w:lang w:val="es-AR"/>
        </w:rPr>
        <w:t xml:space="preserve">. </w:t>
      </w:r>
    </w:p>
    <w:p w14:paraId="1B8F3368" w14:textId="6EC9FBF9" w:rsidR="008D6BAC" w:rsidRDefault="008D6BAC" w:rsidP="00B22404">
      <w:pPr>
        <w:pStyle w:val="Normal1"/>
        <w:spacing w:before="240" w:line="259" w:lineRule="auto"/>
        <w:ind w:firstLine="0"/>
        <w:jc w:val="both"/>
        <w:rPr>
          <w:position w:val="-1"/>
          <w:lang w:val="es-AR"/>
        </w:rPr>
      </w:pPr>
      <w:r>
        <w:rPr>
          <w:position w:val="-1"/>
          <w:lang w:val="es-AR"/>
        </w:rPr>
        <w:t>La delegación de Brasil se compromete a elaborar la traducció</w:t>
      </w:r>
      <w:r w:rsidR="00965F7A">
        <w:rPr>
          <w:position w:val="-1"/>
          <w:lang w:val="es-AR"/>
        </w:rPr>
        <w:t>n del documento a portugués en</w:t>
      </w:r>
      <w:r>
        <w:rPr>
          <w:position w:val="-1"/>
          <w:lang w:val="es-AR"/>
        </w:rPr>
        <w:t xml:space="preserve"> la próxima reunión.</w:t>
      </w:r>
    </w:p>
    <w:p w14:paraId="0E77A21B" w14:textId="77777777" w:rsidR="00E6682E" w:rsidRDefault="00E6682E" w:rsidP="00B22404">
      <w:pPr>
        <w:spacing w:before="240"/>
        <w:ind w:leftChars="0" w:left="2" w:hanging="2"/>
        <w:jc w:val="both"/>
        <w:rPr>
          <w:b/>
          <w:lang w:val="es-AR"/>
        </w:rPr>
      </w:pPr>
      <w:r w:rsidRPr="00620CD1">
        <w:rPr>
          <w:lang w:val="es-AR"/>
        </w:rPr>
        <w:t xml:space="preserve">El documento de trabajo continúa en análisis y consta como </w:t>
      </w:r>
      <w:r w:rsidRPr="00620CD1">
        <w:rPr>
          <w:b/>
          <w:lang w:val="es-AR"/>
        </w:rPr>
        <w:t>Agregado III.</w:t>
      </w:r>
    </w:p>
    <w:p w14:paraId="2AB43B45" w14:textId="77777777" w:rsidR="00F20952" w:rsidRDefault="00F20952" w:rsidP="00B22404">
      <w:pPr>
        <w:spacing w:before="240"/>
        <w:ind w:leftChars="0" w:left="2" w:hanging="2"/>
        <w:jc w:val="both"/>
        <w:rPr>
          <w:b/>
          <w:lang w:val="es-AR"/>
        </w:rPr>
      </w:pPr>
    </w:p>
    <w:p w14:paraId="7C60A065" w14:textId="77777777" w:rsidR="00F20952" w:rsidRPr="00620CD1" w:rsidRDefault="00F20952" w:rsidP="00B22404">
      <w:pPr>
        <w:spacing w:before="240"/>
        <w:ind w:leftChars="0" w:left="2" w:hanging="2"/>
        <w:jc w:val="both"/>
        <w:rPr>
          <w:b/>
          <w:lang w:val="es-AR"/>
        </w:rPr>
      </w:pPr>
    </w:p>
    <w:p w14:paraId="10D539E2" w14:textId="77777777" w:rsidR="0033461E" w:rsidRPr="00CB715D" w:rsidRDefault="0033461E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sz w:val="22"/>
          <w:szCs w:val="22"/>
          <w:lang w:val="es-AR"/>
        </w:rPr>
      </w:pPr>
      <w:r w:rsidRPr="00CB715D">
        <w:rPr>
          <w:b/>
          <w:bCs/>
          <w:lang w:val="es-AR"/>
        </w:rPr>
        <w:lastRenderedPageBreak/>
        <w:t>LISTADO DE RTMS INTERNALIZADOS CON SUS RESPECTIVOS OECS DESIGNADOS/HABILITADOS PARA OPERARLOS</w:t>
      </w:r>
      <w:r w:rsidRPr="00CB715D">
        <w:rPr>
          <w:b/>
          <w:color w:val="000000"/>
          <w:lang w:val="es-AR"/>
        </w:rPr>
        <w:t xml:space="preserve"> </w:t>
      </w:r>
    </w:p>
    <w:p w14:paraId="5F1A5A5B" w14:textId="77777777" w:rsidR="0033461E" w:rsidRPr="00620CD1" w:rsidRDefault="0033461E" w:rsidP="00EC1254">
      <w:pPr>
        <w:keepNext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2"/>
          <w:szCs w:val="22"/>
          <w:lang w:val="es-AR"/>
        </w:rPr>
      </w:pPr>
    </w:p>
    <w:p w14:paraId="11094B4C" w14:textId="77777777" w:rsidR="0033461E" w:rsidRPr="00620CD1" w:rsidRDefault="0033461E" w:rsidP="00EC1254">
      <w:pPr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Las delegaciones acordaron que actualizarán el listado una vez por cada Presidencia </w:t>
      </w:r>
      <w:proofErr w:type="gramStart"/>
      <w:r w:rsidRPr="00AD6F34">
        <w:rPr>
          <w:i/>
          <w:iCs/>
          <w:lang w:val="es-AR"/>
        </w:rPr>
        <w:t>Pro Témpore</w:t>
      </w:r>
      <w:proofErr w:type="gramEnd"/>
      <w:r w:rsidRPr="00620CD1">
        <w:rPr>
          <w:lang w:val="es-AR"/>
        </w:rPr>
        <w:t>.</w:t>
      </w:r>
    </w:p>
    <w:p w14:paraId="637E165A" w14:textId="639BAB0D" w:rsidR="008B0150" w:rsidRDefault="0033461E" w:rsidP="004129B8">
      <w:pPr>
        <w:spacing w:before="240"/>
        <w:ind w:left="0" w:hanging="2"/>
        <w:jc w:val="both"/>
        <w:rPr>
          <w:lang w:val="es-AR"/>
        </w:rPr>
      </w:pPr>
      <w:r w:rsidRPr="00620CD1">
        <w:rPr>
          <w:lang w:val="es-AR"/>
        </w:rPr>
        <w:t>A la fecha la tabla se encuentra actualizada</w:t>
      </w:r>
      <w:r w:rsidR="006474D1">
        <w:rPr>
          <w:lang w:val="es-AR"/>
        </w:rPr>
        <w:t xml:space="preserve"> como figura en </w:t>
      </w:r>
      <w:r w:rsidR="00AD6F34">
        <w:rPr>
          <w:lang w:val="es-AR"/>
        </w:rPr>
        <w:t>A</w:t>
      </w:r>
      <w:r w:rsidR="006474D1">
        <w:rPr>
          <w:lang w:val="es-AR"/>
        </w:rPr>
        <w:t>cta de la LXXX</w:t>
      </w:r>
      <w:r w:rsidR="007C7124">
        <w:rPr>
          <w:lang w:val="es-AR"/>
        </w:rPr>
        <w:t>I</w:t>
      </w:r>
      <w:r w:rsidR="006474D1">
        <w:rPr>
          <w:lang w:val="es-AR"/>
        </w:rPr>
        <w:t>V</w:t>
      </w:r>
      <w:r w:rsidRPr="00620CD1">
        <w:rPr>
          <w:lang w:val="es-AR"/>
        </w:rPr>
        <w:t xml:space="preserve"> reunión del SGT N° 3/CEC.</w:t>
      </w:r>
      <w:r w:rsidR="00174C4E">
        <w:rPr>
          <w:lang w:val="es-AR"/>
        </w:rPr>
        <w:t xml:space="preserve"> </w:t>
      </w:r>
    </w:p>
    <w:p w14:paraId="27097D4E" w14:textId="01444B15" w:rsidR="006474D1" w:rsidRDefault="006474D1" w:rsidP="006474D1">
      <w:pPr>
        <w:spacing w:before="240"/>
        <w:ind w:left="0" w:hanging="2"/>
        <w:jc w:val="both"/>
        <w:rPr>
          <w:lang w:val="es-AR"/>
        </w:rPr>
      </w:pPr>
      <w:r>
        <w:rPr>
          <w:lang w:val="es-AR"/>
        </w:rPr>
        <w:t xml:space="preserve">Se adecuó el título de la cuarta columna que refiere a la </w:t>
      </w:r>
      <w:r w:rsidRPr="006474D1">
        <w:rPr>
          <w:lang w:val="es-AR"/>
        </w:rPr>
        <w:t>Autoridad Nacional Reguladora</w:t>
      </w:r>
      <w:r w:rsidR="00D03137">
        <w:rPr>
          <w:lang w:val="es-AR"/>
        </w:rPr>
        <w:t xml:space="preserve"> para indicar el organismo que efectúa el control </w:t>
      </w:r>
      <w:r w:rsidR="00F97175">
        <w:rPr>
          <w:lang w:val="es-AR"/>
        </w:rPr>
        <w:t xml:space="preserve">o vigilancia de mercado </w:t>
      </w:r>
      <w:r w:rsidR="00D03137">
        <w:rPr>
          <w:lang w:val="es-AR"/>
        </w:rPr>
        <w:t>del reglamento internalizado</w:t>
      </w:r>
      <w:r w:rsidR="001D12E9">
        <w:rPr>
          <w:lang w:val="es-AR"/>
        </w:rPr>
        <w:t>.</w:t>
      </w:r>
      <w:r>
        <w:rPr>
          <w:lang w:val="es-AR"/>
        </w:rPr>
        <w:t xml:space="preserve"> </w:t>
      </w:r>
    </w:p>
    <w:p w14:paraId="5636D609" w14:textId="66EB1981" w:rsidR="00EC1BB2" w:rsidRDefault="00332385" w:rsidP="004129B8">
      <w:pPr>
        <w:spacing w:before="240"/>
        <w:ind w:left="0" w:hanging="2"/>
        <w:jc w:val="both"/>
        <w:rPr>
          <w:lang w:val="es-AR"/>
        </w:rPr>
      </w:pPr>
      <w:r>
        <w:rPr>
          <w:lang w:val="es-AR"/>
        </w:rPr>
        <w:t xml:space="preserve">La </w:t>
      </w:r>
      <w:r w:rsidR="00AD6F34">
        <w:rPr>
          <w:lang w:val="es-AR"/>
        </w:rPr>
        <w:t>d</w:t>
      </w:r>
      <w:r>
        <w:rPr>
          <w:lang w:val="es-AR"/>
        </w:rPr>
        <w:t xml:space="preserve">elegación de Paraguay solicitó la actualización de </w:t>
      </w:r>
      <w:r w:rsidR="0005434E">
        <w:rPr>
          <w:lang w:val="es-AR"/>
        </w:rPr>
        <w:t>las fechas</w:t>
      </w:r>
      <w:r w:rsidR="00D01439">
        <w:rPr>
          <w:lang w:val="es-AR"/>
        </w:rPr>
        <w:t xml:space="preserve"> </w:t>
      </w:r>
      <w:r>
        <w:rPr>
          <w:lang w:val="es-AR"/>
        </w:rPr>
        <w:t xml:space="preserve">en la columna de incorporación de algunos decretos. </w:t>
      </w:r>
    </w:p>
    <w:p w14:paraId="100E5498" w14:textId="45674EAA" w:rsidR="00965F7A" w:rsidRDefault="00965F7A" w:rsidP="00965F7A">
      <w:pPr>
        <w:spacing w:before="240"/>
        <w:ind w:left="0" w:hanging="2"/>
        <w:jc w:val="both"/>
        <w:rPr>
          <w:lang w:val="es-AR"/>
        </w:rPr>
      </w:pPr>
      <w:r>
        <w:rPr>
          <w:lang w:val="es-AR"/>
        </w:rPr>
        <w:t>Habiendo detectado errores en los vínculos de referencia, las delegaciones se comprometen a verificar y enviar el vínculo correcto, y también a actualizar la información correspondiente a la autoridad reguladora en cada uno de los países</w:t>
      </w:r>
      <w:r w:rsidR="00AD6F34">
        <w:rPr>
          <w:lang w:val="es-AR"/>
        </w:rPr>
        <w:t>.</w:t>
      </w:r>
    </w:p>
    <w:p w14:paraId="1FA432E0" w14:textId="4E6F7153" w:rsidR="00402C8D" w:rsidRPr="00402C8D" w:rsidRDefault="00402C8D" w:rsidP="00965F7A">
      <w:pPr>
        <w:spacing w:before="240"/>
        <w:ind w:leftChars="0" w:left="0" w:firstLineChars="0" w:firstLine="0"/>
        <w:jc w:val="both"/>
        <w:rPr>
          <w:b/>
          <w:lang w:val="es-AR"/>
        </w:rPr>
      </w:pPr>
      <w:r>
        <w:rPr>
          <w:lang w:val="es-AR"/>
        </w:rPr>
        <w:t>El l</w:t>
      </w:r>
      <w:r w:rsidRPr="00402C8D">
        <w:rPr>
          <w:lang w:val="es-AR"/>
        </w:rPr>
        <w:t xml:space="preserve">istado de </w:t>
      </w:r>
      <w:r>
        <w:rPr>
          <w:lang w:val="es-AR"/>
        </w:rPr>
        <w:t xml:space="preserve">RTMs </w:t>
      </w:r>
      <w:r w:rsidRPr="00402C8D">
        <w:rPr>
          <w:lang w:val="es-AR"/>
        </w:rPr>
        <w:t xml:space="preserve">internalizados con sus respectivos </w:t>
      </w:r>
      <w:proofErr w:type="spellStart"/>
      <w:r>
        <w:rPr>
          <w:lang w:val="es-AR"/>
        </w:rPr>
        <w:t>OECs</w:t>
      </w:r>
      <w:proofErr w:type="spellEnd"/>
      <w:r w:rsidRPr="00402C8D">
        <w:rPr>
          <w:lang w:val="es-AR"/>
        </w:rPr>
        <w:t xml:space="preserve"> designados/habilitados para operarlos</w:t>
      </w:r>
      <w:r>
        <w:rPr>
          <w:lang w:val="es-AR"/>
        </w:rPr>
        <w:t xml:space="preserve"> consta como </w:t>
      </w:r>
      <w:r>
        <w:rPr>
          <w:b/>
          <w:lang w:val="es-AR"/>
        </w:rPr>
        <w:t>Agregado IV.</w:t>
      </w:r>
    </w:p>
    <w:p w14:paraId="4F80D5CE" w14:textId="77777777" w:rsidR="00150535" w:rsidRDefault="001505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7703402E" w14:textId="77777777" w:rsidR="00F20952" w:rsidRPr="00620CD1" w:rsidRDefault="00F209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612C8DDD" w14:textId="7ABA9D58" w:rsidR="00690C7F" w:rsidRPr="00CB715D" w:rsidRDefault="001E4E08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CB715D">
        <w:rPr>
          <w:b/>
          <w:lang w:val="es-AR"/>
        </w:rPr>
        <w:t xml:space="preserve">ACTUALIZACIÓN DE LAS RESOLUCIONES GMC RELATIVAS A EVALUACIÓN DE LA CONFORMIDAD </w:t>
      </w:r>
    </w:p>
    <w:p w14:paraId="246B7383" w14:textId="06F0E3E5" w:rsidR="009D04E6" w:rsidRDefault="009D04E6" w:rsidP="003C6C53">
      <w:pPr>
        <w:spacing w:before="240"/>
        <w:ind w:left="0" w:hanging="2"/>
        <w:jc w:val="both"/>
        <w:rPr>
          <w:lang w:val="es-AR"/>
        </w:rPr>
      </w:pPr>
      <w:r w:rsidRPr="003C6C53">
        <w:rPr>
          <w:lang w:val="es-AR"/>
        </w:rPr>
        <w:t xml:space="preserve">La delegación </w:t>
      </w:r>
      <w:r w:rsidR="00AD6F34">
        <w:rPr>
          <w:lang w:val="es-AR"/>
        </w:rPr>
        <w:t>de A</w:t>
      </w:r>
      <w:r w:rsidRPr="003C6C53">
        <w:rPr>
          <w:lang w:val="es-AR"/>
        </w:rPr>
        <w:t xml:space="preserve">rgentina </w:t>
      </w:r>
      <w:r w:rsidR="003756B2">
        <w:rPr>
          <w:lang w:val="es-AR"/>
        </w:rPr>
        <w:t>presentó</w:t>
      </w:r>
      <w:r w:rsidRPr="003C6C53">
        <w:rPr>
          <w:lang w:val="es-AR"/>
        </w:rPr>
        <w:t xml:space="preserve"> un documento de t</w:t>
      </w:r>
      <w:r w:rsidR="006C6801" w:rsidRPr="003C6C53">
        <w:rPr>
          <w:lang w:val="es-AR"/>
        </w:rPr>
        <w:t xml:space="preserve">rabajo sobre </w:t>
      </w:r>
      <w:r w:rsidRPr="003C6C53">
        <w:rPr>
          <w:lang w:val="es-AR"/>
        </w:rPr>
        <w:t>el estatus de las Resoluciones GMC relativas a Evaluación de la Conformidad.</w:t>
      </w:r>
    </w:p>
    <w:p w14:paraId="47858494" w14:textId="3D831AB8" w:rsidR="006B12F5" w:rsidRDefault="003037D3" w:rsidP="003756B2">
      <w:pPr>
        <w:spacing w:before="240"/>
        <w:ind w:left="0" w:hanging="2"/>
        <w:jc w:val="both"/>
        <w:textDirection w:val="lrTb"/>
        <w:rPr>
          <w:lang w:val="es-AR"/>
        </w:rPr>
      </w:pPr>
      <w:r w:rsidRPr="003756B2">
        <w:rPr>
          <w:lang w:val="es-AR"/>
        </w:rPr>
        <w:t xml:space="preserve">Las delegaciones tomaron conocimiento </w:t>
      </w:r>
      <w:r w:rsidR="005F0405" w:rsidRPr="003756B2">
        <w:rPr>
          <w:lang w:val="es-AR"/>
        </w:rPr>
        <w:t xml:space="preserve">a través del </w:t>
      </w:r>
      <w:r w:rsidR="00AD6F34">
        <w:rPr>
          <w:lang w:val="es-AR"/>
        </w:rPr>
        <w:t>A</w:t>
      </w:r>
      <w:r w:rsidR="00E81D52">
        <w:rPr>
          <w:lang w:val="es-AR"/>
        </w:rPr>
        <w:t xml:space="preserve">cta </w:t>
      </w:r>
      <w:r w:rsidRPr="003756B2">
        <w:rPr>
          <w:lang w:val="es-AR"/>
        </w:rPr>
        <w:t xml:space="preserve">de Coordinadores Nacionales </w:t>
      </w:r>
      <w:r w:rsidR="005F0405" w:rsidRPr="003756B2">
        <w:rPr>
          <w:lang w:val="es-AR"/>
        </w:rPr>
        <w:t xml:space="preserve">de la </w:t>
      </w:r>
      <w:r w:rsidRPr="003756B2">
        <w:rPr>
          <w:lang w:val="es-AR"/>
        </w:rPr>
        <w:t xml:space="preserve">LXXXIII </w:t>
      </w:r>
      <w:r w:rsidR="005F0405" w:rsidRPr="003756B2">
        <w:rPr>
          <w:lang w:val="es-AR"/>
        </w:rPr>
        <w:t xml:space="preserve">Reunión del SGT N° 3, </w:t>
      </w:r>
      <w:r w:rsidR="007C2DDA" w:rsidRPr="003756B2">
        <w:rPr>
          <w:lang w:val="es-AR"/>
        </w:rPr>
        <w:t>sobre la resolución</w:t>
      </w:r>
      <w:r w:rsidR="0019284D" w:rsidRPr="003756B2">
        <w:rPr>
          <w:lang w:val="es-AR"/>
        </w:rPr>
        <w:t xml:space="preserve"> del</w:t>
      </w:r>
      <w:r w:rsidR="006B12F5" w:rsidRPr="006B12F5">
        <w:rPr>
          <w:lang w:val="es-AR"/>
        </w:rPr>
        <w:t xml:space="preserve"> GMC, </w:t>
      </w:r>
      <w:r w:rsidR="003756B2" w:rsidRPr="003756B2">
        <w:rPr>
          <w:lang w:val="es-AR"/>
        </w:rPr>
        <w:t xml:space="preserve">que </w:t>
      </w:r>
      <w:r w:rsidR="006B12F5" w:rsidRPr="006B12F5">
        <w:rPr>
          <w:lang w:val="es-AR"/>
        </w:rPr>
        <w:t xml:space="preserve">de conformidad con lo solicitado por el SGT N° 3, dejó sin efecto el documento DT N° 12/07 “Principios, Características y Objetivos de los Sistemas de Evaluación de la Conformidad”, aprobado en el punto 5.2 del Acta N° 03/07 de la LXIX </w:t>
      </w:r>
      <w:r w:rsidR="00AD6F34">
        <w:rPr>
          <w:lang w:val="es-AR"/>
        </w:rPr>
        <w:t>R</w:t>
      </w:r>
      <w:r w:rsidR="006B12F5" w:rsidRPr="006B12F5">
        <w:rPr>
          <w:lang w:val="es-AR"/>
        </w:rPr>
        <w:t xml:space="preserve">eunión </w:t>
      </w:r>
      <w:r w:rsidR="00AD6F34">
        <w:rPr>
          <w:lang w:val="es-AR"/>
        </w:rPr>
        <w:t>O</w:t>
      </w:r>
      <w:r w:rsidR="006B12F5" w:rsidRPr="006B12F5">
        <w:rPr>
          <w:lang w:val="es-AR"/>
        </w:rPr>
        <w:t>rdinaria del GMC.</w:t>
      </w:r>
    </w:p>
    <w:p w14:paraId="0B06C18F" w14:textId="071FE5BF" w:rsidR="00366232" w:rsidRDefault="00366232" w:rsidP="00366232">
      <w:pPr>
        <w:spacing w:before="240"/>
        <w:ind w:left="0" w:hanging="2"/>
        <w:jc w:val="both"/>
        <w:textDirection w:val="lrTb"/>
        <w:rPr>
          <w:lang w:val="es-AR"/>
        </w:rPr>
      </w:pPr>
      <w:r>
        <w:rPr>
          <w:lang w:val="es-AR"/>
        </w:rPr>
        <w:t>Es</w:t>
      </w:r>
      <w:r w:rsidR="00AD6F34">
        <w:rPr>
          <w:lang w:val="es-AR"/>
        </w:rPr>
        <w:t>t</w:t>
      </w:r>
      <w:r>
        <w:rPr>
          <w:lang w:val="es-AR"/>
        </w:rPr>
        <w:t xml:space="preserve">a información </w:t>
      </w:r>
      <w:r w:rsidR="00AD6F34">
        <w:rPr>
          <w:lang w:val="es-AR"/>
        </w:rPr>
        <w:t xml:space="preserve">se encuentra </w:t>
      </w:r>
      <w:r>
        <w:rPr>
          <w:lang w:val="es-AR"/>
        </w:rPr>
        <w:t xml:space="preserve">en el </w:t>
      </w:r>
      <w:r w:rsidR="00E95801">
        <w:rPr>
          <w:lang w:val="es-AR"/>
        </w:rPr>
        <w:t xml:space="preserve">punto 11 del </w:t>
      </w:r>
      <w:r w:rsidRPr="00366232">
        <w:rPr>
          <w:lang w:val="es-AR"/>
        </w:rPr>
        <w:t xml:space="preserve">Acta </w:t>
      </w:r>
      <w:proofErr w:type="spellStart"/>
      <w:r w:rsidR="00AD6F34">
        <w:rPr>
          <w:lang w:val="es-AR"/>
        </w:rPr>
        <w:t>N°</w:t>
      </w:r>
      <w:proofErr w:type="spellEnd"/>
      <w:r w:rsidR="00AD6F34">
        <w:rPr>
          <w:lang w:val="es-AR"/>
        </w:rPr>
        <w:t xml:space="preserve"> 0</w:t>
      </w:r>
      <w:r w:rsidRPr="00366232">
        <w:rPr>
          <w:lang w:val="es-AR"/>
        </w:rPr>
        <w:t>6</w:t>
      </w:r>
      <w:r w:rsidR="00AD6F34">
        <w:rPr>
          <w:lang w:val="es-AR"/>
        </w:rPr>
        <w:t>/22</w:t>
      </w:r>
      <w:r w:rsidRPr="00366232">
        <w:rPr>
          <w:lang w:val="es-AR"/>
        </w:rPr>
        <w:t xml:space="preserve"> </w:t>
      </w:r>
      <w:r>
        <w:rPr>
          <w:lang w:val="es-AR"/>
        </w:rPr>
        <w:t>del GMC</w:t>
      </w:r>
      <w:r w:rsidR="00E95801">
        <w:rPr>
          <w:lang w:val="es-AR"/>
        </w:rPr>
        <w:t xml:space="preserve">, </w:t>
      </w:r>
      <w:r>
        <w:rPr>
          <w:lang w:val="es-AR"/>
        </w:rPr>
        <w:t xml:space="preserve">de fecha 16 y 17 de noviembre de 2022, donde consta que se </w:t>
      </w:r>
      <w:r w:rsidRPr="00366232">
        <w:rPr>
          <w:lang w:val="es-AR"/>
        </w:rPr>
        <w:t xml:space="preserve">deja sin efecto </w:t>
      </w:r>
      <w:r>
        <w:rPr>
          <w:lang w:val="es-AR"/>
        </w:rPr>
        <w:t xml:space="preserve">el documento </w:t>
      </w:r>
      <w:r w:rsidRPr="00366232">
        <w:rPr>
          <w:lang w:val="es-AR"/>
        </w:rPr>
        <w:t>DT</w:t>
      </w:r>
      <w:r w:rsidR="00AD6F34">
        <w:rPr>
          <w:lang w:val="es-AR"/>
        </w:rPr>
        <w:t xml:space="preserve"> </w:t>
      </w:r>
      <w:proofErr w:type="spellStart"/>
      <w:r w:rsidR="00AD6F34">
        <w:rPr>
          <w:lang w:val="es-AR"/>
        </w:rPr>
        <w:t>N°</w:t>
      </w:r>
      <w:proofErr w:type="spellEnd"/>
      <w:r w:rsidR="00AD6F34">
        <w:rPr>
          <w:lang w:val="es-AR"/>
        </w:rPr>
        <w:t xml:space="preserve"> </w:t>
      </w:r>
      <w:r w:rsidRPr="00366232">
        <w:rPr>
          <w:lang w:val="es-AR"/>
        </w:rPr>
        <w:t>12/07</w:t>
      </w:r>
      <w:r w:rsidR="00AD6F34">
        <w:rPr>
          <w:lang w:val="es-AR"/>
        </w:rPr>
        <w:t>.</w:t>
      </w:r>
    </w:p>
    <w:p w14:paraId="6C04D08B" w14:textId="63AD50EF" w:rsidR="00F97727" w:rsidRPr="00620CD1" w:rsidRDefault="001C050F" w:rsidP="00366232">
      <w:pPr>
        <w:spacing w:before="240"/>
        <w:ind w:left="0" w:hanging="2"/>
        <w:jc w:val="both"/>
        <w:textDirection w:val="lrTb"/>
        <w:rPr>
          <w:b/>
          <w:lang w:val="es-AR"/>
        </w:rPr>
      </w:pPr>
      <w:r>
        <w:rPr>
          <w:lang w:val="es-AR"/>
        </w:rPr>
        <w:t>El documento</w:t>
      </w:r>
      <w:r w:rsidR="00F97727" w:rsidRPr="00620CD1">
        <w:rPr>
          <w:lang w:val="es-AR"/>
        </w:rPr>
        <w:t xml:space="preserve"> </w:t>
      </w:r>
      <w:r w:rsidR="00870607">
        <w:rPr>
          <w:lang w:val="es-AR"/>
        </w:rPr>
        <w:t>actualizado</w:t>
      </w:r>
      <w:r w:rsidR="00F97727" w:rsidRPr="00620CD1">
        <w:rPr>
          <w:lang w:val="es-AR"/>
        </w:rPr>
        <w:t xml:space="preserve"> consta como </w:t>
      </w:r>
      <w:r w:rsidR="00F97727">
        <w:rPr>
          <w:b/>
          <w:lang w:val="es-AR"/>
        </w:rPr>
        <w:t>Agregado V</w:t>
      </w:r>
      <w:r w:rsidR="00F97727" w:rsidRPr="00620CD1">
        <w:rPr>
          <w:b/>
          <w:lang w:val="es-AR"/>
        </w:rPr>
        <w:t>.</w:t>
      </w:r>
    </w:p>
    <w:p w14:paraId="3381DAAD" w14:textId="77777777" w:rsidR="002E3F90" w:rsidRDefault="002E3F90" w:rsidP="002E3F90">
      <w:pPr>
        <w:spacing w:before="240"/>
        <w:ind w:leftChars="0" w:left="0" w:firstLineChars="0" w:firstLine="0"/>
        <w:jc w:val="both"/>
        <w:rPr>
          <w:lang w:val="es-AR"/>
        </w:rPr>
      </w:pPr>
    </w:p>
    <w:p w14:paraId="1E51FBCE" w14:textId="77777777" w:rsidR="00F02A1B" w:rsidRDefault="00F02A1B" w:rsidP="002E3F90">
      <w:pPr>
        <w:spacing w:before="240"/>
        <w:ind w:leftChars="0" w:left="0" w:firstLineChars="0" w:firstLine="0"/>
        <w:jc w:val="both"/>
        <w:rPr>
          <w:lang w:val="es-AR"/>
        </w:rPr>
      </w:pPr>
    </w:p>
    <w:p w14:paraId="0EEF0194" w14:textId="77777777" w:rsidR="00F02A1B" w:rsidRPr="003C6C53" w:rsidRDefault="00F02A1B" w:rsidP="002E3F90">
      <w:pPr>
        <w:spacing w:before="240"/>
        <w:ind w:leftChars="0" w:left="0" w:firstLineChars="0" w:firstLine="0"/>
        <w:jc w:val="both"/>
        <w:rPr>
          <w:lang w:val="es-AR"/>
        </w:rPr>
      </w:pPr>
    </w:p>
    <w:p w14:paraId="7EDDF831" w14:textId="1F09F7A1" w:rsidR="00DB6C91" w:rsidRPr="00CB715D" w:rsidRDefault="001333C8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CB715D">
        <w:rPr>
          <w:b/>
          <w:color w:val="000000"/>
          <w:lang w:val="es-AR"/>
        </w:rPr>
        <w:lastRenderedPageBreak/>
        <w:t>INFORME SEMESTRAL SOBRE GRADO DE AVANCE DE</w:t>
      </w:r>
      <w:r w:rsidR="003C5BF4" w:rsidRPr="00CB715D">
        <w:rPr>
          <w:b/>
          <w:color w:val="000000"/>
          <w:lang w:val="es-AR"/>
        </w:rPr>
        <w:t>L PROGRAMA DE TRABAJO DEL PERÍODO 2023 - 2024</w:t>
      </w:r>
      <w:r w:rsidRPr="00CB715D">
        <w:rPr>
          <w:b/>
          <w:color w:val="000000"/>
          <w:lang w:val="es-AR"/>
        </w:rPr>
        <w:t xml:space="preserve"> </w:t>
      </w:r>
    </w:p>
    <w:p w14:paraId="1AFA494E" w14:textId="0EDAF4CE" w:rsidR="00DB6C91" w:rsidRDefault="00DB6C91" w:rsidP="00DB6C9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lang w:val="es-AR"/>
        </w:rPr>
      </w:pPr>
    </w:p>
    <w:p w14:paraId="00EE308C" w14:textId="50A74BEA" w:rsidR="00DB6C91" w:rsidRDefault="00DB6C91" w:rsidP="00DB6C9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lang w:val="es-AR"/>
        </w:rPr>
      </w:pPr>
      <w:r w:rsidRPr="00DB6C91">
        <w:rPr>
          <w:color w:val="000000"/>
          <w:lang w:val="es-AR"/>
        </w:rPr>
        <w:t xml:space="preserve">Las delegaciones elaboraron el informe de grado de avance </w:t>
      </w:r>
      <w:r w:rsidR="00686070" w:rsidRPr="00686070">
        <w:rPr>
          <w:color w:val="000000"/>
          <w:lang w:val="es-AR"/>
        </w:rPr>
        <w:t xml:space="preserve">del </w:t>
      </w:r>
      <w:r w:rsidR="00C21A81">
        <w:rPr>
          <w:color w:val="000000"/>
          <w:lang w:val="es-AR"/>
        </w:rPr>
        <w:t>P</w:t>
      </w:r>
      <w:r w:rsidR="00686070" w:rsidRPr="00686070">
        <w:rPr>
          <w:color w:val="000000"/>
          <w:lang w:val="es-AR"/>
        </w:rPr>
        <w:t xml:space="preserve">rograma de </w:t>
      </w:r>
      <w:r w:rsidR="00C21A81">
        <w:rPr>
          <w:color w:val="000000"/>
          <w:lang w:val="es-AR"/>
        </w:rPr>
        <w:t>T</w:t>
      </w:r>
      <w:r w:rsidR="00686070" w:rsidRPr="00686070">
        <w:rPr>
          <w:color w:val="000000"/>
          <w:lang w:val="es-AR"/>
        </w:rPr>
        <w:t xml:space="preserve">rabajo del período 2023 – 2024 </w:t>
      </w:r>
      <w:r w:rsidRPr="00DB6C91">
        <w:rPr>
          <w:color w:val="000000"/>
          <w:lang w:val="es-AR"/>
        </w:rPr>
        <w:t>en base al documento oportunamente enviado por la coordinación</w:t>
      </w:r>
      <w:r w:rsidRPr="00686070">
        <w:rPr>
          <w:color w:val="000000"/>
          <w:lang w:val="es-AR"/>
        </w:rPr>
        <w:t xml:space="preserve">. </w:t>
      </w:r>
      <w:r w:rsidR="003C5BF4">
        <w:rPr>
          <w:color w:val="000000"/>
          <w:lang w:val="es-AR"/>
        </w:rPr>
        <w:t xml:space="preserve">El mismo </w:t>
      </w:r>
      <w:r w:rsidR="00E81D52">
        <w:rPr>
          <w:color w:val="000000"/>
          <w:lang w:val="es-AR"/>
        </w:rPr>
        <w:t xml:space="preserve">consta como </w:t>
      </w:r>
      <w:r w:rsidR="00E81D52" w:rsidRPr="00614B97">
        <w:rPr>
          <w:b/>
          <w:color w:val="000000"/>
          <w:lang w:val="es-AR"/>
        </w:rPr>
        <w:t>Agregado VI</w:t>
      </w:r>
      <w:r w:rsidR="00C21A81">
        <w:rPr>
          <w:color w:val="000000"/>
          <w:lang w:val="es-AR"/>
        </w:rPr>
        <w:t>.</w:t>
      </w:r>
    </w:p>
    <w:p w14:paraId="11F7A7C8" w14:textId="64EC710E" w:rsidR="00366232" w:rsidRDefault="00366232" w:rsidP="00DB6C9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lang w:val="es-AR"/>
        </w:rPr>
      </w:pPr>
    </w:p>
    <w:p w14:paraId="152E2CB3" w14:textId="77777777" w:rsidR="00DB6C91" w:rsidRPr="00DB6C91" w:rsidRDefault="00DB6C91" w:rsidP="00DB6C9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lang w:val="es-AR"/>
        </w:rPr>
      </w:pPr>
    </w:p>
    <w:p w14:paraId="546411F2" w14:textId="62C2E42D" w:rsidR="00F85A1F" w:rsidRPr="00CB715D" w:rsidRDefault="00F85A1F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CB715D">
        <w:rPr>
          <w:b/>
          <w:color w:val="000000"/>
          <w:lang w:val="es-AR"/>
        </w:rPr>
        <w:t>PROXIMA REUNIÓN DE LA COMISIÓN DE EVALUACIÓN DE LA CONFORMIDAD</w:t>
      </w:r>
    </w:p>
    <w:p w14:paraId="171D4EEB" w14:textId="5A695633" w:rsidR="00F85A1F" w:rsidRPr="00620CD1" w:rsidRDefault="00F85A1F" w:rsidP="00F85A1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lang w:val="es-AR"/>
        </w:rPr>
      </w:pPr>
    </w:p>
    <w:p w14:paraId="161CD1A6" w14:textId="269E7737" w:rsidR="00F85A1F" w:rsidRPr="00620CD1" w:rsidRDefault="00F85A1F" w:rsidP="00F85A1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Cs/>
          <w:color w:val="000000"/>
          <w:lang w:val="es-AR"/>
        </w:rPr>
      </w:pPr>
      <w:r w:rsidRPr="00620CD1">
        <w:rPr>
          <w:bCs/>
          <w:color w:val="000000"/>
          <w:lang w:val="es-AR"/>
        </w:rPr>
        <w:t xml:space="preserve">Las delegaciones </w:t>
      </w:r>
      <w:r w:rsidR="006B596A" w:rsidRPr="00620CD1">
        <w:rPr>
          <w:bCs/>
          <w:color w:val="000000"/>
          <w:lang w:val="es-AR"/>
        </w:rPr>
        <w:t>manifestaron la importancia</w:t>
      </w:r>
      <w:r w:rsidR="00413971" w:rsidRPr="00620CD1">
        <w:rPr>
          <w:bCs/>
          <w:color w:val="000000"/>
          <w:lang w:val="es-AR"/>
        </w:rPr>
        <w:t xml:space="preserve"> y conveniencia</w:t>
      </w:r>
      <w:r w:rsidR="006B596A" w:rsidRPr="00620CD1">
        <w:rPr>
          <w:bCs/>
          <w:color w:val="000000"/>
          <w:lang w:val="es-AR"/>
        </w:rPr>
        <w:t xml:space="preserve"> de que la próxima reunión </w:t>
      </w:r>
      <w:r w:rsidR="002577D6">
        <w:rPr>
          <w:bCs/>
          <w:color w:val="000000"/>
          <w:lang w:val="es-AR"/>
        </w:rPr>
        <w:t xml:space="preserve">se </w:t>
      </w:r>
      <w:r w:rsidR="002577D6" w:rsidRPr="00C21A81">
        <w:rPr>
          <w:bCs/>
          <w:color w:val="000000"/>
          <w:lang w:val="es-AR"/>
        </w:rPr>
        <w:t>realice</w:t>
      </w:r>
      <w:r w:rsidR="006B596A" w:rsidRPr="00C21A81">
        <w:rPr>
          <w:bCs/>
          <w:color w:val="000000"/>
          <w:lang w:val="es-AR"/>
        </w:rPr>
        <w:t xml:space="preserve"> en formato presencial.</w:t>
      </w:r>
      <w:r w:rsidR="00111792" w:rsidRPr="00620CD1">
        <w:rPr>
          <w:bCs/>
          <w:color w:val="000000"/>
          <w:lang w:val="es-AR"/>
        </w:rPr>
        <w:t xml:space="preserve"> </w:t>
      </w:r>
    </w:p>
    <w:p w14:paraId="6633B6B5" w14:textId="77777777" w:rsidR="00612109" w:rsidRDefault="006121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32BE61E1" w14:textId="77777777" w:rsidR="00C21A81" w:rsidRPr="00620CD1" w:rsidRDefault="00C21A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68F525C1" w14:textId="77777777" w:rsidR="00A424AD" w:rsidRPr="00CB715D" w:rsidRDefault="001522EC" w:rsidP="00F2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CB715D">
        <w:rPr>
          <w:b/>
          <w:color w:val="000000"/>
          <w:lang w:val="es-AR"/>
        </w:rPr>
        <w:t>AGENDA PARA LA PRÓXIMA REUNIÓN</w:t>
      </w:r>
    </w:p>
    <w:p w14:paraId="1FB646EA" w14:textId="77777777" w:rsidR="00A424AD" w:rsidRPr="00620CD1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4719F12A" w14:textId="5B0C347C" w:rsidR="00A424AD" w:rsidRPr="00620CD1" w:rsidRDefault="001522EC" w:rsidP="002857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lang w:val="es-AR"/>
        </w:rPr>
      </w:pPr>
      <w:r w:rsidRPr="00620CD1">
        <w:rPr>
          <w:color w:val="000000"/>
          <w:lang w:val="es-AR"/>
        </w:rPr>
        <w:t xml:space="preserve">La Agenda de la próxima reunión consta en el </w:t>
      </w:r>
      <w:r w:rsidR="00EA167E">
        <w:rPr>
          <w:b/>
          <w:color w:val="000000"/>
          <w:lang w:val="es-AR"/>
        </w:rPr>
        <w:t>Agregado VII</w:t>
      </w:r>
      <w:r w:rsidRPr="00620CD1">
        <w:rPr>
          <w:b/>
          <w:color w:val="000000"/>
          <w:lang w:val="es-AR"/>
        </w:rPr>
        <w:t xml:space="preserve">. </w:t>
      </w:r>
    </w:p>
    <w:p w14:paraId="39EE5B94" w14:textId="77777777" w:rsidR="002857CB" w:rsidRDefault="002857CB" w:rsidP="002857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</w:p>
    <w:p w14:paraId="2893D679" w14:textId="77777777" w:rsidR="00C21A81" w:rsidRPr="00620CD1" w:rsidRDefault="00C21A81" w:rsidP="002857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</w:p>
    <w:p w14:paraId="10868980" w14:textId="77777777" w:rsidR="00A424AD" w:rsidRPr="00620CD1" w:rsidRDefault="001522E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LISTA DE AGREGADOS</w:t>
      </w:r>
    </w:p>
    <w:p w14:paraId="1455AFF8" w14:textId="77777777" w:rsidR="00A424AD" w:rsidRPr="00620CD1" w:rsidRDefault="00A424AD">
      <w:pPr>
        <w:ind w:left="0" w:hanging="2"/>
        <w:jc w:val="both"/>
        <w:rPr>
          <w:lang w:val="es-AR"/>
        </w:rPr>
      </w:pPr>
    </w:p>
    <w:p w14:paraId="364C86F9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  <w:r w:rsidRPr="00620CD1">
        <w:rPr>
          <w:color w:val="000000"/>
          <w:lang w:val="es-AR"/>
        </w:rPr>
        <w:t>Los Agregados que forman parte del presente Acta son los siguientes:</w:t>
      </w:r>
    </w:p>
    <w:p w14:paraId="30E2DC0B" w14:textId="77777777" w:rsidR="00A424AD" w:rsidRPr="00620CD1" w:rsidRDefault="00A424AD">
      <w:pPr>
        <w:ind w:left="0" w:hanging="2"/>
        <w:jc w:val="both"/>
        <w:rPr>
          <w:color w:val="000000"/>
          <w:lang w:val="es-AR"/>
        </w:rPr>
      </w:pPr>
    </w:p>
    <w:tbl>
      <w:tblPr>
        <w:tblStyle w:val="a3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6838"/>
      </w:tblGrid>
      <w:tr w:rsidR="00A424AD" w:rsidRPr="00620CD1" w14:paraId="7F227F38" w14:textId="77777777" w:rsidTr="0011588F">
        <w:trPr>
          <w:trHeight w:val="231"/>
        </w:trPr>
        <w:tc>
          <w:tcPr>
            <w:tcW w:w="1809" w:type="dxa"/>
          </w:tcPr>
          <w:p w14:paraId="0A2066D2" w14:textId="77777777" w:rsidR="00A424AD" w:rsidRPr="00620CD1" w:rsidRDefault="001522EC" w:rsidP="00DF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s-AR"/>
              </w:rPr>
            </w:pPr>
            <w:r w:rsidRPr="00620CD1">
              <w:rPr>
                <w:b/>
                <w:color w:val="000000"/>
                <w:lang w:val="es-AR"/>
              </w:rPr>
              <w:t>Agregado I</w:t>
            </w:r>
          </w:p>
        </w:tc>
        <w:tc>
          <w:tcPr>
            <w:tcW w:w="6838" w:type="dxa"/>
          </w:tcPr>
          <w:p w14:paraId="18152B15" w14:textId="77777777" w:rsidR="00A424AD" w:rsidRPr="00620CD1" w:rsidRDefault="001522EC" w:rsidP="0014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color w:val="000000"/>
                <w:lang w:val="es-AR"/>
              </w:rPr>
              <w:t>Lista de Participantes</w:t>
            </w:r>
          </w:p>
        </w:tc>
      </w:tr>
      <w:tr w:rsidR="00A424AD" w:rsidRPr="00620CD1" w14:paraId="3B444F43" w14:textId="77777777" w:rsidTr="0011588F">
        <w:trPr>
          <w:trHeight w:val="234"/>
        </w:trPr>
        <w:tc>
          <w:tcPr>
            <w:tcW w:w="1809" w:type="dxa"/>
          </w:tcPr>
          <w:p w14:paraId="69778931" w14:textId="148F822A" w:rsidR="00A424AD" w:rsidRPr="00620CD1" w:rsidRDefault="001522EC" w:rsidP="00DF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s-AR"/>
              </w:rPr>
            </w:pPr>
            <w:r w:rsidRPr="00620CD1">
              <w:rPr>
                <w:b/>
                <w:color w:val="000000"/>
                <w:lang w:val="es-AR"/>
              </w:rPr>
              <w:t>Agregado II</w:t>
            </w:r>
          </w:p>
        </w:tc>
        <w:tc>
          <w:tcPr>
            <w:tcW w:w="6838" w:type="dxa"/>
          </w:tcPr>
          <w:p w14:paraId="29D714C3" w14:textId="5A643F35" w:rsidR="00A424AD" w:rsidRPr="00620CD1" w:rsidRDefault="001522EC" w:rsidP="0014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color w:val="000000"/>
                <w:lang w:val="es-AR"/>
              </w:rPr>
              <w:t>Agenda</w:t>
            </w:r>
          </w:p>
        </w:tc>
      </w:tr>
      <w:tr w:rsidR="00A424AD" w:rsidRPr="00F02A1B" w14:paraId="3521D8ED" w14:textId="77777777" w:rsidTr="0011588F">
        <w:trPr>
          <w:trHeight w:val="397"/>
        </w:trPr>
        <w:tc>
          <w:tcPr>
            <w:tcW w:w="1809" w:type="dxa"/>
          </w:tcPr>
          <w:p w14:paraId="46A18FB0" w14:textId="18D56459" w:rsidR="00A424AD" w:rsidRPr="00620CD1" w:rsidRDefault="00332628" w:rsidP="00DF062E">
            <w:pPr>
              <w:ind w:left="0" w:hanging="2"/>
              <w:rPr>
                <w:color w:val="000000"/>
                <w:lang w:val="es-AR"/>
              </w:rPr>
            </w:pPr>
            <w:r w:rsidRPr="00620CD1">
              <w:rPr>
                <w:b/>
                <w:lang w:val="es-AR"/>
              </w:rPr>
              <w:t>Agregado III</w:t>
            </w:r>
          </w:p>
        </w:tc>
        <w:tc>
          <w:tcPr>
            <w:tcW w:w="6838" w:type="dxa"/>
          </w:tcPr>
          <w:p w14:paraId="3F121E51" w14:textId="0E62574E" w:rsidR="00A424AD" w:rsidRPr="00620CD1" w:rsidRDefault="002857CB" w:rsidP="0014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lang w:val="es-AR"/>
              </w:rPr>
            </w:pPr>
            <w:r w:rsidRPr="00620CD1">
              <w:rPr>
                <w:color w:val="000000" w:themeColor="text1"/>
                <w:lang w:val="es-AR"/>
              </w:rPr>
              <w:t>Procedimiento sobre el uso y referencia de documentos normativos en reglamentos técnicos MERCOSUR y procedimientos MERCOSUR de evaluación de la conformidad</w:t>
            </w:r>
            <w:r w:rsidRPr="00620CD1">
              <w:rPr>
                <w:color w:val="000000"/>
                <w:lang w:val="es-AR"/>
              </w:rPr>
              <w:t>- Documento de trabajo.</w:t>
            </w:r>
          </w:p>
        </w:tc>
      </w:tr>
      <w:tr w:rsidR="00EA167E" w:rsidRPr="00620CD1" w14:paraId="72798537" w14:textId="77777777" w:rsidTr="0011588F">
        <w:trPr>
          <w:trHeight w:val="564"/>
        </w:trPr>
        <w:tc>
          <w:tcPr>
            <w:tcW w:w="1809" w:type="dxa"/>
          </w:tcPr>
          <w:p w14:paraId="503091F9" w14:textId="0C181677" w:rsidR="00EA167E" w:rsidRPr="00620CD1" w:rsidRDefault="00EA167E" w:rsidP="00DF062E">
            <w:pPr>
              <w:ind w:left="0" w:hanging="2"/>
              <w:rPr>
                <w:b/>
                <w:lang w:val="es-AR"/>
              </w:rPr>
            </w:pPr>
            <w:r>
              <w:rPr>
                <w:b/>
                <w:lang w:val="es-AR"/>
              </w:rPr>
              <w:t>Agregado IV</w:t>
            </w:r>
          </w:p>
        </w:tc>
        <w:tc>
          <w:tcPr>
            <w:tcW w:w="6838" w:type="dxa"/>
          </w:tcPr>
          <w:p w14:paraId="725CF03F" w14:textId="55B61FC3" w:rsidR="00EA167E" w:rsidRPr="00620CD1" w:rsidRDefault="00EA167E" w:rsidP="00141C91">
            <w:pPr>
              <w:ind w:leftChars="0" w:left="0" w:firstLineChars="0" w:firstLine="0"/>
              <w:jc w:val="both"/>
              <w:rPr>
                <w:lang w:val="es-AR"/>
              </w:rPr>
            </w:pPr>
            <w:r>
              <w:rPr>
                <w:lang w:val="es-AR"/>
              </w:rPr>
              <w:t>Listado de RTMs internalizados con sus respectivos OECS designados / habilitados para operarlos</w:t>
            </w:r>
          </w:p>
        </w:tc>
      </w:tr>
      <w:tr w:rsidR="00EA167E" w:rsidRPr="00F02A1B" w14:paraId="1E8CD2D6" w14:textId="77777777" w:rsidTr="0011588F">
        <w:trPr>
          <w:trHeight w:val="560"/>
        </w:trPr>
        <w:tc>
          <w:tcPr>
            <w:tcW w:w="1809" w:type="dxa"/>
          </w:tcPr>
          <w:p w14:paraId="1F8617C3" w14:textId="03FCFCE1" w:rsidR="00EA167E" w:rsidRPr="00620CD1" w:rsidRDefault="00EA167E" w:rsidP="00DF062E">
            <w:pPr>
              <w:ind w:left="0" w:hanging="2"/>
              <w:rPr>
                <w:b/>
                <w:lang w:val="es-AR"/>
              </w:rPr>
            </w:pPr>
            <w:r>
              <w:rPr>
                <w:b/>
                <w:lang w:val="es-AR"/>
              </w:rPr>
              <w:t>Agregado V</w:t>
            </w:r>
          </w:p>
        </w:tc>
        <w:tc>
          <w:tcPr>
            <w:tcW w:w="6838" w:type="dxa"/>
          </w:tcPr>
          <w:p w14:paraId="764A618A" w14:textId="5865A0FE" w:rsidR="00EA167E" w:rsidRPr="00620CD1" w:rsidRDefault="00EA167E" w:rsidP="00141C91">
            <w:pPr>
              <w:ind w:left="0" w:hanging="2"/>
              <w:jc w:val="both"/>
              <w:rPr>
                <w:lang w:val="es-AR"/>
              </w:rPr>
            </w:pPr>
            <w:r w:rsidRPr="00EA167E">
              <w:rPr>
                <w:lang w:val="es-AR"/>
              </w:rPr>
              <w:t>A</w:t>
            </w:r>
            <w:r>
              <w:rPr>
                <w:lang w:val="es-AR"/>
              </w:rPr>
              <w:t xml:space="preserve">ctualización de las Resoluciones </w:t>
            </w:r>
            <w:r w:rsidRPr="00EA167E">
              <w:rPr>
                <w:lang w:val="es-AR"/>
              </w:rPr>
              <w:t xml:space="preserve">GMC </w:t>
            </w:r>
            <w:r>
              <w:rPr>
                <w:lang w:val="es-AR"/>
              </w:rPr>
              <w:t>relativas a Evaluación de la Conformidad</w:t>
            </w:r>
          </w:p>
        </w:tc>
      </w:tr>
      <w:tr w:rsidR="00EA167E" w:rsidRPr="00F02A1B" w14:paraId="6FC84E39" w14:textId="77777777" w:rsidTr="0011588F">
        <w:trPr>
          <w:trHeight w:val="568"/>
        </w:trPr>
        <w:tc>
          <w:tcPr>
            <w:tcW w:w="1809" w:type="dxa"/>
          </w:tcPr>
          <w:p w14:paraId="274381E7" w14:textId="514D4FBB" w:rsidR="00EA167E" w:rsidRDefault="00EA167E" w:rsidP="00DF062E">
            <w:pPr>
              <w:ind w:left="0" w:hanging="2"/>
              <w:rPr>
                <w:b/>
                <w:lang w:val="es-AR"/>
              </w:rPr>
            </w:pPr>
            <w:r>
              <w:rPr>
                <w:b/>
                <w:lang w:val="es-AR"/>
              </w:rPr>
              <w:t>Agregado VI</w:t>
            </w:r>
          </w:p>
        </w:tc>
        <w:tc>
          <w:tcPr>
            <w:tcW w:w="6838" w:type="dxa"/>
          </w:tcPr>
          <w:p w14:paraId="63DB513C" w14:textId="46B7E217" w:rsidR="00EA167E" w:rsidRPr="00620CD1" w:rsidRDefault="0001763E" w:rsidP="0014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lang w:val="es-AR"/>
              </w:rPr>
            </w:pPr>
            <w:r w:rsidRPr="0001763E">
              <w:rPr>
                <w:lang w:val="es-AR"/>
              </w:rPr>
              <w:t>In</w:t>
            </w:r>
            <w:r>
              <w:rPr>
                <w:lang w:val="es-AR"/>
              </w:rPr>
              <w:t xml:space="preserve">forme semestral sobre grado de avance del programa de trabajo del </w:t>
            </w:r>
            <w:r w:rsidR="00EA167E" w:rsidRPr="0001763E">
              <w:rPr>
                <w:lang w:val="es-AR"/>
              </w:rPr>
              <w:t xml:space="preserve">2023 - 2024 </w:t>
            </w:r>
          </w:p>
        </w:tc>
      </w:tr>
    </w:tbl>
    <w:p w14:paraId="0C50AF5E" w14:textId="77777777" w:rsidR="0011588F" w:rsidRPr="00F02A1B" w:rsidRDefault="0011588F">
      <w:pPr>
        <w:ind w:left="0" w:hanging="2"/>
        <w:rPr>
          <w:lang w:val="es-UY"/>
        </w:rPr>
      </w:pPr>
      <w:r w:rsidRPr="00F02A1B">
        <w:rPr>
          <w:lang w:val="es-UY"/>
        </w:rPr>
        <w:br w:type="page"/>
      </w:r>
    </w:p>
    <w:tbl>
      <w:tblPr>
        <w:tblStyle w:val="a3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6838"/>
      </w:tblGrid>
      <w:tr w:rsidR="00332628" w:rsidRPr="00F02A1B" w14:paraId="134C9006" w14:textId="77777777" w:rsidTr="0011588F">
        <w:trPr>
          <w:trHeight w:val="263"/>
        </w:trPr>
        <w:tc>
          <w:tcPr>
            <w:tcW w:w="1809" w:type="dxa"/>
          </w:tcPr>
          <w:p w14:paraId="6E8BCB38" w14:textId="3C25AC53" w:rsidR="00332628" w:rsidRPr="00620CD1" w:rsidRDefault="00EA167E" w:rsidP="00DF062E">
            <w:pPr>
              <w:ind w:left="0" w:hanging="2"/>
              <w:rPr>
                <w:highlight w:val="yellow"/>
                <w:lang w:val="es-AR"/>
              </w:rPr>
            </w:pPr>
            <w:r>
              <w:rPr>
                <w:b/>
                <w:lang w:val="es-AR"/>
              </w:rPr>
              <w:lastRenderedPageBreak/>
              <w:t xml:space="preserve">Agregado </w:t>
            </w:r>
            <w:r w:rsidR="00275E01" w:rsidRPr="00620CD1">
              <w:rPr>
                <w:b/>
                <w:lang w:val="es-AR"/>
              </w:rPr>
              <w:t>V</w:t>
            </w:r>
            <w:r>
              <w:rPr>
                <w:b/>
                <w:lang w:val="es-AR"/>
              </w:rPr>
              <w:t>II</w:t>
            </w:r>
          </w:p>
        </w:tc>
        <w:tc>
          <w:tcPr>
            <w:tcW w:w="6838" w:type="dxa"/>
          </w:tcPr>
          <w:p w14:paraId="04001C5B" w14:textId="03C35888" w:rsidR="00332628" w:rsidRPr="00620CD1" w:rsidRDefault="00F40D68" w:rsidP="00141C91">
            <w:pPr>
              <w:ind w:left="0" w:hanging="2"/>
              <w:jc w:val="both"/>
              <w:rPr>
                <w:color w:val="000000" w:themeColor="text1"/>
                <w:highlight w:val="yellow"/>
                <w:lang w:val="es-AR"/>
              </w:rPr>
            </w:pPr>
            <w:r w:rsidRPr="00620CD1">
              <w:rPr>
                <w:lang w:val="es-AR"/>
              </w:rPr>
              <w:t>Agenda de la próxima reunión.</w:t>
            </w:r>
          </w:p>
        </w:tc>
      </w:tr>
    </w:tbl>
    <w:p w14:paraId="791E4ED7" w14:textId="77777777" w:rsidR="00A424AD" w:rsidRPr="00620CD1" w:rsidRDefault="00A424AD" w:rsidP="003D3B9C">
      <w:pPr>
        <w:ind w:leftChars="0" w:left="0" w:firstLineChars="0" w:firstLine="0"/>
        <w:rPr>
          <w:highlight w:val="yellow"/>
          <w:lang w:val="es-AR"/>
        </w:rPr>
      </w:pPr>
    </w:p>
    <w:p w14:paraId="1AC38432" w14:textId="77777777" w:rsidR="00A424AD" w:rsidRPr="00620CD1" w:rsidRDefault="00A424AD">
      <w:pPr>
        <w:ind w:left="0" w:hanging="2"/>
        <w:rPr>
          <w:lang w:val="es-AR"/>
        </w:rPr>
      </w:pPr>
    </w:p>
    <w:p w14:paraId="41D10A0D" w14:textId="0B7B6FC4" w:rsidR="00103424" w:rsidRDefault="00103424" w:rsidP="003D3B9C">
      <w:pPr>
        <w:ind w:leftChars="0" w:left="0" w:firstLineChars="0" w:firstLine="0"/>
        <w:rPr>
          <w:lang w:val="es-AR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11588F" w:rsidRPr="00F02A1B" w14:paraId="44E0C0EF" w14:textId="77777777" w:rsidTr="0011588F">
        <w:trPr>
          <w:jc w:val="center"/>
        </w:trPr>
        <w:tc>
          <w:tcPr>
            <w:tcW w:w="4318" w:type="dxa"/>
          </w:tcPr>
          <w:p w14:paraId="09E431B0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125DDE54" w14:textId="284FF1C3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 w:rsidRPr="0011588F">
              <w:rPr>
                <w:rFonts w:ascii="Arial" w:hAnsi="Arial"/>
                <w:lang w:val="es-AR"/>
              </w:rPr>
              <w:softHyphen/>
            </w:r>
            <w:r>
              <w:rPr>
                <w:rFonts w:ascii="Arial" w:hAnsi="Arial"/>
                <w:lang w:val="es-AR"/>
              </w:rPr>
              <w:softHyphen/>
              <w:t>___________________________</w:t>
            </w:r>
          </w:p>
          <w:p w14:paraId="0ACEFCAB" w14:textId="77777777" w:rsidR="0011588F" w:rsidRPr="0011588F" w:rsidRDefault="0011588F" w:rsidP="0011588F">
            <w:pPr>
              <w:ind w:left="0" w:hanging="2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b/>
                <w:lang w:val="es-AR"/>
              </w:rPr>
              <w:t>Por la delegación de Argentina</w:t>
            </w:r>
          </w:p>
          <w:p w14:paraId="5A4100F7" w14:textId="01AC452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lang w:val="es-AR"/>
              </w:rPr>
              <w:t>PAULA REDIVO</w:t>
            </w:r>
          </w:p>
          <w:p w14:paraId="0DDD5FF1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700129CA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</w:tc>
        <w:tc>
          <w:tcPr>
            <w:tcW w:w="4318" w:type="dxa"/>
          </w:tcPr>
          <w:p w14:paraId="4A5F516D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7C4F869D" w14:textId="729FF5D6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lang w:val="es-AR"/>
              </w:rPr>
              <w:t>____________________________</w:t>
            </w:r>
          </w:p>
          <w:p w14:paraId="11EC3D08" w14:textId="77777777" w:rsidR="0011588F" w:rsidRPr="0011588F" w:rsidRDefault="0011588F" w:rsidP="0011588F">
            <w:pPr>
              <w:ind w:left="0" w:hanging="2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b/>
                <w:lang w:val="es-AR"/>
              </w:rPr>
              <w:t>Por la delegación de Brasil</w:t>
            </w:r>
          </w:p>
          <w:p w14:paraId="77AD0D36" w14:textId="2EEE2975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lang w:val="es-AR"/>
              </w:rPr>
              <w:t>FERNANDO GOULART</w:t>
            </w:r>
          </w:p>
        </w:tc>
      </w:tr>
      <w:tr w:rsidR="0011588F" w:rsidRPr="00F02A1B" w14:paraId="79DF5EC1" w14:textId="77777777" w:rsidTr="0011588F">
        <w:trPr>
          <w:jc w:val="center"/>
        </w:trPr>
        <w:tc>
          <w:tcPr>
            <w:tcW w:w="4318" w:type="dxa"/>
          </w:tcPr>
          <w:p w14:paraId="6E71BA53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2A567FA5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19F19D10" w14:textId="1696C8A5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lang w:val="es-AR"/>
              </w:rPr>
              <w:t>___________________________</w:t>
            </w:r>
          </w:p>
          <w:p w14:paraId="1A389C1F" w14:textId="77777777" w:rsidR="0011588F" w:rsidRPr="0011588F" w:rsidRDefault="0011588F" w:rsidP="0011588F">
            <w:pPr>
              <w:ind w:left="0" w:hanging="2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b/>
                <w:lang w:val="es-AR"/>
              </w:rPr>
              <w:t>Por la delegación de Paraguay</w:t>
            </w:r>
          </w:p>
          <w:p w14:paraId="10D01815" w14:textId="08CA1779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color w:val="1D1B11"/>
                <w:lang w:val="es-AR"/>
              </w:rPr>
              <w:t>ALBA CABRERA</w:t>
            </w:r>
          </w:p>
          <w:p w14:paraId="665887F0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7D567573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</w:tc>
        <w:tc>
          <w:tcPr>
            <w:tcW w:w="4318" w:type="dxa"/>
          </w:tcPr>
          <w:p w14:paraId="7AF67D61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4FF890D2" w14:textId="77777777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</w:p>
          <w:p w14:paraId="49638E16" w14:textId="32129EA0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lang w:val="es-AR"/>
              </w:rPr>
              <w:t>___________________________</w:t>
            </w:r>
          </w:p>
          <w:p w14:paraId="0B4EADAC" w14:textId="77777777" w:rsidR="0011588F" w:rsidRPr="0011588F" w:rsidRDefault="0011588F" w:rsidP="0011588F">
            <w:pPr>
              <w:ind w:left="0" w:hanging="2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b/>
                <w:lang w:val="es-AR"/>
              </w:rPr>
              <w:t>Por la delegación de Uruguay</w:t>
            </w:r>
          </w:p>
          <w:p w14:paraId="78E4BACE" w14:textId="6469647E" w:rsidR="0011588F" w:rsidRPr="0011588F" w:rsidRDefault="0011588F" w:rsidP="0011588F">
            <w:pPr>
              <w:ind w:leftChars="0" w:left="0" w:firstLineChars="0" w:firstLine="0"/>
              <w:jc w:val="center"/>
              <w:rPr>
                <w:rFonts w:ascii="Arial" w:hAnsi="Arial"/>
                <w:lang w:val="es-AR"/>
              </w:rPr>
            </w:pPr>
            <w:r w:rsidRPr="0011588F">
              <w:rPr>
                <w:rFonts w:ascii="Arial" w:hAnsi="Arial"/>
                <w:lang w:val="es-AR"/>
              </w:rPr>
              <w:t>CECILIA AGUERRE</w:t>
            </w:r>
          </w:p>
        </w:tc>
      </w:tr>
    </w:tbl>
    <w:p w14:paraId="5D5C58CD" w14:textId="77777777" w:rsidR="0011588F" w:rsidRDefault="0011588F" w:rsidP="003D3B9C">
      <w:pPr>
        <w:ind w:leftChars="0" w:left="0" w:firstLineChars="0" w:firstLine="0"/>
        <w:rPr>
          <w:lang w:val="es-AR"/>
        </w:rPr>
      </w:pPr>
    </w:p>
    <w:p w14:paraId="6B25462C" w14:textId="77777777" w:rsidR="00B42F6C" w:rsidRPr="00620CD1" w:rsidRDefault="00B42F6C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p w14:paraId="1001F2C9" w14:textId="77777777" w:rsidR="00CE00FB" w:rsidRPr="00620CD1" w:rsidRDefault="003D3B9C" w:rsidP="003D3B9C">
      <w:pPr>
        <w:tabs>
          <w:tab w:val="left" w:pos="3179"/>
        </w:tabs>
        <w:ind w:leftChars="0" w:left="0" w:firstLineChars="0" w:firstLine="0"/>
        <w:jc w:val="center"/>
        <w:rPr>
          <w:lang w:val="es-AR"/>
        </w:rPr>
      </w:pPr>
      <w:r w:rsidRPr="00620CD1">
        <w:rPr>
          <w:lang w:val="es-AR"/>
        </w:rPr>
        <w:t>__________________________</w:t>
      </w:r>
    </w:p>
    <w:tbl>
      <w:tblPr>
        <w:tblStyle w:val="a6"/>
        <w:tblW w:w="39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D3B9C" w:rsidRPr="00F02A1B" w14:paraId="3E67B606" w14:textId="77777777" w:rsidTr="003D3B9C">
        <w:trPr>
          <w:jc w:val="center"/>
        </w:trPr>
        <w:tc>
          <w:tcPr>
            <w:tcW w:w="3969" w:type="dxa"/>
          </w:tcPr>
          <w:p w14:paraId="35CBB29B" w14:textId="77777777" w:rsidR="003D3B9C" w:rsidRPr="00620CD1" w:rsidRDefault="003D3B9C" w:rsidP="00A86FD4">
            <w:pPr>
              <w:ind w:left="0" w:hanging="2"/>
              <w:jc w:val="center"/>
              <w:rPr>
                <w:b/>
                <w:lang w:val="es-AR"/>
              </w:rPr>
            </w:pPr>
            <w:r w:rsidRPr="00620CD1">
              <w:rPr>
                <w:b/>
                <w:lang w:val="es-AR"/>
              </w:rPr>
              <w:t>Por la delegación de Bolivia</w:t>
            </w:r>
          </w:p>
          <w:p w14:paraId="628FB6E1" w14:textId="77777777" w:rsidR="003D3B9C" w:rsidRPr="00620CD1" w:rsidRDefault="003D3B9C" w:rsidP="00A86FD4">
            <w:pPr>
              <w:ind w:left="0" w:hanging="2"/>
              <w:jc w:val="center"/>
              <w:rPr>
                <w:bCs/>
                <w:lang w:val="es-AR"/>
              </w:rPr>
            </w:pPr>
            <w:r w:rsidRPr="00620CD1">
              <w:rPr>
                <w:bCs/>
                <w:color w:val="1D1B11"/>
                <w:lang w:val="es-AR"/>
              </w:rPr>
              <w:t>JUAN PABLO MAMANI</w:t>
            </w:r>
          </w:p>
        </w:tc>
      </w:tr>
    </w:tbl>
    <w:p w14:paraId="2BBEC751" w14:textId="77777777" w:rsidR="00CE00FB" w:rsidRPr="00620CD1" w:rsidRDefault="00CE00FB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sectPr w:rsidR="00CE00FB" w:rsidRPr="00620CD1" w:rsidSect="00F02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27" w:right="1701" w:bottom="1417" w:left="1560" w:header="680" w:footer="6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1C8" w14:textId="77777777" w:rsidR="0045500F" w:rsidRDefault="0045500F" w:rsidP="001522EC">
      <w:pPr>
        <w:spacing w:line="240" w:lineRule="auto"/>
        <w:ind w:left="0" w:hanging="2"/>
      </w:pPr>
      <w:r>
        <w:separator/>
      </w:r>
    </w:p>
  </w:endnote>
  <w:endnote w:type="continuationSeparator" w:id="0">
    <w:p w14:paraId="30F201B0" w14:textId="77777777" w:rsidR="0045500F" w:rsidRDefault="0045500F" w:rsidP="001522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1741" w14:textId="77777777" w:rsidR="00C73CD0" w:rsidRDefault="00C73CD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35337"/>
      <w:docPartObj>
        <w:docPartGallery w:val="Page Numbers (Bottom of Page)"/>
        <w:docPartUnique/>
      </w:docPartObj>
    </w:sdtPr>
    <w:sdtContent>
      <w:p w14:paraId="0C7C2741" w14:textId="3FA9B291" w:rsidR="00F02A1B" w:rsidRDefault="00F02A1B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1CCA57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s-U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B01B" w14:textId="77777777" w:rsidR="00C73CD0" w:rsidRDefault="00C73CD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0D7F" w14:textId="77777777" w:rsidR="0045500F" w:rsidRDefault="0045500F" w:rsidP="001522EC">
      <w:pPr>
        <w:spacing w:line="240" w:lineRule="auto"/>
        <w:ind w:left="0" w:hanging="2"/>
      </w:pPr>
      <w:r>
        <w:separator/>
      </w:r>
    </w:p>
  </w:footnote>
  <w:footnote w:type="continuationSeparator" w:id="0">
    <w:p w14:paraId="52652DF7" w14:textId="77777777" w:rsidR="0045500F" w:rsidRDefault="0045500F" w:rsidP="001522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112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419" w:eastAsia="es-419"/>
      </w:rPr>
      <w:drawing>
        <wp:anchor distT="0" distB="0" distL="0" distR="0" simplePos="0" relativeHeight="251660288" behindDoc="0" locked="0" layoutInCell="1" allowOverlap="1" wp14:anchorId="3CFE796B" wp14:editId="0984D6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629639253" name="Imagen 1629639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D9D1" w14:textId="6217AD9D" w:rsidR="00483CC2" w:rsidRDefault="00C73CD0" w:rsidP="00F209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  <w:r>
      <w:rPr>
        <w:noProof/>
        <w:color w:val="000000"/>
        <w:lang w:val="es-419" w:eastAsia="es-419"/>
      </w:rPr>
      <w:drawing>
        <wp:anchor distT="0" distB="0" distL="114300" distR="114300" simplePos="0" relativeHeight="251661312" behindDoc="1" locked="0" layoutInCell="1" allowOverlap="1" wp14:anchorId="348EDFA3" wp14:editId="0BC9C29C">
          <wp:simplePos x="0" y="0"/>
          <wp:positionH relativeFrom="column">
            <wp:posOffset>113876</wp:posOffset>
          </wp:positionH>
          <wp:positionV relativeFrom="paragraph">
            <wp:posOffset>80222</wp:posOffset>
          </wp:positionV>
          <wp:extent cx="1205230" cy="763905"/>
          <wp:effectExtent l="0" t="0" r="0" b="0"/>
          <wp:wrapTight wrapText="bothSides">
            <wp:wrapPolygon edited="0">
              <wp:start x="0" y="0"/>
              <wp:lineTo x="0" y="21007"/>
              <wp:lineTo x="21168" y="21007"/>
              <wp:lineTo x="21168" y="0"/>
              <wp:lineTo x="0" y="0"/>
            </wp:wrapPolygon>
          </wp:wrapTight>
          <wp:docPr id="1908184513" name="Imagen 1908184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3CC2"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4817D581" wp14:editId="55669911">
          <wp:simplePos x="0" y="0"/>
          <wp:positionH relativeFrom="column">
            <wp:posOffset>4360545</wp:posOffset>
          </wp:positionH>
          <wp:positionV relativeFrom="paragraph">
            <wp:posOffset>160655</wp:posOffset>
          </wp:positionV>
          <wp:extent cx="1186180" cy="748030"/>
          <wp:effectExtent l="0" t="0" r="0" b="0"/>
          <wp:wrapTopAndBottom distT="0" distB="0"/>
          <wp:docPr id="1920417823" name="Imagen 1920417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DD21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419" w:eastAsia="es-419"/>
      </w:rPr>
      <w:drawing>
        <wp:anchor distT="0" distB="0" distL="0" distR="0" simplePos="0" relativeHeight="251659264" behindDoc="0" locked="0" layoutInCell="1" allowOverlap="1" wp14:anchorId="1F11D377" wp14:editId="09EA35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880196774" name="Imagen 1880196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0F0"/>
    <w:multiLevelType w:val="multilevel"/>
    <w:tmpl w:val="E0EA02C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694132"/>
    <w:multiLevelType w:val="multilevel"/>
    <w:tmpl w:val="A7EA618C"/>
    <w:lvl w:ilvl="0">
      <w:start w:val="1"/>
      <w:numFmt w:val="decimal"/>
      <w:lvlText w:val="%1."/>
      <w:lvlJc w:val="left"/>
      <w:pPr>
        <w:ind w:left="-3600" w:firstLine="0"/>
      </w:pPr>
      <w:rPr>
        <w:b/>
      </w:rPr>
    </w:lvl>
    <w:lvl w:ilvl="1">
      <w:start w:val="1"/>
      <w:numFmt w:val="decimal"/>
      <w:lvlText w:val=""/>
      <w:lvlJc w:val="left"/>
      <w:pPr>
        <w:ind w:left="-3600" w:firstLine="0"/>
      </w:pPr>
    </w:lvl>
    <w:lvl w:ilvl="2">
      <w:start w:val="1"/>
      <w:numFmt w:val="decimal"/>
      <w:lvlText w:val=""/>
      <w:lvlJc w:val="left"/>
      <w:pPr>
        <w:ind w:left="-3600" w:firstLine="0"/>
      </w:pPr>
    </w:lvl>
    <w:lvl w:ilvl="3">
      <w:start w:val="1"/>
      <w:numFmt w:val="decimal"/>
      <w:lvlText w:val=""/>
      <w:lvlJc w:val="left"/>
      <w:pPr>
        <w:ind w:left="-3600" w:firstLine="0"/>
      </w:pPr>
    </w:lvl>
    <w:lvl w:ilvl="4">
      <w:start w:val="1"/>
      <w:numFmt w:val="decimal"/>
      <w:lvlText w:val=""/>
      <w:lvlJc w:val="left"/>
      <w:pPr>
        <w:ind w:left="-3600" w:firstLine="0"/>
      </w:pPr>
    </w:lvl>
    <w:lvl w:ilvl="5">
      <w:start w:val="1"/>
      <w:numFmt w:val="decimal"/>
      <w:lvlText w:val=""/>
      <w:lvlJc w:val="left"/>
      <w:pPr>
        <w:ind w:left="-3600" w:firstLine="0"/>
      </w:pPr>
    </w:lvl>
    <w:lvl w:ilvl="6">
      <w:start w:val="1"/>
      <w:numFmt w:val="decimal"/>
      <w:lvlText w:val=""/>
      <w:lvlJc w:val="left"/>
      <w:pPr>
        <w:ind w:left="-3600" w:firstLine="0"/>
      </w:pPr>
    </w:lvl>
    <w:lvl w:ilvl="7">
      <w:start w:val="1"/>
      <w:numFmt w:val="decimal"/>
      <w:lvlText w:val=""/>
      <w:lvlJc w:val="left"/>
      <w:pPr>
        <w:ind w:left="-3600" w:firstLine="0"/>
      </w:pPr>
    </w:lvl>
    <w:lvl w:ilvl="8">
      <w:start w:val="1"/>
      <w:numFmt w:val="decimal"/>
      <w:lvlText w:val=""/>
      <w:lvlJc w:val="left"/>
      <w:pPr>
        <w:ind w:left="-3600" w:firstLine="0"/>
      </w:pPr>
    </w:lvl>
  </w:abstractNum>
  <w:abstractNum w:abstractNumId="2" w15:restartNumberingAfterBreak="0">
    <w:nsid w:val="29973699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E5508E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E80927"/>
    <w:multiLevelType w:val="hybridMultilevel"/>
    <w:tmpl w:val="81588CBC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A3C43EE"/>
    <w:multiLevelType w:val="multilevel"/>
    <w:tmpl w:val="811E0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CD48AE"/>
    <w:multiLevelType w:val="hybridMultilevel"/>
    <w:tmpl w:val="1108C00A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4D336AC"/>
    <w:multiLevelType w:val="multilevel"/>
    <w:tmpl w:val="AD809342"/>
    <w:lvl w:ilvl="0">
      <w:start w:val="1"/>
      <w:numFmt w:val="decimal"/>
      <w:lvlText w:val="%1."/>
      <w:lvlJc w:val="left"/>
      <w:pPr>
        <w:ind w:left="87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num w:numId="1" w16cid:durableId="1711568908">
    <w:abstractNumId w:val="0"/>
  </w:num>
  <w:num w:numId="2" w16cid:durableId="178011936">
    <w:abstractNumId w:val="7"/>
  </w:num>
  <w:num w:numId="3" w16cid:durableId="185605235">
    <w:abstractNumId w:val="6"/>
  </w:num>
  <w:num w:numId="4" w16cid:durableId="227541978">
    <w:abstractNumId w:val="4"/>
  </w:num>
  <w:num w:numId="5" w16cid:durableId="1408264904">
    <w:abstractNumId w:val="3"/>
  </w:num>
  <w:num w:numId="6" w16cid:durableId="1545865154">
    <w:abstractNumId w:val="2"/>
  </w:num>
  <w:num w:numId="7" w16cid:durableId="266012469">
    <w:abstractNumId w:val="5"/>
  </w:num>
  <w:num w:numId="8" w16cid:durableId="129167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AD"/>
    <w:rsid w:val="00013A27"/>
    <w:rsid w:val="0001763E"/>
    <w:rsid w:val="0001787A"/>
    <w:rsid w:val="000220D4"/>
    <w:rsid w:val="00027459"/>
    <w:rsid w:val="000335B9"/>
    <w:rsid w:val="0003539E"/>
    <w:rsid w:val="00037DF4"/>
    <w:rsid w:val="00046214"/>
    <w:rsid w:val="00047FFB"/>
    <w:rsid w:val="00053720"/>
    <w:rsid w:val="0005434E"/>
    <w:rsid w:val="0005511A"/>
    <w:rsid w:val="00063242"/>
    <w:rsid w:val="000839AE"/>
    <w:rsid w:val="00085F52"/>
    <w:rsid w:val="000A13B8"/>
    <w:rsid w:val="000B2EE4"/>
    <w:rsid w:val="000D2934"/>
    <w:rsid w:val="000D5B43"/>
    <w:rsid w:val="001030E1"/>
    <w:rsid w:val="00103424"/>
    <w:rsid w:val="00105095"/>
    <w:rsid w:val="00111792"/>
    <w:rsid w:val="0011588F"/>
    <w:rsid w:val="00121254"/>
    <w:rsid w:val="00125FD2"/>
    <w:rsid w:val="00130675"/>
    <w:rsid w:val="001333C8"/>
    <w:rsid w:val="00140F70"/>
    <w:rsid w:val="00141C91"/>
    <w:rsid w:val="00142421"/>
    <w:rsid w:val="00142C26"/>
    <w:rsid w:val="00150535"/>
    <w:rsid w:val="001522EC"/>
    <w:rsid w:val="00157020"/>
    <w:rsid w:val="0017216C"/>
    <w:rsid w:val="00174C4E"/>
    <w:rsid w:val="00181AA1"/>
    <w:rsid w:val="0019284D"/>
    <w:rsid w:val="001A2270"/>
    <w:rsid w:val="001A412F"/>
    <w:rsid w:val="001A6E09"/>
    <w:rsid w:val="001B4A33"/>
    <w:rsid w:val="001C050F"/>
    <w:rsid w:val="001D12E9"/>
    <w:rsid w:val="001D6FBA"/>
    <w:rsid w:val="001E4E08"/>
    <w:rsid w:val="001E65FA"/>
    <w:rsid w:val="001F0B81"/>
    <w:rsid w:val="001F4624"/>
    <w:rsid w:val="001F48DD"/>
    <w:rsid w:val="00205C41"/>
    <w:rsid w:val="00207043"/>
    <w:rsid w:val="00211D3C"/>
    <w:rsid w:val="00213D69"/>
    <w:rsid w:val="002254E3"/>
    <w:rsid w:val="002264CB"/>
    <w:rsid w:val="00243E98"/>
    <w:rsid w:val="002577D6"/>
    <w:rsid w:val="0026499C"/>
    <w:rsid w:val="00275B98"/>
    <w:rsid w:val="00275E01"/>
    <w:rsid w:val="002857CB"/>
    <w:rsid w:val="002915C0"/>
    <w:rsid w:val="00293AE6"/>
    <w:rsid w:val="00293BA1"/>
    <w:rsid w:val="00296512"/>
    <w:rsid w:val="002967E0"/>
    <w:rsid w:val="002B0D28"/>
    <w:rsid w:val="002B1C08"/>
    <w:rsid w:val="002B6454"/>
    <w:rsid w:val="002C48D4"/>
    <w:rsid w:val="002C5D34"/>
    <w:rsid w:val="002D633C"/>
    <w:rsid w:val="002E180C"/>
    <w:rsid w:val="002E3F90"/>
    <w:rsid w:val="002E556D"/>
    <w:rsid w:val="003019F9"/>
    <w:rsid w:val="00301DC6"/>
    <w:rsid w:val="003037D3"/>
    <w:rsid w:val="00326496"/>
    <w:rsid w:val="00330CB1"/>
    <w:rsid w:val="00332385"/>
    <w:rsid w:val="00332628"/>
    <w:rsid w:val="00332CF4"/>
    <w:rsid w:val="0033461E"/>
    <w:rsid w:val="00345DC9"/>
    <w:rsid w:val="0034767E"/>
    <w:rsid w:val="00353140"/>
    <w:rsid w:val="00353856"/>
    <w:rsid w:val="00354808"/>
    <w:rsid w:val="00362928"/>
    <w:rsid w:val="00366232"/>
    <w:rsid w:val="003719B1"/>
    <w:rsid w:val="003756B2"/>
    <w:rsid w:val="00392D5E"/>
    <w:rsid w:val="00397DA1"/>
    <w:rsid w:val="003A1628"/>
    <w:rsid w:val="003C5BF4"/>
    <w:rsid w:val="003C6C53"/>
    <w:rsid w:val="003D22E0"/>
    <w:rsid w:val="003D3B9C"/>
    <w:rsid w:val="003D6761"/>
    <w:rsid w:val="003E61C2"/>
    <w:rsid w:val="003E6DD9"/>
    <w:rsid w:val="003F337E"/>
    <w:rsid w:val="003F4C3B"/>
    <w:rsid w:val="003F4FBA"/>
    <w:rsid w:val="00402C8D"/>
    <w:rsid w:val="00410359"/>
    <w:rsid w:val="004127DB"/>
    <w:rsid w:val="004129B8"/>
    <w:rsid w:val="00413714"/>
    <w:rsid w:val="00413971"/>
    <w:rsid w:val="00415EF5"/>
    <w:rsid w:val="0042596E"/>
    <w:rsid w:val="00425D21"/>
    <w:rsid w:val="00454568"/>
    <w:rsid w:val="0045500F"/>
    <w:rsid w:val="00460CA3"/>
    <w:rsid w:val="004614A5"/>
    <w:rsid w:val="00466AFB"/>
    <w:rsid w:val="0047233C"/>
    <w:rsid w:val="004744C5"/>
    <w:rsid w:val="00483CC2"/>
    <w:rsid w:val="004859F7"/>
    <w:rsid w:val="00493391"/>
    <w:rsid w:val="004964E3"/>
    <w:rsid w:val="004A2CC0"/>
    <w:rsid w:val="004A5D16"/>
    <w:rsid w:val="004E7935"/>
    <w:rsid w:val="004F1747"/>
    <w:rsid w:val="00503152"/>
    <w:rsid w:val="00511E43"/>
    <w:rsid w:val="005149AC"/>
    <w:rsid w:val="00517714"/>
    <w:rsid w:val="00544902"/>
    <w:rsid w:val="005471B0"/>
    <w:rsid w:val="0055409E"/>
    <w:rsid w:val="00555FAC"/>
    <w:rsid w:val="005560AB"/>
    <w:rsid w:val="0055705F"/>
    <w:rsid w:val="00565BDC"/>
    <w:rsid w:val="00570378"/>
    <w:rsid w:val="00585939"/>
    <w:rsid w:val="00587B5A"/>
    <w:rsid w:val="00591B1B"/>
    <w:rsid w:val="005A0839"/>
    <w:rsid w:val="005B2619"/>
    <w:rsid w:val="005C638B"/>
    <w:rsid w:val="005D3229"/>
    <w:rsid w:val="005E2624"/>
    <w:rsid w:val="005F0405"/>
    <w:rsid w:val="005F1B5D"/>
    <w:rsid w:val="005F52EC"/>
    <w:rsid w:val="005F57D2"/>
    <w:rsid w:val="005F79D9"/>
    <w:rsid w:val="0061035A"/>
    <w:rsid w:val="00612109"/>
    <w:rsid w:val="00614B97"/>
    <w:rsid w:val="00620CD1"/>
    <w:rsid w:val="00623D63"/>
    <w:rsid w:val="00626A6E"/>
    <w:rsid w:val="00631D6F"/>
    <w:rsid w:val="00637692"/>
    <w:rsid w:val="00642BE8"/>
    <w:rsid w:val="006474D1"/>
    <w:rsid w:val="00650289"/>
    <w:rsid w:val="00650E9F"/>
    <w:rsid w:val="006536F2"/>
    <w:rsid w:val="00653C26"/>
    <w:rsid w:val="00661F1D"/>
    <w:rsid w:val="00667AB1"/>
    <w:rsid w:val="00671306"/>
    <w:rsid w:val="006716E6"/>
    <w:rsid w:val="00680FF3"/>
    <w:rsid w:val="00682F0B"/>
    <w:rsid w:val="0068328D"/>
    <w:rsid w:val="00684DCD"/>
    <w:rsid w:val="00686070"/>
    <w:rsid w:val="00686471"/>
    <w:rsid w:val="00690C7F"/>
    <w:rsid w:val="006A19AF"/>
    <w:rsid w:val="006B12F5"/>
    <w:rsid w:val="006B596A"/>
    <w:rsid w:val="006B7577"/>
    <w:rsid w:val="006C6801"/>
    <w:rsid w:val="006D1151"/>
    <w:rsid w:val="006D345A"/>
    <w:rsid w:val="006D7F99"/>
    <w:rsid w:val="006E6D4A"/>
    <w:rsid w:val="006F44E4"/>
    <w:rsid w:val="00716C86"/>
    <w:rsid w:val="007171D4"/>
    <w:rsid w:val="00727137"/>
    <w:rsid w:val="00732CAE"/>
    <w:rsid w:val="00752DAD"/>
    <w:rsid w:val="00754F26"/>
    <w:rsid w:val="00755180"/>
    <w:rsid w:val="00784887"/>
    <w:rsid w:val="007A3DE8"/>
    <w:rsid w:val="007A799A"/>
    <w:rsid w:val="007B700D"/>
    <w:rsid w:val="007B7527"/>
    <w:rsid w:val="007C059D"/>
    <w:rsid w:val="007C0601"/>
    <w:rsid w:val="007C2DDA"/>
    <w:rsid w:val="007C3036"/>
    <w:rsid w:val="007C7124"/>
    <w:rsid w:val="008239F0"/>
    <w:rsid w:val="00837EAB"/>
    <w:rsid w:val="00854577"/>
    <w:rsid w:val="008556E1"/>
    <w:rsid w:val="008576DC"/>
    <w:rsid w:val="00857BB1"/>
    <w:rsid w:val="00870607"/>
    <w:rsid w:val="008771FB"/>
    <w:rsid w:val="00887F99"/>
    <w:rsid w:val="008B0150"/>
    <w:rsid w:val="008B01A8"/>
    <w:rsid w:val="008D6BAC"/>
    <w:rsid w:val="008E5B6C"/>
    <w:rsid w:val="009016F1"/>
    <w:rsid w:val="00902484"/>
    <w:rsid w:val="00906B93"/>
    <w:rsid w:val="00912280"/>
    <w:rsid w:val="00913D56"/>
    <w:rsid w:val="0092033E"/>
    <w:rsid w:val="00924C1D"/>
    <w:rsid w:val="00931399"/>
    <w:rsid w:val="00932010"/>
    <w:rsid w:val="00933CD9"/>
    <w:rsid w:val="00942B0C"/>
    <w:rsid w:val="00956CD0"/>
    <w:rsid w:val="00964B1A"/>
    <w:rsid w:val="00965F7A"/>
    <w:rsid w:val="0096764E"/>
    <w:rsid w:val="00981833"/>
    <w:rsid w:val="009849E9"/>
    <w:rsid w:val="00987090"/>
    <w:rsid w:val="0099370E"/>
    <w:rsid w:val="009938F1"/>
    <w:rsid w:val="009B3977"/>
    <w:rsid w:val="009B5453"/>
    <w:rsid w:val="009C0BE3"/>
    <w:rsid w:val="009C1C1B"/>
    <w:rsid w:val="009C3FD0"/>
    <w:rsid w:val="009D04E6"/>
    <w:rsid w:val="009D0892"/>
    <w:rsid w:val="009D3A7D"/>
    <w:rsid w:val="009E6160"/>
    <w:rsid w:val="009F136D"/>
    <w:rsid w:val="00A1706E"/>
    <w:rsid w:val="00A211AF"/>
    <w:rsid w:val="00A32CB3"/>
    <w:rsid w:val="00A424AD"/>
    <w:rsid w:val="00A5263C"/>
    <w:rsid w:val="00A70732"/>
    <w:rsid w:val="00A86FD4"/>
    <w:rsid w:val="00A96BB0"/>
    <w:rsid w:val="00AB47BF"/>
    <w:rsid w:val="00AB5316"/>
    <w:rsid w:val="00AB6A90"/>
    <w:rsid w:val="00AD288B"/>
    <w:rsid w:val="00AD6F34"/>
    <w:rsid w:val="00B01395"/>
    <w:rsid w:val="00B03642"/>
    <w:rsid w:val="00B22404"/>
    <w:rsid w:val="00B23CEC"/>
    <w:rsid w:val="00B40582"/>
    <w:rsid w:val="00B42F6C"/>
    <w:rsid w:val="00B50700"/>
    <w:rsid w:val="00B73A05"/>
    <w:rsid w:val="00B86027"/>
    <w:rsid w:val="00B92F32"/>
    <w:rsid w:val="00B95E4D"/>
    <w:rsid w:val="00BA455A"/>
    <w:rsid w:val="00BA6E9B"/>
    <w:rsid w:val="00BC154B"/>
    <w:rsid w:val="00BC4BD8"/>
    <w:rsid w:val="00BD015C"/>
    <w:rsid w:val="00BD12F6"/>
    <w:rsid w:val="00BD27FB"/>
    <w:rsid w:val="00BD5F90"/>
    <w:rsid w:val="00BD7E79"/>
    <w:rsid w:val="00BE37E3"/>
    <w:rsid w:val="00C0669D"/>
    <w:rsid w:val="00C1090B"/>
    <w:rsid w:val="00C15920"/>
    <w:rsid w:val="00C20243"/>
    <w:rsid w:val="00C21A81"/>
    <w:rsid w:val="00C26313"/>
    <w:rsid w:val="00C44E90"/>
    <w:rsid w:val="00C608A7"/>
    <w:rsid w:val="00C73CD0"/>
    <w:rsid w:val="00C8462A"/>
    <w:rsid w:val="00CB0DF8"/>
    <w:rsid w:val="00CB715D"/>
    <w:rsid w:val="00CC43AF"/>
    <w:rsid w:val="00CC4D44"/>
    <w:rsid w:val="00CD14B6"/>
    <w:rsid w:val="00CD1B7A"/>
    <w:rsid w:val="00CE00FB"/>
    <w:rsid w:val="00CE2364"/>
    <w:rsid w:val="00CE2A31"/>
    <w:rsid w:val="00CE2E81"/>
    <w:rsid w:val="00CF1CEF"/>
    <w:rsid w:val="00D01439"/>
    <w:rsid w:val="00D03137"/>
    <w:rsid w:val="00D05226"/>
    <w:rsid w:val="00D06247"/>
    <w:rsid w:val="00D078D7"/>
    <w:rsid w:val="00D20162"/>
    <w:rsid w:val="00D2640E"/>
    <w:rsid w:val="00D2740D"/>
    <w:rsid w:val="00D44231"/>
    <w:rsid w:val="00D54E47"/>
    <w:rsid w:val="00D65B50"/>
    <w:rsid w:val="00D72BD9"/>
    <w:rsid w:val="00D83478"/>
    <w:rsid w:val="00DA0697"/>
    <w:rsid w:val="00DA07AA"/>
    <w:rsid w:val="00DA4C8C"/>
    <w:rsid w:val="00DA5178"/>
    <w:rsid w:val="00DB4274"/>
    <w:rsid w:val="00DB6C91"/>
    <w:rsid w:val="00DC7B96"/>
    <w:rsid w:val="00DD2F9C"/>
    <w:rsid w:val="00DE2C26"/>
    <w:rsid w:val="00DE4306"/>
    <w:rsid w:val="00DE63C1"/>
    <w:rsid w:val="00DF062E"/>
    <w:rsid w:val="00E03C5B"/>
    <w:rsid w:val="00E26B01"/>
    <w:rsid w:val="00E26CCD"/>
    <w:rsid w:val="00E328E7"/>
    <w:rsid w:val="00E34EDA"/>
    <w:rsid w:val="00E42598"/>
    <w:rsid w:val="00E45E3B"/>
    <w:rsid w:val="00E60B8B"/>
    <w:rsid w:val="00E60D26"/>
    <w:rsid w:val="00E62551"/>
    <w:rsid w:val="00E63A4E"/>
    <w:rsid w:val="00E6682E"/>
    <w:rsid w:val="00E767FC"/>
    <w:rsid w:val="00E77B93"/>
    <w:rsid w:val="00E81D52"/>
    <w:rsid w:val="00E91957"/>
    <w:rsid w:val="00E922A6"/>
    <w:rsid w:val="00E95801"/>
    <w:rsid w:val="00EA167E"/>
    <w:rsid w:val="00EC1254"/>
    <w:rsid w:val="00EC1BB2"/>
    <w:rsid w:val="00ED1EB4"/>
    <w:rsid w:val="00EE5FF8"/>
    <w:rsid w:val="00EF36EB"/>
    <w:rsid w:val="00F02A1B"/>
    <w:rsid w:val="00F04530"/>
    <w:rsid w:val="00F04BEA"/>
    <w:rsid w:val="00F20447"/>
    <w:rsid w:val="00F20952"/>
    <w:rsid w:val="00F2358F"/>
    <w:rsid w:val="00F304C9"/>
    <w:rsid w:val="00F3181F"/>
    <w:rsid w:val="00F32D13"/>
    <w:rsid w:val="00F40D68"/>
    <w:rsid w:val="00F5710F"/>
    <w:rsid w:val="00F57A0F"/>
    <w:rsid w:val="00F63A76"/>
    <w:rsid w:val="00F65B05"/>
    <w:rsid w:val="00F844B2"/>
    <w:rsid w:val="00F85A1F"/>
    <w:rsid w:val="00F97175"/>
    <w:rsid w:val="00F97727"/>
    <w:rsid w:val="00FB1E26"/>
    <w:rsid w:val="00FB475E"/>
    <w:rsid w:val="00FD1082"/>
    <w:rsid w:val="00FD385F"/>
    <w:rsid w:val="00FF2AF0"/>
    <w:rsid w:val="00FF3EC4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2422"/>
  <w15:docId w15:val="{3E2A5FC4-2D1F-4F1A-81A4-D404F76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424AD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24AD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24AD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24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24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2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24AD"/>
  </w:style>
  <w:style w:type="table" w:customStyle="1" w:styleId="TableNormal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24A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424AD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uiPriority w:val="99"/>
    <w:rsid w:val="00A424AD"/>
    <w:pPr>
      <w:tabs>
        <w:tab w:val="center" w:pos="4419"/>
        <w:tab w:val="right" w:pos="8838"/>
      </w:tabs>
    </w:pPr>
  </w:style>
  <w:style w:type="character" w:styleId="Hipervnculo">
    <w:name w:val="Hyperlink"/>
    <w:rsid w:val="00A424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A424AD"/>
    <w:pPr>
      <w:jc w:val="both"/>
    </w:pPr>
    <w:rPr>
      <w:lang w:val="es-ES"/>
    </w:rPr>
  </w:style>
  <w:style w:type="paragraph" w:styleId="Textoindependiente3">
    <w:name w:val="Body Text 3"/>
    <w:basedOn w:val="Normal"/>
    <w:rsid w:val="00A424AD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rsid w:val="00A424AD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A424AD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rsid w:val="00A424AD"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uiPriority w:val="99"/>
    <w:rsid w:val="00A424A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sid w:val="00A42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424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rsid w:val="00A424AD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424AD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sid w:val="00A424AD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Ttulo4Car">
    <w:name w:val="Título 4 Car"/>
    <w:rsid w:val="00A424A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paragraph" w:customStyle="1" w:styleId="Instruccionesenvocorreo">
    <w:name w:val="Instrucciones envío correo"/>
    <w:basedOn w:val="Normal"/>
    <w:rsid w:val="00A424AD"/>
    <w:pPr>
      <w:widowControl w:val="0"/>
    </w:pPr>
    <w:rPr>
      <w:lang w:eastAsia="es-UY"/>
    </w:rPr>
  </w:style>
  <w:style w:type="paragraph" w:styleId="Subttulo">
    <w:name w:val="Subtitle"/>
    <w:basedOn w:val="Normal"/>
    <w:next w:val="Normal"/>
    <w:rsid w:val="00A424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62C"/>
    <w:rPr>
      <w:position w:val="-1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62C"/>
    <w:rPr>
      <w:b/>
      <w:bCs/>
      <w:position w:val="-1"/>
      <w:sz w:val="20"/>
      <w:szCs w:val="20"/>
      <w:lang w:val="pt-BR" w:eastAsia="es-ES"/>
    </w:rPr>
  </w:style>
  <w:style w:type="table" w:customStyle="1" w:styleId="a3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81D52"/>
    <w:pPr>
      <w:ind w:firstLine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Ddz35KjvWIxTnCa09k7uazY9A==">AMUW2mUlRQ/ixq65nOktoWejM7MUryXcebdY0+tvpt6OCTzq/xZGNduvaMUMSmL9puFVr2WnNW3BwVM9ir8SJIF2oo5V5mV43pG/yznQwTHsEiCZe/f2M2IxxSY+1mABvyy4uC+/+5WG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Aguerre</dc:creator>
  <cp:lastModifiedBy>María Eugenia Gómez Urbieta</cp:lastModifiedBy>
  <cp:revision>19</cp:revision>
  <cp:lastPrinted>2023-06-23T13:43:00Z</cp:lastPrinted>
  <dcterms:created xsi:type="dcterms:W3CDTF">2023-06-21T18:23:00Z</dcterms:created>
  <dcterms:modified xsi:type="dcterms:W3CDTF">2023-06-23T13:43:00Z</dcterms:modified>
</cp:coreProperties>
</file>