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E06A70" w14:textId="693BFD71" w:rsidR="00233770" w:rsidRDefault="00233770" w:rsidP="009A1965">
      <w:pPr>
        <w:pStyle w:val="Sangradetextonormal"/>
        <w:spacing w:after="0"/>
        <w:ind w:left="0"/>
        <w:outlineLvl w:val="0"/>
        <w:rPr>
          <w:rFonts w:ascii="Arial" w:hAnsi="Arial" w:cs="Arial"/>
          <w:b/>
          <w:lang w:val="es-ES_tradnl"/>
        </w:rPr>
      </w:pPr>
    </w:p>
    <w:p w14:paraId="181F38EA" w14:textId="77777777" w:rsidR="009A1965" w:rsidRPr="00D67962" w:rsidRDefault="009A1965" w:rsidP="009A1965">
      <w:pPr>
        <w:pStyle w:val="Sangradetextonormal"/>
        <w:spacing w:after="0"/>
        <w:ind w:left="0"/>
        <w:outlineLvl w:val="0"/>
        <w:rPr>
          <w:rFonts w:ascii="Arial" w:hAnsi="Arial" w:cs="Arial"/>
          <w:b/>
          <w:lang w:val="es-ES_tradnl"/>
        </w:rPr>
      </w:pPr>
    </w:p>
    <w:p w14:paraId="64602918" w14:textId="522147E0" w:rsidR="00233770" w:rsidRPr="00917AF4" w:rsidRDefault="00233770" w:rsidP="009A1965">
      <w:pPr>
        <w:keepNext/>
        <w:widowControl w:val="0"/>
        <w:autoSpaceDE w:val="0"/>
        <w:rPr>
          <w:rFonts w:cs="Arial"/>
          <w:b/>
          <w:color w:val="000000"/>
          <w:szCs w:val="24"/>
        </w:rPr>
      </w:pPr>
      <w:r w:rsidRPr="00917AF4">
        <w:rPr>
          <w:rFonts w:cs="Arial"/>
          <w:b/>
          <w:szCs w:val="24"/>
        </w:rPr>
        <w:t xml:space="preserve">MERCOSUR/SGT Nº </w:t>
      </w:r>
      <w:r w:rsidR="00E65A60">
        <w:rPr>
          <w:rFonts w:cs="Arial"/>
          <w:b/>
          <w:szCs w:val="24"/>
        </w:rPr>
        <w:t>3</w:t>
      </w:r>
      <w:r w:rsidRPr="00917AF4">
        <w:rPr>
          <w:rFonts w:cs="Arial"/>
          <w:b/>
          <w:szCs w:val="24"/>
        </w:rPr>
        <w:t xml:space="preserve">/CBUI/ACTA Nº </w:t>
      </w:r>
      <w:r w:rsidRPr="00917AF4">
        <w:rPr>
          <w:rFonts w:cs="Arial"/>
          <w:b/>
          <w:color w:val="000000"/>
          <w:szCs w:val="24"/>
        </w:rPr>
        <w:t>0</w:t>
      </w:r>
      <w:r w:rsidR="002E324C" w:rsidRPr="00917AF4">
        <w:rPr>
          <w:rFonts w:cs="Arial"/>
          <w:b/>
          <w:color w:val="000000"/>
          <w:szCs w:val="24"/>
        </w:rPr>
        <w:t>1</w:t>
      </w:r>
      <w:r w:rsidRPr="00917AF4">
        <w:rPr>
          <w:rFonts w:cs="Arial"/>
          <w:b/>
          <w:color w:val="000000"/>
          <w:szCs w:val="24"/>
        </w:rPr>
        <w:t>/2</w:t>
      </w:r>
      <w:r w:rsidR="002E324C" w:rsidRPr="00917AF4">
        <w:rPr>
          <w:rFonts w:cs="Arial"/>
          <w:b/>
          <w:color w:val="000000"/>
          <w:szCs w:val="24"/>
        </w:rPr>
        <w:t>3</w:t>
      </w:r>
    </w:p>
    <w:p w14:paraId="581578D3" w14:textId="77777777" w:rsidR="00233770" w:rsidRPr="00095798" w:rsidRDefault="00233770" w:rsidP="009A1965">
      <w:pPr>
        <w:pStyle w:val="Sangradetextonormal"/>
        <w:spacing w:after="0"/>
        <w:rPr>
          <w:rFonts w:ascii="Arial" w:hAnsi="Arial" w:cs="Arial"/>
          <w:b/>
          <w:lang w:val="pt-BR"/>
        </w:rPr>
      </w:pPr>
    </w:p>
    <w:p w14:paraId="4AC92133" w14:textId="33DE0902" w:rsidR="00233770" w:rsidRPr="00095798" w:rsidRDefault="00233770" w:rsidP="009A1965">
      <w:pPr>
        <w:pStyle w:val="BodyText31"/>
        <w:rPr>
          <w:rFonts w:cs="Arial"/>
          <w:szCs w:val="24"/>
          <w:lang w:val="es-ES_tradnl"/>
        </w:rPr>
      </w:pPr>
      <w:bookmarkStart w:id="0" w:name="_Hlk513710283"/>
      <w:bookmarkEnd w:id="0"/>
      <w:r w:rsidRPr="00095798">
        <w:rPr>
          <w:rFonts w:cs="Arial"/>
          <w:szCs w:val="24"/>
          <w:lang w:val="es-ES_tradnl"/>
        </w:rPr>
        <w:t>LXX</w:t>
      </w:r>
      <w:r w:rsidR="008E7740" w:rsidRPr="00095798">
        <w:rPr>
          <w:rFonts w:cs="Arial"/>
          <w:szCs w:val="24"/>
          <w:lang w:val="es-ES_tradnl"/>
        </w:rPr>
        <w:t>X</w:t>
      </w:r>
      <w:r w:rsidR="008E7CE5" w:rsidRPr="00095798">
        <w:rPr>
          <w:rFonts w:cs="Arial"/>
          <w:szCs w:val="24"/>
          <w:lang w:val="es-ES_tradnl"/>
        </w:rPr>
        <w:t>l</w:t>
      </w:r>
      <w:r w:rsidR="00DF2FFE" w:rsidRPr="00095798">
        <w:rPr>
          <w:rFonts w:cs="Arial"/>
          <w:szCs w:val="24"/>
          <w:lang w:val="es-ES_tradnl"/>
        </w:rPr>
        <w:t>l</w:t>
      </w:r>
      <w:r w:rsidR="00095798" w:rsidRPr="00095798">
        <w:rPr>
          <w:rFonts w:cs="Arial"/>
          <w:szCs w:val="24"/>
          <w:lang w:val="es-ES_tradnl"/>
        </w:rPr>
        <w:t>I</w:t>
      </w:r>
      <w:r w:rsidR="00F52E42" w:rsidRPr="00095798">
        <w:rPr>
          <w:rFonts w:cs="Arial"/>
          <w:szCs w:val="24"/>
          <w:lang w:val="es-ES_tradnl"/>
        </w:rPr>
        <w:t xml:space="preserve"> </w:t>
      </w:r>
      <w:r w:rsidRPr="00095798">
        <w:rPr>
          <w:rFonts w:cs="Arial"/>
          <w:szCs w:val="24"/>
          <w:lang w:val="es-ES_tradnl"/>
        </w:rPr>
        <w:t xml:space="preserve">REUNIÓN ORDINARIA DEL SUBGRUPO DE TRABAJO </w:t>
      </w:r>
      <w:proofErr w:type="spellStart"/>
      <w:r w:rsidRPr="00095798">
        <w:rPr>
          <w:rFonts w:cs="Arial"/>
          <w:szCs w:val="24"/>
          <w:lang w:val="es-ES_tradnl"/>
        </w:rPr>
        <w:t>Nº</w:t>
      </w:r>
      <w:proofErr w:type="spellEnd"/>
      <w:r w:rsidRPr="00095798">
        <w:rPr>
          <w:rFonts w:cs="Arial"/>
          <w:szCs w:val="24"/>
          <w:lang w:val="es-ES_tradnl"/>
        </w:rPr>
        <w:t xml:space="preserve"> 3 “REGLAMENTOS TÉCNICOS Y EVALUACIÓN DE LA CONFORMIDAD” / COMISIÓN DE BICICLETAS DE USO INFANTIL</w:t>
      </w:r>
    </w:p>
    <w:p w14:paraId="210B869C" w14:textId="77777777" w:rsidR="00233770" w:rsidRPr="004527F3" w:rsidRDefault="00233770" w:rsidP="009A1965">
      <w:pPr>
        <w:jc w:val="both"/>
        <w:rPr>
          <w:rFonts w:cs="Arial"/>
          <w:szCs w:val="24"/>
          <w:lang w:val="es-ES_tradnl"/>
        </w:rPr>
      </w:pPr>
    </w:p>
    <w:p w14:paraId="5237C36C" w14:textId="3287FF71" w:rsidR="00F57B8E" w:rsidRPr="004527F3" w:rsidRDefault="00F57B8E" w:rsidP="009A1965">
      <w:pPr>
        <w:jc w:val="both"/>
        <w:rPr>
          <w:rFonts w:cs="Arial"/>
          <w:szCs w:val="24"/>
          <w:lang w:val="es-ES"/>
        </w:rPr>
      </w:pPr>
      <w:r w:rsidRPr="004527F3">
        <w:rPr>
          <w:rFonts w:cs="Arial"/>
          <w:szCs w:val="24"/>
          <w:lang w:val="es-ES"/>
        </w:rPr>
        <w:t xml:space="preserve">Se realizó </w:t>
      </w:r>
      <w:r w:rsidR="00DF2FFE" w:rsidRPr="004527F3">
        <w:rPr>
          <w:rFonts w:cs="Arial"/>
          <w:szCs w:val="24"/>
          <w:lang w:val="es-ES_tradnl"/>
        </w:rPr>
        <w:t>en</w:t>
      </w:r>
      <w:r w:rsidR="003B7AF4" w:rsidRPr="004527F3">
        <w:rPr>
          <w:rFonts w:cs="Arial"/>
          <w:szCs w:val="24"/>
          <w:lang w:val="es-ES_tradnl"/>
        </w:rPr>
        <w:t>tre</w:t>
      </w:r>
      <w:r w:rsidRPr="004527F3">
        <w:rPr>
          <w:rFonts w:cs="Arial"/>
          <w:szCs w:val="24"/>
          <w:lang w:val="es-ES_tradnl"/>
        </w:rPr>
        <w:t xml:space="preserve"> los días</w:t>
      </w:r>
      <w:r w:rsidR="00DF2FFE" w:rsidRPr="004527F3">
        <w:rPr>
          <w:rFonts w:cs="Arial"/>
          <w:szCs w:val="24"/>
          <w:lang w:val="es-ES_tradnl"/>
        </w:rPr>
        <w:t xml:space="preserve"> 1</w:t>
      </w:r>
      <w:r w:rsidR="00363BA7" w:rsidRPr="004527F3">
        <w:rPr>
          <w:rFonts w:cs="Arial"/>
          <w:szCs w:val="24"/>
          <w:lang w:val="es-ES_tradnl"/>
        </w:rPr>
        <w:t>8</w:t>
      </w:r>
      <w:r w:rsidR="003B7AF4" w:rsidRPr="004527F3">
        <w:rPr>
          <w:rFonts w:cs="Arial"/>
          <w:szCs w:val="24"/>
          <w:lang w:val="es-ES_tradnl"/>
        </w:rPr>
        <w:t xml:space="preserve"> </w:t>
      </w:r>
      <w:r w:rsidR="00DF2FFE" w:rsidRPr="004527F3">
        <w:rPr>
          <w:rFonts w:cs="Arial"/>
          <w:szCs w:val="24"/>
          <w:lang w:val="es-ES_tradnl"/>
        </w:rPr>
        <w:t xml:space="preserve">y </w:t>
      </w:r>
      <w:r w:rsidR="00363BA7" w:rsidRPr="004527F3">
        <w:rPr>
          <w:rFonts w:cs="Arial"/>
          <w:szCs w:val="24"/>
          <w:lang w:val="es-ES_tradnl"/>
        </w:rPr>
        <w:t>20</w:t>
      </w:r>
      <w:r w:rsidRPr="004527F3">
        <w:rPr>
          <w:rFonts w:cs="Arial"/>
          <w:szCs w:val="24"/>
          <w:lang w:val="es-ES_tradnl"/>
        </w:rPr>
        <w:t xml:space="preserve"> de</w:t>
      </w:r>
      <w:r w:rsidR="00F52E42" w:rsidRPr="004527F3">
        <w:rPr>
          <w:rFonts w:cs="Arial"/>
          <w:szCs w:val="24"/>
          <w:lang w:val="es-ES_tradnl"/>
        </w:rPr>
        <w:t xml:space="preserve"> </w:t>
      </w:r>
      <w:r w:rsidR="002E324C" w:rsidRPr="004527F3">
        <w:rPr>
          <w:rFonts w:cs="Arial"/>
          <w:szCs w:val="24"/>
          <w:lang w:val="es-ES_tradnl"/>
        </w:rPr>
        <w:t>abril</w:t>
      </w:r>
      <w:r w:rsidRPr="004527F3">
        <w:rPr>
          <w:rFonts w:cs="Arial"/>
          <w:szCs w:val="24"/>
          <w:lang w:val="es-ES_tradnl"/>
        </w:rPr>
        <w:t xml:space="preserve"> de 202</w:t>
      </w:r>
      <w:r w:rsidR="002E324C" w:rsidRPr="004527F3">
        <w:rPr>
          <w:rFonts w:cs="Arial"/>
          <w:szCs w:val="24"/>
          <w:lang w:val="es-ES_tradnl"/>
        </w:rPr>
        <w:t>3</w:t>
      </w:r>
      <w:r w:rsidRPr="004527F3">
        <w:rPr>
          <w:rFonts w:cs="Arial"/>
          <w:szCs w:val="24"/>
          <w:lang w:val="es-ES"/>
        </w:rPr>
        <w:t xml:space="preserve">, en ejercicio de la Presidencia </w:t>
      </w:r>
      <w:r w:rsidRPr="004527F3">
        <w:rPr>
          <w:rFonts w:cs="Arial"/>
          <w:i/>
          <w:iCs/>
          <w:szCs w:val="24"/>
          <w:lang w:val="es-ES"/>
        </w:rPr>
        <w:t>Pro Tempore</w:t>
      </w:r>
      <w:r w:rsidRPr="004527F3">
        <w:rPr>
          <w:rFonts w:cs="Arial"/>
          <w:szCs w:val="24"/>
          <w:lang w:val="es-ES"/>
        </w:rPr>
        <w:t xml:space="preserve"> de </w:t>
      </w:r>
      <w:r w:rsidR="002E324C" w:rsidRPr="004527F3">
        <w:rPr>
          <w:rFonts w:cs="Arial"/>
          <w:szCs w:val="24"/>
          <w:lang w:val="es-ES"/>
        </w:rPr>
        <w:t>Argentina</w:t>
      </w:r>
      <w:r w:rsidRPr="004527F3">
        <w:rPr>
          <w:rFonts w:cs="Arial"/>
          <w:szCs w:val="24"/>
          <w:lang w:val="es-ES"/>
        </w:rPr>
        <w:t xml:space="preserve"> (PPT</w:t>
      </w:r>
      <w:r w:rsidR="002E324C" w:rsidRPr="004527F3">
        <w:rPr>
          <w:rFonts w:cs="Arial"/>
          <w:szCs w:val="24"/>
          <w:lang w:val="es-ES"/>
        </w:rPr>
        <w:t>A</w:t>
      </w:r>
      <w:r w:rsidRPr="004527F3">
        <w:rPr>
          <w:rFonts w:cs="Arial"/>
          <w:szCs w:val="24"/>
          <w:lang w:val="es-ES"/>
        </w:rPr>
        <w:t>), la</w:t>
      </w:r>
      <w:r w:rsidR="00F52E42" w:rsidRPr="004527F3">
        <w:rPr>
          <w:rFonts w:cs="Arial"/>
          <w:szCs w:val="24"/>
          <w:lang w:val="es-ES"/>
        </w:rPr>
        <w:t xml:space="preserve"> </w:t>
      </w:r>
      <w:r w:rsidRPr="004527F3">
        <w:rPr>
          <w:rFonts w:cs="Arial"/>
          <w:bCs/>
          <w:szCs w:val="24"/>
          <w:lang w:val="es-ES_tradnl"/>
        </w:rPr>
        <w:t>Reunión de la Comisión de Bicicletas de Uso Infantil</w:t>
      </w:r>
      <w:r w:rsidR="00430CA7" w:rsidRPr="004527F3">
        <w:rPr>
          <w:rFonts w:cs="Arial"/>
          <w:bCs/>
          <w:szCs w:val="24"/>
          <w:lang w:val="es-ES_tradnl"/>
        </w:rPr>
        <w:t xml:space="preserve"> (CBUI)</w:t>
      </w:r>
      <w:r w:rsidRPr="004527F3">
        <w:rPr>
          <w:rFonts w:cs="Arial"/>
          <w:bCs/>
          <w:szCs w:val="24"/>
          <w:lang w:val="es-ES_tradnl"/>
        </w:rPr>
        <w:t xml:space="preserve">, en el marco de la </w:t>
      </w:r>
      <w:proofErr w:type="spellStart"/>
      <w:r w:rsidRPr="004527F3">
        <w:rPr>
          <w:rFonts w:cs="Arial"/>
          <w:bCs/>
          <w:szCs w:val="24"/>
          <w:lang w:val="es-ES_tradnl"/>
        </w:rPr>
        <w:t>LXXX</w:t>
      </w:r>
      <w:r w:rsidR="008E7CE5" w:rsidRPr="004527F3">
        <w:rPr>
          <w:rFonts w:cs="Arial"/>
          <w:bCs/>
          <w:szCs w:val="24"/>
          <w:lang w:val="es-ES_tradnl"/>
        </w:rPr>
        <w:t>l</w:t>
      </w:r>
      <w:r w:rsidR="00DF2FFE" w:rsidRPr="004527F3">
        <w:rPr>
          <w:rFonts w:cs="Arial"/>
          <w:bCs/>
          <w:szCs w:val="24"/>
          <w:lang w:val="es-ES_tradnl"/>
        </w:rPr>
        <w:t>l</w:t>
      </w:r>
      <w:r w:rsidR="00917AF4" w:rsidRPr="004527F3">
        <w:rPr>
          <w:rFonts w:cs="Arial"/>
          <w:bCs/>
          <w:szCs w:val="24"/>
          <w:lang w:val="es-ES_tradnl"/>
        </w:rPr>
        <w:t>I</w:t>
      </w:r>
      <w:proofErr w:type="spellEnd"/>
      <w:r w:rsidRPr="004527F3">
        <w:rPr>
          <w:rFonts w:cs="Arial"/>
          <w:bCs/>
          <w:szCs w:val="24"/>
          <w:lang w:val="es-ES_tradnl"/>
        </w:rPr>
        <w:t xml:space="preserve"> Reunión Ordinaria del SGT N° 3 “Reglamentos Técnicos y Evaluación de la Conformidad”</w:t>
      </w:r>
      <w:r w:rsidRPr="004527F3">
        <w:rPr>
          <w:rFonts w:cs="Arial"/>
          <w:szCs w:val="24"/>
          <w:lang w:val="es-ES"/>
        </w:rPr>
        <w:t xml:space="preserve">, por sistema de videoconferencia, </w:t>
      </w:r>
      <w:r w:rsidRPr="004527F3">
        <w:rPr>
          <w:rFonts w:cs="Arial"/>
          <w:szCs w:val="24"/>
          <w:lang w:val="es-ES_tradnl"/>
        </w:rPr>
        <w:t xml:space="preserve">conforme se establece en la </w:t>
      </w:r>
      <w:r w:rsidRPr="004527F3">
        <w:rPr>
          <w:rFonts w:cs="Arial"/>
          <w:szCs w:val="24"/>
          <w:lang w:val="es-ES"/>
        </w:rPr>
        <w:t>Resolución GMC N° 19/12, con la participación de las delegaciones de Argentina, Brasil, Paraguay y Uruguay.</w:t>
      </w:r>
    </w:p>
    <w:p w14:paraId="4050DB47" w14:textId="77777777" w:rsidR="00636DEA" w:rsidRPr="00C6236D" w:rsidRDefault="00636DEA" w:rsidP="00233770">
      <w:pPr>
        <w:jc w:val="both"/>
        <w:rPr>
          <w:rFonts w:cs="Arial"/>
          <w:szCs w:val="24"/>
          <w:lang w:val="es-ES"/>
        </w:rPr>
      </w:pPr>
    </w:p>
    <w:p w14:paraId="78F912D9" w14:textId="77777777" w:rsidR="00233770" w:rsidRPr="00C6236D" w:rsidRDefault="00233770" w:rsidP="00233770">
      <w:pPr>
        <w:jc w:val="both"/>
        <w:rPr>
          <w:rFonts w:cs="Arial"/>
          <w:b/>
          <w:szCs w:val="24"/>
          <w:lang w:val="es-ES_tradnl"/>
        </w:rPr>
      </w:pPr>
      <w:r w:rsidRPr="00C6236D">
        <w:rPr>
          <w:rFonts w:cs="Arial"/>
          <w:szCs w:val="24"/>
          <w:lang w:val="es-ES_tradnl"/>
        </w:rPr>
        <w:t xml:space="preserve">La Lista de Participantes consta como </w:t>
      </w:r>
      <w:r w:rsidRPr="00C6236D">
        <w:rPr>
          <w:rFonts w:cs="Arial"/>
          <w:b/>
          <w:szCs w:val="24"/>
          <w:lang w:val="es-ES_tradnl"/>
        </w:rPr>
        <w:t>Agregado I</w:t>
      </w:r>
      <w:r w:rsidRPr="00C6236D">
        <w:rPr>
          <w:rFonts w:cs="Arial"/>
          <w:szCs w:val="24"/>
          <w:lang w:val="es-ES_tradnl"/>
        </w:rPr>
        <w:t>.</w:t>
      </w:r>
    </w:p>
    <w:p w14:paraId="065509CB" w14:textId="77777777" w:rsidR="00233770" w:rsidRPr="00C6236D" w:rsidRDefault="00233770" w:rsidP="00233770">
      <w:pPr>
        <w:jc w:val="both"/>
        <w:rPr>
          <w:rFonts w:cs="Arial"/>
          <w:szCs w:val="24"/>
          <w:lang w:val="es-ES_tradnl"/>
        </w:rPr>
      </w:pPr>
    </w:p>
    <w:p w14:paraId="07656713" w14:textId="77777777" w:rsidR="00233770" w:rsidRPr="00C6236D" w:rsidRDefault="00233770" w:rsidP="00233770">
      <w:pPr>
        <w:jc w:val="both"/>
        <w:rPr>
          <w:rFonts w:cs="Arial"/>
          <w:b/>
          <w:szCs w:val="24"/>
          <w:lang w:val="es-ES_tradnl"/>
        </w:rPr>
      </w:pPr>
      <w:r w:rsidRPr="00C6236D">
        <w:rPr>
          <w:rFonts w:cs="Arial"/>
          <w:szCs w:val="24"/>
          <w:lang w:val="es-ES_tradnl"/>
        </w:rPr>
        <w:t xml:space="preserve">La Agenda de la Reunión consta como </w:t>
      </w:r>
      <w:r w:rsidRPr="00C6236D">
        <w:rPr>
          <w:rFonts w:cs="Arial"/>
          <w:b/>
          <w:szCs w:val="24"/>
          <w:lang w:val="es-ES_tradnl"/>
        </w:rPr>
        <w:t>Agregado II</w:t>
      </w:r>
      <w:r w:rsidRPr="00C6236D">
        <w:rPr>
          <w:rFonts w:cs="Arial"/>
          <w:szCs w:val="24"/>
          <w:lang w:val="es-ES_tradnl"/>
        </w:rPr>
        <w:t>.</w:t>
      </w:r>
    </w:p>
    <w:p w14:paraId="582FEB77" w14:textId="77777777" w:rsidR="00233770" w:rsidRPr="00C6236D" w:rsidRDefault="00233770" w:rsidP="00233770">
      <w:pPr>
        <w:jc w:val="both"/>
        <w:rPr>
          <w:rFonts w:cs="Arial"/>
          <w:bCs/>
          <w:szCs w:val="24"/>
          <w:lang w:val="es-ES_tradnl"/>
        </w:rPr>
      </w:pPr>
    </w:p>
    <w:p w14:paraId="41690A79" w14:textId="13F83AFF" w:rsidR="00233770" w:rsidRPr="00C6236D" w:rsidRDefault="00233770" w:rsidP="00233770">
      <w:pPr>
        <w:ind w:left="709" w:hanging="709"/>
        <w:jc w:val="both"/>
        <w:rPr>
          <w:rFonts w:cs="Arial"/>
          <w:bCs/>
          <w:szCs w:val="24"/>
          <w:lang w:val="es-ES_tradnl"/>
        </w:rPr>
      </w:pPr>
      <w:r w:rsidRPr="00C6236D">
        <w:rPr>
          <w:rFonts w:cs="Arial"/>
          <w:bCs/>
          <w:szCs w:val="24"/>
          <w:lang w:val="es-ES_tradnl"/>
        </w:rPr>
        <w:t>Fueron tratados los siguientes temas:</w:t>
      </w:r>
    </w:p>
    <w:p w14:paraId="34FC0508" w14:textId="77777777" w:rsidR="004527F3" w:rsidRDefault="004527F3" w:rsidP="00233770">
      <w:pPr>
        <w:ind w:left="709" w:hanging="709"/>
        <w:jc w:val="both"/>
        <w:rPr>
          <w:rFonts w:cs="Arial"/>
          <w:bCs/>
          <w:szCs w:val="24"/>
          <w:highlight w:val="yellow"/>
          <w:lang w:val="es-ES_tradnl"/>
        </w:rPr>
      </w:pPr>
    </w:p>
    <w:p w14:paraId="6CEE0841" w14:textId="77777777" w:rsidR="00233770" w:rsidRPr="004527F3" w:rsidRDefault="00233770" w:rsidP="007C039F">
      <w:pPr>
        <w:pStyle w:val="Sangradetextonormal"/>
        <w:spacing w:after="0"/>
        <w:ind w:left="0"/>
        <w:rPr>
          <w:rFonts w:ascii="Arial" w:hAnsi="Arial" w:cs="Arial"/>
          <w:bCs/>
          <w:lang w:val="es-ES_tradnl"/>
        </w:rPr>
      </w:pPr>
    </w:p>
    <w:p w14:paraId="02BF884C" w14:textId="77777777" w:rsidR="00233770" w:rsidRPr="004527F3" w:rsidRDefault="00233770" w:rsidP="00233770">
      <w:pPr>
        <w:pStyle w:val="Sangradetextonormal"/>
        <w:numPr>
          <w:ilvl w:val="0"/>
          <w:numId w:val="9"/>
        </w:numPr>
        <w:spacing w:after="0"/>
        <w:ind w:left="426" w:hanging="426"/>
        <w:jc w:val="both"/>
        <w:rPr>
          <w:rFonts w:ascii="Arial" w:hAnsi="Arial" w:cs="Arial"/>
          <w:lang w:val="es-ES_tradnl"/>
        </w:rPr>
      </w:pPr>
      <w:r w:rsidRPr="004527F3">
        <w:rPr>
          <w:rFonts w:ascii="Arial" w:hAnsi="Arial" w:cs="Arial"/>
          <w:b/>
          <w:lang w:val="es-ES_tradnl"/>
        </w:rPr>
        <w:t>INSTRUCCIONES DE LOS COORDINADORES NACIONALES</w:t>
      </w:r>
    </w:p>
    <w:p w14:paraId="08DC87A1" w14:textId="77777777" w:rsidR="00233770" w:rsidRPr="004527F3" w:rsidRDefault="00233770" w:rsidP="00233770">
      <w:pPr>
        <w:pStyle w:val="Prrafodelista"/>
        <w:suppressAutoHyphens/>
        <w:autoSpaceDN w:val="0"/>
        <w:ind w:left="0"/>
        <w:textAlignment w:val="baseline"/>
        <w:rPr>
          <w:rFonts w:ascii="Arial" w:hAnsi="Arial" w:cs="Arial"/>
          <w:b/>
          <w:lang w:val="es-ES_tradnl"/>
        </w:rPr>
      </w:pPr>
    </w:p>
    <w:p w14:paraId="0F4BF1ED" w14:textId="77777777" w:rsidR="00233770" w:rsidRPr="004527F3" w:rsidRDefault="00233770" w:rsidP="00233770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lang w:val="es-ES_tradnl"/>
        </w:rPr>
      </w:pPr>
      <w:r w:rsidRPr="004527F3">
        <w:rPr>
          <w:rFonts w:ascii="Arial" w:hAnsi="Arial" w:cs="Arial"/>
          <w:bCs/>
          <w:lang w:val="es-ES_tradnl"/>
        </w:rPr>
        <w:t xml:space="preserve">La Comisión de Bicicletas de Uso Infantil tomó conocimiento de las instrucciones de los Coordinadores Nacionales.  </w:t>
      </w:r>
    </w:p>
    <w:p w14:paraId="6F8CD1AD" w14:textId="77777777" w:rsidR="00233770" w:rsidRPr="00CB66DA" w:rsidRDefault="00233770" w:rsidP="00233770">
      <w:pPr>
        <w:pStyle w:val="Sangradetextonormal"/>
        <w:spacing w:after="0"/>
        <w:ind w:left="0"/>
        <w:jc w:val="both"/>
        <w:rPr>
          <w:rFonts w:ascii="Arial" w:hAnsi="Arial" w:cs="Arial"/>
          <w:b/>
          <w:bCs/>
          <w:highlight w:val="yellow"/>
          <w:lang w:val="es-ES_tradnl"/>
        </w:rPr>
      </w:pPr>
    </w:p>
    <w:p w14:paraId="0854BA79" w14:textId="77777777" w:rsidR="00233770" w:rsidRPr="00CB66DA" w:rsidRDefault="00233770" w:rsidP="007C039F">
      <w:p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highlight w:val="yellow"/>
          <w:lang w:val="es-ES_tradnl"/>
        </w:rPr>
      </w:pPr>
    </w:p>
    <w:p w14:paraId="35825CF2" w14:textId="0ED0A658" w:rsidR="00D9589B" w:rsidRPr="004527F3" w:rsidRDefault="00233770" w:rsidP="00CC45A2">
      <w:pPr>
        <w:pStyle w:val="Sangradetextonormal"/>
        <w:numPr>
          <w:ilvl w:val="0"/>
          <w:numId w:val="9"/>
        </w:numPr>
        <w:spacing w:after="0"/>
        <w:ind w:left="426" w:hanging="426"/>
        <w:jc w:val="both"/>
        <w:rPr>
          <w:rFonts w:ascii="Arial" w:hAnsi="Arial" w:cs="Arial"/>
          <w:b/>
          <w:color w:val="212121"/>
          <w:lang w:val="es-ES_tradnl"/>
        </w:rPr>
      </w:pPr>
      <w:r w:rsidRPr="004527F3">
        <w:rPr>
          <w:rFonts w:ascii="Arial" w:hAnsi="Arial" w:cs="Arial"/>
          <w:b/>
          <w:color w:val="212121"/>
          <w:lang w:val="es-ES_tradnl"/>
        </w:rPr>
        <w:t>REVISIÓN DE LA RESOLUCIÓN GMC N° 45/03 "REGLAMENTO TÉCNICO MERCOSUR SOBRE SEGURIDAD DE BICICLETAS DE USO INFANTIL"</w:t>
      </w:r>
    </w:p>
    <w:p w14:paraId="6534711A" w14:textId="77777777" w:rsidR="00D9589B" w:rsidRPr="004527F3" w:rsidRDefault="00D9589B" w:rsidP="00D9589B">
      <w:pPr>
        <w:pStyle w:val="Prrafodelista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6"/>
        <w:contextualSpacing/>
        <w:jc w:val="both"/>
        <w:rPr>
          <w:rFonts w:ascii="Arial" w:hAnsi="Arial" w:cs="Arial"/>
          <w:b/>
          <w:color w:val="212121"/>
          <w:lang w:val="es-ES_tradnl" w:eastAsia="es-ES"/>
        </w:rPr>
      </w:pPr>
    </w:p>
    <w:p w14:paraId="27E3CD56" w14:textId="77777777" w:rsidR="00233770" w:rsidRPr="004527F3" w:rsidRDefault="00D9589B" w:rsidP="00D958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b/>
          <w:color w:val="212121"/>
          <w:szCs w:val="24"/>
          <w:lang w:val="es-ES_tradnl"/>
        </w:rPr>
      </w:pPr>
      <w:r w:rsidRPr="004527F3">
        <w:rPr>
          <w:rFonts w:cs="Arial"/>
          <w:color w:val="212121"/>
          <w:szCs w:val="24"/>
          <w:shd w:val="clear" w:color="auto" w:fill="FFFFFF"/>
          <w:lang w:val="es-ES_tradnl"/>
        </w:rPr>
        <w:t xml:space="preserve">Las delegaciones compartieron informaciones </w:t>
      </w:r>
      <w:r w:rsidR="00507DEB" w:rsidRPr="004527F3">
        <w:rPr>
          <w:rFonts w:cs="Arial"/>
          <w:color w:val="212121"/>
          <w:szCs w:val="24"/>
          <w:shd w:val="clear" w:color="auto" w:fill="FFFFFF"/>
          <w:lang w:val="es-ES_tradnl"/>
        </w:rPr>
        <w:t>y continuaron con la revisión</w:t>
      </w:r>
      <w:r w:rsidR="00233770" w:rsidRPr="004527F3">
        <w:rPr>
          <w:rFonts w:cs="Arial"/>
          <w:color w:val="212121"/>
          <w:szCs w:val="24"/>
          <w:shd w:val="clear" w:color="auto" w:fill="FFFFFF"/>
          <w:lang w:val="es-ES_tradnl"/>
        </w:rPr>
        <w:t xml:space="preserve"> de la Resolución GMC N° 45/03 "Reglamento Técnico MERCOSUR sobre Seguridad de Bicicletas de Uso Infantil" </w:t>
      </w:r>
      <w:r w:rsidR="00233770" w:rsidRPr="004527F3">
        <w:rPr>
          <w:rFonts w:cs="Arial"/>
          <w:b/>
          <w:color w:val="212121"/>
          <w:szCs w:val="24"/>
          <w:lang w:val="es-ES_tradnl"/>
        </w:rPr>
        <w:t>(Agregado III)</w:t>
      </w:r>
      <w:r w:rsidR="00233770" w:rsidRPr="004527F3">
        <w:rPr>
          <w:rFonts w:cs="Arial"/>
          <w:color w:val="212121"/>
          <w:szCs w:val="24"/>
          <w:lang w:val="es-ES_tradnl"/>
        </w:rPr>
        <w:t>.</w:t>
      </w:r>
    </w:p>
    <w:p w14:paraId="69491C61" w14:textId="77777777" w:rsidR="00233770" w:rsidRPr="004527F3" w:rsidRDefault="00233770" w:rsidP="002337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shd w:val="clear" w:color="auto" w:fill="FFFFFF"/>
          <w:lang w:val="es-ES_tradnl"/>
        </w:rPr>
      </w:pPr>
    </w:p>
    <w:p w14:paraId="34D2A1A9" w14:textId="77777777" w:rsidR="00233770" w:rsidRPr="004527F3" w:rsidRDefault="00233770" w:rsidP="00233770">
      <w:pPr>
        <w:pStyle w:val="Sangradetextonormal"/>
        <w:spacing w:after="0"/>
        <w:ind w:left="0"/>
        <w:jc w:val="both"/>
        <w:rPr>
          <w:rFonts w:ascii="Arial" w:hAnsi="Arial" w:cs="Arial"/>
          <w:color w:val="212121"/>
          <w:shd w:val="clear" w:color="auto" w:fill="FFFFFF"/>
          <w:lang w:val="es-ES_tradnl"/>
        </w:rPr>
      </w:pPr>
      <w:r w:rsidRPr="004527F3">
        <w:rPr>
          <w:rFonts w:ascii="Arial" w:hAnsi="Arial" w:cs="Arial"/>
          <w:color w:val="212121"/>
          <w:shd w:val="clear" w:color="auto" w:fill="FFFFFF"/>
          <w:lang w:val="es-ES_tradnl"/>
        </w:rPr>
        <w:t>El avance de la revisión contempló los siguientes puntos:</w:t>
      </w:r>
    </w:p>
    <w:p w14:paraId="0F90A3DE" w14:textId="7751BB0A" w:rsidR="00233770" w:rsidRDefault="00233770" w:rsidP="002337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shd w:val="clear" w:color="auto" w:fill="FFFFFF"/>
          <w:lang w:val="es-ES_tradnl"/>
        </w:rPr>
      </w:pPr>
    </w:p>
    <w:p w14:paraId="158154FD" w14:textId="77777777" w:rsidR="00A92AA2" w:rsidRPr="004527F3" w:rsidRDefault="00A92AA2" w:rsidP="0023377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shd w:val="clear" w:color="auto" w:fill="FFFFFF"/>
          <w:lang w:val="es-ES_tradnl"/>
        </w:rPr>
      </w:pPr>
    </w:p>
    <w:p w14:paraId="3AEB3C76" w14:textId="77777777" w:rsidR="00233770" w:rsidRPr="004527F3" w:rsidRDefault="00A64D53" w:rsidP="00A3589A">
      <w:pPr>
        <w:pStyle w:val="Prrafodelista"/>
        <w:widowControl w:val="0"/>
        <w:numPr>
          <w:ilvl w:val="0"/>
          <w:numId w:val="10"/>
        </w:num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firstLine="218"/>
        <w:contextualSpacing/>
        <w:jc w:val="both"/>
        <w:rPr>
          <w:rFonts w:ascii="Arial" w:hAnsi="Arial" w:cs="Arial"/>
          <w:b/>
          <w:bCs/>
          <w:lang w:val="es-ES_tradnl"/>
        </w:rPr>
      </w:pPr>
      <w:r w:rsidRPr="004527F3">
        <w:rPr>
          <w:rFonts w:ascii="Arial" w:hAnsi="Arial" w:cs="Arial"/>
          <w:b/>
          <w:bCs/>
          <w:lang w:val="es-ES_tradnl"/>
        </w:rPr>
        <w:t>GENERALIDADES</w:t>
      </w:r>
    </w:p>
    <w:p w14:paraId="6D7B5946" w14:textId="77777777" w:rsidR="006C1BEB" w:rsidRPr="004527F3" w:rsidRDefault="006C1BEB" w:rsidP="00233770">
      <w:pPr>
        <w:pStyle w:val="Prrafodelista"/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contextualSpacing/>
        <w:jc w:val="both"/>
        <w:rPr>
          <w:rFonts w:ascii="Arial" w:hAnsi="Arial" w:cs="Arial"/>
          <w:lang w:val="es-ES_tradnl"/>
        </w:rPr>
      </w:pPr>
    </w:p>
    <w:p w14:paraId="301CCD8A" w14:textId="77777777" w:rsidR="007A2774" w:rsidRPr="004527F3" w:rsidRDefault="00535419" w:rsidP="00002F3A">
      <w:pPr>
        <w:pStyle w:val="Prrafodelista"/>
        <w:widowControl w:val="0"/>
        <w:numPr>
          <w:ilvl w:val="0"/>
          <w:numId w:val="24"/>
        </w:numPr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contextualSpacing/>
        <w:jc w:val="both"/>
        <w:rPr>
          <w:rFonts w:ascii="Arial" w:hAnsi="Arial" w:cs="Arial"/>
          <w:lang w:val="es-ES_tradnl"/>
        </w:rPr>
      </w:pPr>
      <w:r w:rsidRPr="004527F3">
        <w:rPr>
          <w:rFonts w:ascii="Arial" w:hAnsi="Arial" w:cs="Arial"/>
          <w:lang w:val="es-ES_tradnl"/>
        </w:rPr>
        <w:t>Se continuó con la implementación de la “Guía para la Elaboración de Reglamentos Técnicos MERCOSUR y Procedimientos de Evaluación de la Conformidad MERCOSUR”, aprobada por Resolución MERCOSUR N° 30/21.  En base a ello, se realizaron actualizaciones al Proyecto de Reglamento Técnico MERCOSUR para la Seguridad de las Bicicletas Infantiles.</w:t>
      </w:r>
    </w:p>
    <w:p w14:paraId="5C05EB64" w14:textId="77777777" w:rsidR="003D285E" w:rsidRPr="0012438D" w:rsidRDefault="003D285E" w:rsidP="00F36B89">
      <w:pPr>
        <w:pStyle w:val="Prrafodelista"/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contextualSpacing/>
        <w:jc w:val="both"/>
        <w:rPr>
          <w:rFonts w:ascii="Arial" w:hAnsi="Arial" w:cs="Arial"/>
          <w:lang w:val="es-ES_tradnl"/>
        </w:rPr>
      </w:pPr>
    </w:p>
    <w:p w14:paraId="6A24475F" w14:textId="5B8673BB" w:rsidR="00E54650" w:rsidRPr="0012438D" w:rsidRDefault="00E54650" w:rsidP="00002F3A">
      <w:pPr>
        <w:pStyle w:val="Prrafodelista"/>
        <w:widowControl w:val="0"/>
        <w:numPr>
          <w:ilvl w:val="0"/>
          <w:numId w:val="24"/>
        </w:numPr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contextualSpacing/>
        <w:jc w:val="both"/>
        <w:rPr>
          <w:rFonts w:ascii="Arial" w:hAnsi="Arial" w:cs="Arial"/>
          <w:lang w:val="es-ES_tradnl"/>
        </w:rPr>
      </w:pPr>
      <w:r w:rsidRPr="0012438D">
        <w:rPr>
          <w:rFonts w:ascii="Arial" w:hAnsi="Arial" w:cs="Arial"/>
          <w:lang w:val="es-ES_tradnl"/>
        </w:rPr>
        <w:lastRenderedPageBreak/>
        <w:t xml:space="preserve">Se continuó con la revisión del </w:t>
      </w:r>
      <w:r w:rsidR="003D285E" w:rsidRPr="0012438D">
        <w:rPr>
          <w:rFonts w:ascii="Arial" w:hAnsi="Arial" w:cs="Arial"/>
          <w:lang w:val="es-ES_tradnl"/>
        </w:rPr>
        <w:t>Proyecto de RTM,</w:t>
      </w:r>
      <w:r w:rsidRPr="0012438D">
        <w:rPr>
          <w:rFonts w:ascii="Arial" w:hAnsi="Arial" w:cs="Arial"/>
          <w:lang w:val="es-ES_tradnl"/>
        </w:rPr>
        <w:t xml:space="preserve"> eliminando comentarios anteriores, y depurando el texto para una mejor comprensión del mismo.</w:t>
      </w:r>
    </w:p>
    <w:p w14:paraId="76416F59" w14:textId="77777777" w:rsidR="00191F5B" w:rsidRPr="0012438D" w:rsidRDefault="00191F5B" w:rsidP="00191F5B">
      <w:pPr>
        <w:pStyle w:val="Prrafodelista"/>
        <w:rPr>
          <w:rFonts w:ascii="Arial" w:hAnsi="Arial" w:cs="Arial"/>
          <w:lang w:val="es-ES_tradnl"/>
        </w:rPr>
      </w:pPr>
    </w:p>
    <w:p w14:paraId="5012A499" w14:textId="62286F5C" w:rsidR="00191F5B" w:rsidRDefault="00191F5B" w:rsidP="00002F3A">
      <w:pPr>
        <w:pStyle w:val="Prrafodelista"/>
        <w:widowControl w:val="0"/>
        <w:numPr>
          <w:ilvl w:val="0"/>
          <w:numId w:val="24"/>
        </w:numPr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contextualSpacing/>
        <w:jc w:val="both"/>
        <w:rPr>
          <w:rFonts w:ascii="Arial" w:hAnsi="Arial" w:cs="Arial"/>
          <w:lang w:val="es-ES_tradnl"/>
        </w:rPr>
      </w:pPr>
      <w:r w:rsidRPr="0012438D">
        <w:rPr>
          <w:rFonts w:ascii="Arial" w:hAnsi="Arial" w:cs="Arial"/>
          <w:lang w:val="es-ES_tradnl"/>
        </w:rPr>
        <w:t xml:space="preserve">Dado que la Norma MERCOSUR NM 301:2022 se publicó el </w:t>
      </w:r>
      <w:r w:rsidR="00AE5DF0" w:rsidRPr="0012438D">
        <w:rPr>
          <w:rFonts w:ascii="Arial" w:hAnsi="Arial" w:cs="Arial"/>
          <w:lang w:val="es-ES_tradnl"/>
        </w:rPr>
        <w:t xml:space="preserve">5 de diciembre de </w:t>
      </w:r>
      <w:r w:rsidRPr="0012438D">
        <w:rPr>
          <w:rFonts w:ascii="Arial" w:hAnsi="Arial" w:cs="Arial"/>
          <w:lang w:val="es-ES_tradnl"/>
        </w:rPr>
        <w:t>2022</w:t>
      </w:r>
      <w:r w:rsidR="00AE5DF0" w:rsidRPr="0012438D">
        <w:rPr>
          <w:rFonts w:ascii="Arial" w:hAnsi="Arial" w:cs="Arial"/>
          <w:lang w:val="es-ES_tradnl"/>
        </w:rPr>
        <w:t xml:space="preserve"> </w:t>
      </w:r>
      <w:r w:rsidRPr="0012438D">
        <w:rPr>
          <w:rFonts w:ascii="Arial" w:hAnsi="Arial" w:cs="Arial"/>
          <w:lang w:val="es-ES_tradnl"/>
        </w:rPr>
        <w:t xml:space="preserve">se incorporó el año </w:t>
      </w:r>
      <w:r w:rsidR="0012438D" w:rsidRPr="0012438D">
        <w:rPr>
          <w:rFonts w:ascii="Arial" w:hAnsi="Arial" w:cs="Arial"/>
          <w:lang w:val="es-ES_tradnl"/>
        </w:rPr>
        <w:t xml:space="preserve">de publicación </w:t>
      </w:r>
      <w:r w:rsidRPr="0012438D">
        <w:rPr>
          <w:rFonts w:ascii="Arial" w:hAnsi="Arial" w:cs="Arial"/>
          <w:lang w:val="es-ES_tradnl"/>
        </w:rPr>
        <w:t xml:space="preserve">a cada mención de </w:t>
      </w:r>
      <w:proofErr w:type="gramStart"/>
      <w:r w:rsidRPr="0012438D">
        <w:rPr>
          <w:rFonts w:ascii="Arial" w:hAnsi="Arial" w:cs="Arial"/>
          <w:lang w:val="es-ES_tradnl"/>
        </w:rPr>
        <w:t>la misma</w:t>
      </w:r>
      <w:proofErr w:type="gramEnd"/>
      <w:r w:rsidR="00AE5DF0" w:rsidRPr="0012438D">
        <w:rPr>
          <w:rFonts w:ascii="Arial" w:hAnsi="Arial" w:cs="Arial"/>
          <w:lang w:val="es-ES_tradnl"/>
        </w:rPr>
        <w:t>.</w:t>
      </w:r>
    </w:p>
    <w:p w14:paraId="44450911" w14:textId="77777777" w:rsidR="00A92AA2" w:rsidRPr="00A92AA2" w:rsidRDefault="00A92AA2" w:rsidP="00A92AA2">
      <w:pPr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cs="Arial"/>
          <w:lang w:val="es-ES_tradnl"/>
        </w:rPr>
      </w:pPr>
    </w:p>
    <w:p w14:paraId="0CD304DF" w14:textId="77777777" w:rsidR="006474F4" w:rsidRPr="00CB66DA" w:rsidRDefault="006474F4" w:rsidP="003C5A33">
      <w:pPr>
        <w:pStyle w:val="Prrafodelista"/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contextualSpacing/>
        <w:jc w:val="both"/>
        <w:rPr>
          <w:rFonts w:ascii="Arial" w:hAnsi="Arial" w:cs="Arial"/>
          <w:highlight w:val="yellow"/>
          <w:lang w:val="es-ES_tradnl"/>
        </w:rPr>
      </w:pPr>
    </w:p>
    <w:p w14:paraId="166E8E12" w14:textId="26D4266C" w:rsidR="00E54650" w:rsidRPr="007254D9" w:rsidRDefault="00E54650" w:rsidP="0078349D">
      <w:pPr>
        <w:pStyle w:val="Prrafodelista"/>
        <w:widowControl w:val="0"/>
        <w:numPr>
          <w:ilvl w:val="0"/>
          <w:numId w:val="10"/>
        </w:numPr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Arial" w:hAnsi="Arial" w:cs="Arial"/>
          <w:b/>
          <w:bCs/>
          <w:lang w:val="es-ES_tradnl"/>
        </w:rPr>
      </w:pPr>
      <w:r w:rsidRPr="007254D9">
        <w:rPr>
          <w:rFonts w:ascii="Arial" w:hAnsi="Arial" w:cs="Arial"/>
          <w:b/>
          <w:bCs/>
          <w:lang w:val="es-ES_tradnl"/>
        </w:rPr>
        <w:t xml:space="preserve">PROYECTO </w:t>
      </w:r>
      <w:proofErr w:type="gramStart"/>
      <w:r w:rsidRPr="007254D9">
        <w:rPr>
          <w:rFonts w:ascii="Arial" w:hAnsi="Arial" w:cs="Arial"/>
          <w:b/>
          <w:bCs/>
          <w:lang w:val="es-ES_tradnl"/>
        </w:rPr>
        <w:t>DE  RESOLUCIÓN</w:t>
      </w:r>
      <w:proofErr w:type="gramEnd"/>
      <w:r w:rsidRPr="007254D9">
        <w:rPr>
          <w:rFonts w:ascii="Arial" w:hAnsi="Arial" w:cs="Arial"/>
          <w:b/>
          <w:bCs/>
          <w:lang w:val="es-ES_tradnl"/>
        </w:rPr>
        <w:t xml:space="preserve"> GMC </w:t>
      </w:r>
    </w:p>
    <w:p w14:paraId="33D2C7F0" w14:textId="384D1FB3" w:rsidR="00191F5B" w:rsidRPr="007254D9" w:rsidRDefault="00191F5B" w:rsidP="00191F5B">
      <w:pPr>
        <w:pStyle w:val="Prrafodelista"/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contextualSpacing/>
        <w:jc w:val="both"/>
        <w:rPr>
          <w:rFonts w:ascii="Arial" w:hAnsi="Arial" w:cs="Arial"/>
          <w:b/>
          <w:bCs/>
          <w:lang w:val="es-ES_tradnl"/>
        </w:rPr>
      </w:pPr>
    </w:p>
    <w:p w14:paraId="4A1C10BF" w14:textId="3E1333C2" w:rsidR="00F03E84" w:rsidRPr="007254D9" w:rsidRDefault="00F03E84" w:rsidP="0012438D">
      <w:pPr>
        <w:jc w:val="both"/>
        <w:rPr>
          <w:rFonts w:cs="Arial"/>
          <w:bCs/>
          <w:lang w:val="es-ES_tradnl"/>
        </w:rPr>
      </w:pPr>
      <w:r w:rsidRPr="007254D9">
        <w:rPr>
          <w:rFonts w:cs="Arial"/>
          <w:bCs/>
          <w:lang w:val="es-ES_tradnl"/>
        </w:rPr>
        <w:t xml:space="preserve">Se realizó </w:t>
      </w:r>
      <w:r w:rsidR="00556F46" w:rsidRPr="007254D9">
        <w:rPr>
          <w:rFonts w:cs="Arial"/>
          <w:bCs/>
          <w:lang w:val="es-ES_tradnl"/>
        </w:rPr>
        <w:t>una nueva revisión del Anexo “</w:t>
      </w:r>
      <w:r w:rsidR="00556F46" w:rsidRPr="002969E4">
        <w:rPr>
          <w:rFonts w:eastAsia="Calibri" w:cs="Arial"/>
          <w:b/>
          <w:color w:val="000000"/>
          <w:lang w:val="es-UY"/>
        </w:rPr>
        <w:t>REGLAMENTO TÉCNICO MERCOSUR SOBRE SEGURIDAD DE BICICLETAS DE USO INFANTI</w:t>
      </w:r>
      <w:r w:rsidR="0012438D" w:rsidRPr="002969E4">
        <w:rPr>
          <w:rFonts w:eastAsia="Calibri" w:cs="Arial"/>
          <w:b/>
          <w:color w:val="000000"/>
          <w:lang w:val="es-UY"/>
        </w:rPr>
        <w:t>L</w:t>
      </w:r>
      <w:r w:rsidR="00556F46" w:rsidRPr="002969E4">
        <w:rPr>
          <w:rFonts w:eastAsia="Calibri" w:cs="Arial"/>
          <w:b/>
          <w:color w:val="000000"/>
          <w:lang w:val="es-UY"/>
        </w:rPr>
        <w:t>”</w:t>
      </w:r>
      <w:r w:rsidR="00556F46" w:rsidRPr="007254D9">
        <w:rPr>
          <w:rFonts w:cs="Arial"/>
          <w:bCs/>
          <w:lang w:val="es-ES_tradnl"/>
        </w:rPr>
        <w:t xml:space="preserve"> efectuando modificaciones</w:t>
      </w:r>
      <w:r w:rsidR="0012438D" w:rsidRPr="007254D9">
        <w:rPr>
          <w:rFonts w:cs="Arial"/>
          <w:bCs/>
          <w:lang w:val="es-ES_tradnl"/>
        </w:rPr>
        <w:t xml:space="preserve"> de los siguientes ítems:</w:t>
      </w:r>
    </w:p>
    <w:p w14:paraId="33063B7D" w14:textId="77777777" w:rsidR="00556F46" w:rsidRPr="007254D9" w:rsidRDefault="00556F46" w:rsidP="00E54650">
      <w:pPr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cs="Arial"/>
          <w:b/>
          <w:bCs/>
          <w:lang w:val="es-ES_tradnl"/>
        </w:rPr>
      </w:pPr>
    </w:p>
    <w:p w14:paraId="73B1F33F" w14:textId="11EB4AB9" w:rsidR="00932C26" w:rsidRDefault="0012438D" w:rsidP="00A92AA2">
      <w:pPr>
        <w:pStyle w:val="Prrafodelista"/>
        <w:widowControl w:val="0"/>
        <w:numPr>
          <w:ilvl w:val="0"/>
          <w:numId w:val="24"/>
        </w:numPr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contextualSpacing/>
        <w:jc w:val="both"/>
        <w:rPr>
          <w:rFonts w:ascii="Arial" w:hAnsi="Arial" w:cs="Arial"/>
          <w:lang w:val="es-ES_tradnl"/>
        </w:rPr>
      </w:pPr>
      <w:r w:rsidRPr="007254D9">
        <w:rPr>
          <w:rFonts w:ascii="Arial" w:hAnsi="Arial" w:cs="Arial"/>
          <w:lang w:val="es-ES_tradnl"/>
        </w:rPr>
        <w:t xml:space="preserve">En VISTO, </w:t>
      </w:r>
      <w:r w:rsidR="0031652D" w:rsidRPr="007254D9">
        <w:rPr>
          <w:rFonts w:ascii="Arial" w:hAnsi="Arial" w:cs="Arial"/>
          <w:lang w:val="es-ES_tradnl"/>
        </w:rPr>
        <w:t xml:space="preserve">se actualizaron las resoluciones dado que la </w:t>
      </w:r>
      <w:proofErr w:type="spellStart"/>
      <w:r w:rsidR="0031652D" w:rsidRPr="007254D9">
        <w:rPr>
          <w:rFonts w:ascii="Arial" w:hAnsi="Arial" w:cs="Arial"/>
          <w:lang w:val="es-ES_tradnl"/>
        </w:rPr>
        <w:t>Resolucion</w:t>
      </w:r>
      <w:proofErr w:type="spellEnd"/>
      <w:r w:rsidR="0031652D" w:rsidRPr="007254D9">
        <w:rPr>
          <w:rFonts w:ascii="Arial" w:hAnsi="Arial" w:cs="Arial"/>
          <w:lang w:val="es-ES_tradnl"/>
        </w:rPr>
        <w:t xml:space="preserve"> GMC </w:t>
      </w:r>
      <w:proofErr w:type="spellStart"/>
      <w:r w:rsidR="0031652D" w:rsidRPr="007254D9">
        <w:rPr>
          <w:rFonts w:ascii="Arial" w:hAnsi="Arial" w:cs="Arial"/>
          <w:lang w:val="es-ES_tradnl"/>
        </w:rPr>
        <w:t>N°</w:t>
      </w:r>
      <w:proofErr w:type="spellEnd"/>
      <w:r w:rsidR="002969E4">
        <w:rPr>
          <w:rFonts w:ascii="Arial" w:hAnsi="Arial" w:cs="Arial"/>
          <w:lang w:val="es-ES_tradnl"/>
        </w:rPr>
        <w:t xml:space="preserve"> </w:t>
      </w:r>
      <w:r w:rsidR="0031652D" w:rsidRPr="007254D9">
        <w:rPr>
          <w:rFonts w:ascii="Arial" w:hAnsi="Arial" w:cs="Arial"/>
          <w:lang w:val="es-ES_tradnl"/>
        </w:rPr>
        <w:t>91/93 fue derogada por la Resolución N°</w:t>
      </w:r>
      <w:r w:rsidR="002969E4">
        <w:rPr>
          <w:rFonts w:ascii="Arial" w:hAnsi="Arial" w:cs="Arial"/>
          <w:lang w:val="es-ES_tradnl"/>
        </w:rPr>
        <w:t xml:space="preserve"> </w:t>
      </w:r>
      <w:r w:rsidR="0031652D" w:rsidRPr="007254D9">
        <w:rPr>
          <w:rFonts w:ascii="Arial" w:hAnsi="Arial" w:cs="Arial"/>
          <w:lang w:val="es-ES_tradnl"/>
        </w:rPr>
        <w:t>22/05 y la Resolución N°</w:t>
      </w:r>
      <w:r w:rsidR="002969E4">
        <w:rPr>
          <w:rFonts w:ascii="Arial" w:hAnsi="Arial" w:cs="Arial"/>
          <w:lang w:val="es-ES_tradnl"/>
        </w:rPr>
        <w:t xml:space="preserve"> </w:t>
      </w:r>
      <w:r w:rsidR="0031652D" w:rsidRPr="007254D9">
        <w:rPr>
          <w:rFonts w:ascii="Arial" w:hAnsi="Arial" w:cs="Arial"/>
          <w:lang w:val="es-ES_tradnl"/>
        </w:rPr>
        <w:t xml:space="preserve">56/02 fue derogada por la Resolución </w:t>
      </w:r>
      <w:proofErr w:type="spellStart"/>
      <w:r w:rsidR="0031652D" w:rsidRPr="007254D9">
        <w:rPr>
          <w:rFonts w:ascii="Arial" w:hAnsi="Arial" w:cs="Arial"/>
          <w:lang w:val="es-ES_tradnl"/>
        </w:rPr>
        <w:t>N°</w:t>
      </w:r>
      <w:proofErr w:type="spellEnd"/>
      <w:r w:rsidR="002969E4">
        <w:rPr>
          <w:rFonts w:ascii="Arial" w:hAnsi="Arial" w:cs="Arial"/>
          <w:lang w:val="es-ES_tradnl"/>
        </w:rPr>
        <w:t xml:space="preserve"> </w:t>
      </w:r>
      <w:r w:rsidR="0031652D" w:rsidRPr="007254D9">
        <w:rPr>
          <w:rFonts w:ascii="Arial" w:hAnsi="Arial" w:cs="Arial"/>
          <w:lang w:val="es-ES_tradnl"/>
        </w:rPr>
        <w:t>45/17.</w:t>
      </w:r>
    </w:p>
    <w:p w14:paraId="0A9E43AC" w14:textId="7496D441" w:rsidR="00A92AA2" w:rsidRDefault="00A92AA2" w:rsidP="00A92AA2">
      <w:pPr>
        <w:pStyle w:val="Prrafodelista"/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contextualSpacing/>
        <w:jc w:val="both"/>
        <w:rPr>
          <w:rFonts w:ascii="Arial" w:hAnsi="Arial" w:cs="Arial"/>
          <w:lang w:val="es-ES_tradnl"/>
        </w:rPr>
      </w:pPr>
    </w:p>
    <w:p w14:paraId="5959B959" w14:textId="77777777" w:rsidR="00A92AA2" w:rsidRPr="00A92AA2" w:rsidRDefault="00A92AA2" w:rsidP="00A92AA2">
      <w:pPr>
        <w:pStyle w:val="Prrafodelista"/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contextualSpacing/>
        <w:jc w:val="both"/>
        <w:rPr>
          <w:rFonts w:ascii="Arial" w:hAnsi="Arial" w:cs="Arial"/>
          <w:lang w:val="es-ES_tradnl"/>
        </w:rPr>
      </w:pPr>
    </w:p>
    <w:p w14:paraId="0CCD9D58" w14:textId="77F45C57" w:rsidR="00932C26" w:rsidRDefault="00932C26" w:rsidP="00932C26">
      <w:pPr>
        <w:pStyle w:val="Prrafodelista"/>
        <w:widowControl w:val="0"/>
        <w:numPr>
          <w:ilvl w:val="0"/>
          <w:numId w:val="10"/>
        </w:numPr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Arial" w:hAnsi="Arial" w:cs="Arial"/>
          <w:b/>
          <w:bCs/>
          <w:lang w:val="es-ES_tradnl"/>
        </w:rPr>
      </w:pPr>
      <w:r w:rsidRPr="002D3D2D">
        <w:rPr>
          <w:rFonts w:ascii="Arial" w:hAnsi="Arial" w:cs="Arial"/>
          <w:b/>
          <w:bCs/>
          <w:lang w:val="es-ES_tradnl"/>
        </w:rPr>
        <w:t>ANEXO</w:t>
      </w:r>
    </w:p>
    <w:p w14:paraId="748766D2" w14:textId="098071D1" w:rsidR="007A2DC1" w:rsidRDefault="007A2DC1" w:rsidP="007A2DC1">
      <w:pPr>
        <w:pStyle w:val="Prrafodelista"/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contextualSpacing/>
        <w:jc w:val="both"/>
        <w:rPr>
          <w:rFonts w:ascii="Arial" w:hAnsi="Arial" w:cs="Arial"/>
          <w:b/>
          <w:bCs/>
          <w:lang w:val="es-ES_tradnl"/>
        </w:rPr>
      </w:pPr>
    </w:p>
    <w:p w14:paraId="15EC85B4" w14:textId="0ADE4378" w:rsidR="007A2DC1" w:rsidRDefault="007A2DC1" w:rsidP="007A2DC1">
      <w:pPr>
        <w:pStyle w:val="Prrafodelista"/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contextualSpacing/>
        <w:jc w:val="both"/>
        <w:rPr>
          <w:rFonts w:ascii="Arial" w:hAnsi="Arial" w:cs="Arial"/>
          <w:bCs/>
          <w:szCs w:val="20"/>
          <w:lang w:val="es-ES_tradnl" w:eastAsia="es-ES"/>
        </w:rPr>
      </w:pPr>
      <w:r>
        <w:rPr>
          <w:rFonts w:ascii="Arial" w:hAnsi="Arial" w:cs="Arial"/>
          <w:bCs/>
          <w:szCs w:val="20"/>
          <w:lang w:val="es-ES_tradnl" w:eastAsia="es-ES"/>
        </w:rPr>
        <w:t>Se modificó la redacción, en ambos idiomas, de los siguientes ítems:</w:t>
      </w:r>
    </w:p>
    <w:p w14:paraId="5AE25267" w14:textId="77777777" w:rsidR="007A2DC1" w:rsidRDefault="007A2DC1" w:rsidP="007A2DC1">
      <w:pPr>
        <w:pStyle w:val="Prrafodelista"/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contextualSpacing/>
        <w:jc w:val="both"/>
        <w:rPr>
          <w:rFonts w:ascii="Arial" w:hAnsi="Arial" w:cs="Arial"/>
          <w:bCs/>
          <w:szCs w:val="20"/>
          <w:lang w:val="es-ES_tradnl" w:eastAsia="es-ES"/>
        </w:rPr>
      </w:pPr>
    </w:p>
    <w:p w14:paraId="071304D9" w14:textId="5FD31565" w:rsidR="007A2DC1" w:rsidRDefault="000E59F9" w:rsidP="00FA3316">
      <w:pPr>
        <w:pStyle w:val="Prrafodelista"/>
        <w:widowControl w:val="0"/>
        <w:numPr>
          <w:ilvl w:val="0"/>
          <w:numId w:val="26"/>
        </w:numPr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firstLine="142"/>
        <w:contextualSpacing/>
        <w:jc w:val="both"/>
        <w:rPr>
          <w:rFonts w:ascii="Arial" w:hAnsi="Arial" w:cs="Arial"/>
          <w:bCs/>
          <w:szCs w:val="20"/>
          <w:lang w:val="es-ES_tradnl" w:eastAsia="es-ES"/>
        </w:rPr>
      </w:pPr>
      <w:r>
        <w:rPr>
          <w:rFonts w:ascii="Arial" w:hAnsi="Arial" w:cs="Arial"/>
          <w:bCs/>
          <w:szCs w:val="20"/>
          <w:lang w:val="es-ES_tradnl" w:eastAsia="es-ES"/>
        </w:rPr>
        <w:t xml:space="preserve">2. </w:t>
      </w:r>
      <w:r w:rsidR="002057E0">
        <w:rPr>
          <w:rFonts w:ascii="Arial" w:hAnsi="Arial" w:cs="Arial"/>
          <w:bCs/>
          <w:szCs w:val="20"/>
          <w:lang w:val="es-ES_tradnl" w:eastAsia="es-ES"/>
        </w:rPr>
        <w:t>ALCANCE Y ÁMBITO DE APLICACIÓN</w:t>
      </w:r>
      <w:r>
        <w:rPr>
          <w:rFonts w:ascii="Arial" w:hAnsi="Arial" w:cs="Arial"/>
          <w:bCs/>
          <w:szCs w:val="20"/>
          <w:lang w:val="es-ES_tradnl" w:eastAsia="es-ES"/>
        </w:rPr>
        <w:t>:</w:t>
      </w:r>
    </w:p>
    <w:p w14:paraId="24548FF8" w14:textId="77777777" w:rsidR="003E4656" w:rsidRDefault="003E4656" w:rsidP="003E4656">
      <w:pPr>
        <w:pStyle w:val="Prrafodelista"/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contextualSpacing/>
        <w:jc w:val="both"/>
        <w:rPr>
          <w:rFonts w:ascii="Arial" w:hAnsi="Arial" w:cs="Arial"/>
          <w:bCs/>
          <w:szCs w:val="20"/>
          <w:lang w:val="es-ES_tradnl" w:eastAsia="es-ES"/>
        </w:rPr>
      </w:pPr>
    </w:p>
    <w:p w14:paraId="6073ECA4" w14:textId="50A520A4" w:rsidR="006559F7" w:rsidRDefault="004D48AA" w:rsidP="006559F7">
      <w:pPr>
        <w:pStyle w:val="Prrafodelista"/>
        <w:widowControl w:val="0"/>
        <w:numPr>
          <w:ilvl w:val="0"/>
          <w:numId w:val="29"/>
        </w:numPr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Arial" w:hAnsi="Arial" w:cs="Arial"/>
          <w:bCs/>
          <w:szCs w:val="20"/>
          <w:lang w:val="es-ES_tradnl" w:eastAsia="es-ES"/>
        </w:rPr>
      </w:pPr>
      <w:r>
        <w:rPr>
          <w:rFonts w:ascii="Arial" w:hAnsi="Arial" w:cs="Arial"/>
          <w:bCs/>
          <w:szCs w:val="20"/>
          <w:lang w:val="es-ES_tradnl" w:eastAsia="es-ES"/>
        </w:rPr>
        <w:t xml:space="preserve">En el ítem </w:t>
      </w:r>
      <w:r w:rsidR="006559F7" w:rsidRPr="00F43A17">
        <w:rPr>
          <w:rFonts w:ascii="Arial" w:hAnsi="Arial" w:cs="Arial"/>
          <w:bCs/>
          <w:szCs w:val="20"/>
          <w:lang w:val="es-ES_tradnl" w:eastAsia="es-ES"/>
        </w:rPr>
        <w:t>2.3.3</w:t>
      </w:r>
      <w:r>
        <w:rPr>
          <w:rFonts w:ascii="Arial" w:hAnsi="Arial" w:cs="Arial"/>
          <w:bCs/>
          <w:szCs w:val="20"/>
          <w:lang w:val="es-ES_tradnl" w:eastAsia="es-ES"/>
        </w:rPr>
        <w:t>,</w:t>
      </w:r>
      <w:r w:rsidR="006559F7" w:rsidRPr="00F43A17">
        <w:rPr>
          <w:rFonts w:ascii="Arial" w:hAnsi="Arial" w:cs="Arial"/>
          <w:bCs/>
          <w:szCs w:val="20"/>
          <w:lang w:val="es-ES_tradnl" w:eastAsia="es-ES"/>
        </w:rPr>
        <w:t xml:space="preserve"> </w:t>
      </w:r>
      <w:r w:rsidR="006559F7">
        <w:rPr>
          <w:rFonts w:ascii="Arial" w:hAnsi="Arial" w:cs="Arial"/>
          <w:bCs/>
          <w:szCs w:val="20"/>
          <w:lang w:val="es-ES_tradnl" w:eastAsia="es-ES"/>
        </w:rPr>
        <w:t>se modificó</w:t>
      </w:r>
      <w:r w:rsidR="006559F7" w:rsidRPr="00F43A17">
        <w:rPr>
          <w:rFonts w:ascii="Arial" w:hAnsi="Arial" w:cs="Arial"/>
          <w:bCs/>
          <w:szCs w:val="20"/>
          <w:lang w:val="es-ES_tradnl" w:eastAsia="es-ES"/>
        </w:rPr>
        <w:t xml:space="preserve"> el t</w:t>
      </w:r>
      <w:r w:rsidR="00BE4E98">
        <w:rPr>
          <w:rFonts w:ascii="Arial" w:hAnsi="Arial" w:cs="Arial"/>
          <w:bCs/>
          <w:szCs w:val="20"/>
          <w:lang w:val="es-ES_tradnl" w:eastAsia="es-ES"/>
        </w:rPr>
        <w:t>é</w:t>
      </w:r>
      <w:r w:rsidR="006559F7" w:rsidRPr="00F43A17">
        <w:rPr>
          <w:rFonts w:ascii="Arial" w:hAnsi="Arial" w:cs="Arial"/>
          <w:bCs/>
          <w:szCs w:val="20"/>
          <w:lang w:val="es-ES_tradnl" w:eastAsia="es-ES"/>
        </w:rPr>
        <w:t>rmino “</w:t>
      </w:r>
      <w:r w:rsidR="006559F7" w:rsidRPr="00F43A17">
        <w:rPr>
          <w:rFonts w:ascii="Arial" w:hAnsi="Arial" w:cs="Arial"/>
          <w:bCs/>
          <w:i/>
          <w:szCs w:val="20"/>
          <w:lang w:val="es-ES_tradnl" w:eastAsia="es-ES"/>
        </w:rPr>
        <w:t>Autoridad de Aplicación</w:t>
      </w:r>
      <w:r w:rsidR="006559F7" w:rsidRPr="00F43A17">
        <w:rPr>
          <w:rFonts w:ascii="Arial" w:hAnsi="Arial" w:cs="Arial"/>
          <w:bCs/>
          <w:szCs w:val="20"/>
          <w:lang w:val="es-ES_tradnl" w:eastAsia="es-ES"/>
        </w:rPr>
        <w:t>” por “</w:t>
      </w:r>
      <w:r w:rsidR="006559F7" w:rsidRPr="00F43A17">
        <w:rPr>
          <w:rFonts w:ascii="Arial" w:hAnsi="Arial" w:cs="Arial"/>
          <w:bCs/>
          <w:i/>
          <w:szCs w:val="20"/>
          <w:lang w:val="es-ES_tradnl" w:eastAsia="es-ES"/>
        </w:rPr>
        <w:t>Organismos Reguladores</w:t>
      </w:r>
      <w:r w:rsidR="006559F7" w:rsidRPr="00F43A17">
        <w:rPr>
          <w:rFonts w:ascii="Arial" w:hAnsi="Arial" w:cs="Arial"/>
          <w:bCs/>
          <w:szCs w:val="20"/>
          <w:lang w:val="es-ES_tradnl" w:eastAsia="es-ES"/>
        </w:rPr>
        <w:t>”</w:t>
      </w:r>
      <w:r w:rsidR="006559F7">
        <w:rPr>
          <w:rFonts w:ascii="Arial" w:hAnsi="Arial" w:cs="Arial"/>
          <w:bCs/>
          <w:szCs w:val="20"/>
          <w:lang w:val="es-ES_tradnl" w:eastAsia="es-ES"/>
        </w:rPr>
        <w:t xml:space="preserve">. </w:t>
      </w:r>
    </w:p>
    <w:p w14:paraId="788CDF16" w14:textId="77777777" w:rsidR="00FA3316" w:rsidRPr="002969E4" w:rsidRDefault="00FA3316" w:rsidP="002969E4">
      <w:pPr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cs="Arial"/>
          <w:bCs/>
          <w:lang w:val="es-ES_tradnl"/>
        </w:rPr>
      </w:pPr>
    </w:p>
    <w:p w14:paraId="48799935" w14:textId="3FE8AD1E" w:rsidR="00AE5573" w:rsidRPr="00AE5573" w:rsidRDefault="00AE5573" w:rsidP="00A92AA2">
      <w:pPr>
        <w:pStyle w:val="Prrafodelista"/>
        <w:numPr>
          <w:ilvl w:val="0"/>
          <w:numId w:val="26"/>
        </w:numPr>
        <w:ind w:left="142" w:firstLine="142"/>
        <w:jc w:val="both"/>
        <w:rPr>
          <w:rFonts w:ascii="Arial" w:hAnsi="Arial" w:cs="Arial"/>
          <w:bCs/>
          <w:i/>
          <w:szCs w:val="20"/>
          <w:lang w:val="es-ES_tradnl" w:eastAsia="es-ES"/>
        </w:rPr>
      </w:pPr>
      <w:r>
        <w:rPr>
          <w:rFonts w:ascii="Arial" w:hAnsi="Arial" w:cs="Arial"/>
          <w:bCs/>
          <w:szCs w:val="20"/>
          <w:lang w:val="es-ES_tradnl" w:eastAsia="es-ES"/>
        </w:rPr>
        <w:t>5.</w:t>
      </w:r>
      <w:r w:rsidR="008D4A62" w:rsidRPr="00A81399">
        <w:rPr>
          <w:rFonts w:ascii="Arial" w:hAnsi="Arial" w:cs="Arial"/>
          <w:bCs/>
          <w:szCs w:val="20"/>
          <w:lang w:val="es-ES_tradnl" w:eastAsia="es-ES"/>
        </w:rPr>
        <w:t xml:space="preserve"> </w:t>
      </w:r>
      <w:r w:rsidR="002057E0" w:rsidRPr="002057E0">
        <w:rPr>
          <w:rFonts w:ascii="Arial" w:hAnsi="Arial" w:cs="Arial"/>
          <w:bCs/>
          <w:szCs w:val="20"/>
          <w:lang w:val="es-ES_tradnl" w:eastAsia="es-ES"/>
        </w:rPr>
        <w:t>DOCUMENTOS DE REFERENCIA</w:t>
      </w:r>
      <w:r w:rsidR="002057E0">
        <w:rPr>
          <w:rFonts w:ascii="Arial" w:hAnsi="Arial" w:cs="Arial"/>
          <w:bCs/>
          <w:szCs w:val="20"/>
          <w:lang w:val="es-ES_tradnl" w:eastAsia="es-ES"/>
        </w:rPr>
        <w:t>:</w:t>
      </w:r>
    </w:p>
    <w:p w14:paraId="5BF7ACD9" w14:textId="77777777" w:rsidR="00AE5573" w:rsidRPr="00AE5573" w:rsidRDefault="00AE5573" w:rsidP="00AE5573">
      <w:pPr>
        <w:pStyle w:val="Prrafodelista"/>
        <w:ind w:left="142"/>
        <w:jc w:val="both"/>
        <w:rPr>
          <w:rFonts w:ascii="Arial" w:hAnsi="Arial" w:cs="Arial"/>
          <w:bCs/>
          <w:i/>
          <w:szCs w:val="20"/>
          <w:lang w:val="es-ES_tradnl" w:eastAsia="es-ES"/>
        </w:rPr>
      </w:pPr>
    </w:p>
    <w:p w14:paraId="7276B006" w14:textId="05711361" w:rsidR="003A42B3" w:rsidRPr="00FE7671" w:rsidRDefault="00AE5573" w:rsidP="00AE5573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bCs/>
          <w:i/>
          <w:szCs w:val="20"/>
          <w:lang w:val="es-ES_tradnl" w:eastAsia="es-ES"/>
        </w:rPr>
      </w:pPr>
      <w:r>
        <w:rPr>
          <w:rFonts w:ascii="Arial" w:hAnsi="Arial" w:cs="Arial"/>
          <w:bCs/>
          <w:szCs w:val="20"/>
          <w:lang w:val="es-ES_tradnl" w:eastAsia="es-ES"/>
        </w:rPr>
        <w:t xml:space="preserve">Se incorporó </w:t>
      </w:r>
      <w:r w:rsidR="008D4A62" w:rsidRPr="00A81399">
        <w:rPr>
          <w:rFonts w:ascii="Arial" w:hAnsi="Arial" w:cs="Arial"/>
          <w:bCs/>
          <w:szCs w:val="20"/>
          <w:lang w:val="es-ES_tradnl" w:eastAsia="es-ES"/>
        </w:rPr>
        <w:t>la Resolución</w:t>
      </w:r>
      <w:r w:rsidR="003A42B3" w:rsidRPr="00A81399">
        <w:rPr>
          <w:rFonts w:ascii="Arial" w:hAnsi="Arial" w:cs="Arial"/>
          <w:bCs/>
          <w:szCs w:val="20"/>
          <w:lang w:val="es-ES_tradnl" w:eastAsia="es-ES"/>
        </w:rPr>
        <w:t xml:space="preserve"> GMC N°</w:t>
      </w:r>
      <w:r w:rsidR="00CC45A2">
        <w:rPr>
          <w:rFonts w:ascii="Arial" w:hAnsi="Arial" w:cs="Arial"/>
          <w:bCs/>
          <w:szCs w:val="20"/>
          <w:lang w:val="es-ES_tradnl" w:eastAsia="es-ES"/>
        </w:rPr>
        <w:t xml:space="preserve"> </w:t>
      </w:r>
      <w:r w:rsidR="003A42B3" w:rsidRPr="00A81399">
        <w:rPr>
          <w:rFonts w:ascii="Arial" w:hAnsi="Arial" w:cs="Arial"/>
          <w:bCs/>
          <w:szCs w:val="20"/>
          <w:lang w:val="es-ES_tradnl" w:eastAsia="es-ES"/>
        </w:rPr>
        <w:t>15/22</w:t>
      </w:r>
      <w:r w:rsidR="003A42B3" w:rsidRPr="00A81399">
        <w:rPr>
          <w:rFonts w:ascii="Arial" w:hAnsi="Arial" w:cs="Arial"/>
          <w:bCs/>
          <w:i/>
          <w:szCs w:val="20"/>
          <w:lang w:val="es-ES_tradnl" w:eastAsia="es-ES"/>
        </w:rPr>
        <w:t xml:space="preserve"> </w:t>
      </w:r>
      <w:r w:rsidR="003A42B3" w:rsidRPr="00A81399">
        <w:rPr>
          <w:rFonts w:ascii="Arial" w:hAnsi="Arial" w:cs="Arial"/>
          <w:bCs/>
          <w:szCs w:val="20"/>
          <w:lang w:val="es-ES_tradnl" w:eastAsia="es-ES"/>
        </w:rPr>
        <w:t xml:space="preserve">“Información complementaria de la “Guía para la elaboración de Reglamentos Técnicos MERCOSUR y Procedimientos MERCOSUR de Evaluación de la Conformidad” </w:t>
      </w:r>
      <w:r w:rsidR="008D4A62" w:rsidRPr="00A81399">
        <w:rPr>
          <w:rFonts w:ascii="Arial" w:hAnsi="Arial" w:cs="Arial"/>
          <w:bCs/>
          <w:szCs w:val="20"/>
          <w:lang w:val="es-ES_tradnl" w:eastAsia="es-ES"/>
        </w:rPr>
        <w:t>C</w:t>
      </w:r>
      <w:r w:rsidR="003A42B3" w:rsidRPr="00A81399">
        <w:rPr>
          <w:rFonts w:ascii="Arial" w:hAnsi="Arial" w:cs="Arial"/>
          <w:bCs/>
          <w:szCs w:val="20"/>
          <w:lang w:val="es-ES_tradnl" w:eastAsia="es-ES"/>
        </w:rPr>
        <w:t>omplementación de la Resolución GMC N° 30/21</w:t>
      </w:r>
      <w:r w:rsidR="008D4A62" w:rsidRPr="00A81399">
        <w:rPr>
          <w:rFonts w:ascii="Arial" w:hAnsi="Arial" w:cs="Arial"/>
          <w:bCs/>
          <w:szCs w:val="20"/>
          <w:lang w:val="es-ES_tradnl" w:eastAsia="es-ES"/>
        </w:rPr>
        <w:t xml:space="preserve"> aprobada e</w:t>
      </w:r>
      <w:r w:rsidR="0038418C" w:rsidRPr="00A81399">
        <w:rPr>
          <w:rFonts w:ascii="Arial" w:hAnsi="Arial" w:cs="Arial"/>
          <w:bCs/>
          <w:szCs w:val="20"/>
          <w:lang w:val="es-ES_tradnl" w:eastAsia="es-ES"/>
        </w:rPr>
        <w:t>l 20 de julio de 2022.</w:t>
      </w:r>
    </w:p>
    <w:p w14:paraId="0E7FC20F" w14:textId="77777777" w:rsidR="003A42B3" w:rsidRPr="009331B8" w:rsidRDefault="003A42B3" w:rsidP="003A42B3">
      <w:pPr>
        <w:pStyle w:val="Prrafodelista"/>
        <w:rPr>
          <w:rFonts w:ascii="Arial" w:hAnsi="Arial" w:cs="Arial"/>
          <w:bCs/>
          <w:i/>
          <w:szCs w:val="20"/>
          <w:lang w:val="es-ES_tradnl" w:eastAsia="es-ES"/>
        </w:rPr>
      </w:pPr>
    </w:p>
    <w:p w14:paraId="5D3BF783" w14:textId="69E77056" w:rsidR="00FE7671" w:rsidRPr="00FE7671" w:rsidRDefault="00B27F03" w:rsidP="00A92AA2">
      <w:pPr>
        <w:pStyle w:val="Prrafodelista"/>
        <w:widowControl w:val="0"/>
        <w:numPr>
          <w:ilvl w:val="0"/>
          <w:numId w:val="26"/>
        </w:numPr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 w:firstLine="142"/>
        <w:contextualSpacing/>
        <w:jc w:val="both"/>
        <w:rPr>
          <w:rFonts w:ascii="Arial" w:hAnsi="Arial" w:cs="Arial"/>
          <w:bCs/>
          <w:i/>
          <w:szCs w:val="20"/>
          <w:lang w:val="es-ES_tradnl" w:eastAsia="es-ES"/>
        </w:rPr>
      </w:pPr>
      <w:r>
        <w:rPr>
          <w:rFonts w:ascii="Arial" w:hAnsi="Arial" w:cs="Arial"/>
          <w:bCs/>
          <w:szCs w:val="20"/>
          <w:lang w:val="es-ES_tradnl" w:eastAsia="es-ES"/>
        </w:rPr>
        <w:t xml:space="preserve">6. </w:t>
      </w:r>
      <w:r w:rsidR="00FE7671">
        <w:rPr>
          <w:rFonts w:ascii="Arial" w:hAnsi="Arial" w:cs="Arial"/>
          <w:bCs/>
          <w:szCs w:val="20"/>
          <w:lang w:val="es-ES_tradnl" w:eastAsia="es-ES"/>
        </w:rPr>
        <w:t>REQUISITOS TÉCNICOS DE SEGURIDAD:</w:t>
      </w:r>
    </w:p>
    <w:p w14:paraId="2C0CB71E" w14:textId="77777777" w:rsidR="00FE7671" w:rsidRPr="00FE7671" w:rsidRDefault="00FE7671" w:rsidP="00FE7671">
      <w:pPr>
        <w:pStyle w:val="Prrafodelista"/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contextualSpacing/>
        <w:jc w:val="both"/>
        <w:rPr>
          <w:rFonts w:ascii="Arial" w:hAnsi="Arial" w:cs="Arial"/>
          <w:bCs/>
          <w:i/>
          <w:szCs w:val="20"/>
          <w:lang w:val="es-ES_tradnl" w:eastAsia="es-ES"/>
        </w:rPr>
      </w:pPr>
    </w:p>
    <w:p w14:paraId="5072DBEE" w14:textId="0B36394D" w:rsidR="00B27F03" w:rsidRPr="00983354" w:rsidRDefault="00983354" w:rsidP="008E7FBC">
      <w:pPr>
        <w:pStyle w:val="Prrafodelista"/>
        <w:widowControl w:val="0"/>
        <w:numPr>
          <w:ilvl w:val="0"/>
          <w:numId w:val="29"/>
        </w:numPr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Arial" w:hAnsi="Arial" w:cs="Arial"/>
          <w:bCs/>
          <w:i/>
          <w:szCs w:val="20"/>
          <w:lang w:val="es-ES_tradnl" w:eastAsia="es-ES"/>
        </w:rPr>
      </w:pPr>
      <w:r w:rsidRPr="00983354">
        <w:rPr>
          <w:rFonts w:ascii="Arial" w:hAnsi="Arial" w:cs="Arial"/>
          <w:bCs/>
          <w:szCs w:val="20"/>
          <w:lang w:val="es-ES_tradnl" w:eastAsia="es-ES"/>
        </w:rPr>
        <w:t xml:space="preserve">En el ítem 6.2.2, </w:t>
      </w:r>
      <w:r w:rsidR="00930299">
        <w:rPr>
          <w:rFonts w:ascii="Arial" w:hAnsi="Arial" w:cs="Arial"/>
          <w:bCs/>
          <w:szCs w:val="20"/>
          <w:lang w:val="es-ES_tradnl" w:eastAsia="es-ES"/>
        </w:rPr>
        <w:t>se</w:t>
      </w:r>
      <w:r w:rsidR="00C43B64" w:rsidRPr="00983354">
        <w:rPr>
          <w:rFonts w:ascii="Arial" w:hAnsi="Arial" w:cs="Arial"/>
          <w:bCs/>
          <w:szCs w:val="20"/>
          <w:lang w:val="es-ES_tradnl" w:eastAsia="es-ES"/>
        </w:rPr>
        <w:t xml:space="preserve"> migr</w:t>
      </w:r>
      <w:r w:rsidR="00930299">
        <w:rPr>
          <w:rFonts w:ascii="Arial" w:hAnsi="Arial" w:cs="Arial"/>
          <w:bCs/>
          <w:szCs w:val="20"/>
          <w:lang w:val="es-ES_tradnl" w:eastAsia="es-ES"/>
        </w:rPr>
        <w:t>ó</w:t>
      </w:r>
      <w:r w:rsidR="00C43B64" w:rsidRPr="00983354">
        <w:rPr>
          <w:rFonts w:ascii="Arial" w:hAnsi="Arial" w:cs="Arial"/>
          <w:bCs/>
          <w:szCs w:val="20"/>
          <w:lang w:val="es-ES_tradnl" w:eastAsia="es-ES"/>
        </w:rPr>
        <w:t xml:space="preserve"> del plural al singular y además se corrigió la traducción al portugués, reemplazando el t</w:t>
      </w:r>
      <w:r w:rsidR="009331B8" w:rsidRPr="00983354">
        <w:rPr>
          <w:rFonts w:ascii="Arial" w:hAnsi="Arial" w:cs="Arial"/>
          <w:bCs/>
          <w:szCs w:val="20"/>
          <w:lang w:val="es-ES_tradnl" w:eastAsia="es-ES"/>
        </w:rPr>
        <w:t>é</w:t>
      </w:r>
      <w:r w:rsidR="00C43B64" w:rsidRPr="00983354">
        <w:rPr>
          <w:rFonts w:ascii="Arial" w:hAnsi="Arial" w:cs="Arial"/>
          <w:bCs/>
          <w:szCs w:val="20"/>
          <w:lang w:val="es-ES_tradnl" w:eastAsia="es-ES"/>
        </w:rPr>
        <w:t>rmino “fornecer” por “proporcionar”.</w:t>
      </w:r>
      <w:r w:rsidR="003A42B3" w:rsidRPr="00983354">
        <w:rPr>
          <w:rFonts w:ascii="Arial" w:hAnsi="Arial" w:cs="Arial"/>
          <w:bCs/>
          <w:i/>
          <w:szCs w:val="20"/>
          <w:lang w:val="es-ES_tradnl" w:eastAsia="es-ES"/>
        </w:rPr>
        <w:t xml:space="preserve">  </w:t>
      </w:r>
    </w:p>
    <w:p w14:paraId="0E07364A" w14:textId="77777777" w:rsidR="00B27F03" w:rsidRDefault="00B27F03" w:rsidP="00B27F03">
      <w:pPr>
        <w:pStyle w:val="Prrafodelista"/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62"/>
        <w:contextualSpacing/>
        <w:jc w:val="both"/>
        <w:rPr>
          <w:rFonts w:ascii="Arial" w:hAnsi="Arial" w:cs="Arial"/>
          <w:bCs/>
          <w:i/>
          <w:szCs w:val="20"/>
          <w:lang w:val="es-ES_tradnl" w:eastAsia="es-ES"/>
        </w:rPr>
      </w:pPr>
    </w:p>
    <w:p w14:paraId="4F244CFA" w14:textId="0ED03361" w:rsidR="002D3D2D" w:rsidRDefault="00990EC4" w:rsidP="008149F7">
      <w:pPr>
        <w:pStyle w:val="Prrafodelista"/>
        <w:widowControl w:val="0"/>
        <w:numPr>
          <w:ilvl w:val="0"/>
          <w:numId w:val="29"/>
        </w:numPr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Arial" w:hAnsi="Arial" w:cs="Arial"/>
          <w:bCs/>
          <w:szCs w:val="20"/>
          <w:lang w:val="es-ES_tradnl" w:eastAsia="es-ES"/>
        </w:rPr>
      </w:pPr>
      <w:r w:rsidRPr="001E220F">
        <w:rPr>
          <w:rFonts w:ascii="Arial" w:hAnsi="Arial" w:cs="Arial"/>
          <w:bCs/>
          <w:szCs w:val="20"/>
          <w:lang w:val="es-ES_tradnl" w:eastAsia="es-ES"/>
        </w:rPr>
        <w:t xml:space="preserve">En el ítem </w:t>
      </w:r>
      <w:r w:rsidR="001E220F" w:rsidRPr="001E220F">
        <w:rPr>
          <w:rFonts w:ascii="Arial" w:hAnsi="Arial" w:cs="Arial"/>
          <w:bCs/>
          <w:szCs w:val="20"/>
          <w:lang w:val="es-ES_tradnl" w:eastAsia="es-ES"/>
        </w:rPr>
        <w:t>6.2.3.1</w:t>
      </w:r>
      <w:r w:rsidR="001E220F">
        <w:rPr>
          <w:rFonts w:ascii="Arial" w:hAnsi="Arial" w:cs="Arial"/>
          <w:bCs/>
          <w:szCs w:val="20"/>
          <w:lang w:val="es-ES_tradnl" w:eastAsia="es-ES"/>
        </w:rPr>
        <w:t>,</w:t>
      </w:r>
      <w:r w:rsidR="001E220F" w:rsidRPr="001E220F">
        <w:rPr>
          <w:rFonts w:ascii="Arial" w:hAnsi="Arial" w:cs="Arial"/>
          <w:bCs/>
          <w:szCs w:val="20"/>
          <w:lang w:val="es-ES_tradnl" w:eastAsia="es-ES"/>
        </w:rPr>
        <w:t xml:space="preserve"> </w:t>
      </w:r>
      <w:r w:rsidR="001E220F">
        <w:rPr>
          <w:rFonts w:ascii="Arial" w:hAnsi="Arial" w:cs="Arial"/>
          <w:bCs/>
          <w:szCs w:val="20"/>
          <w:lang w:val="es-ES_tradnl" w:eastAsia="es-ES"/>
        </w:rPr>
        <w:t>s</w:t>
      </w:r>
      <w:r w:rsidR="002D3D2D" w:rsidRPr="001E220F">
        <w:rPr>
          <w:rFonts w:ascii="Arial" w:hAnsi="Arial" w:cs="Arial"/>
          <w:bCs/>
          <w:szCs w:val="20"/>
          <w:lang w:val="es-ES_tradnl" w:eastAsia="es-ES"/>
        </w:rPr>
        <w:t>e</w:t>
      </w:r>
      <w:r w:rsidR="009238BF">
        <w:rPr>
          <w:rFonts w:ascii="Arial" w:hAnsi="Arial" w:cs="Arial"/>
          <w:bCs/>
          <w:szCs w:val="20"/>
          <w:lang w:val="es-ES_tradnl" w:eastAsia="es-ES"/>
        </w:rPr>
        <w:t xml:space="preserve"> reemplazó e</w:t>
      </w:r>
      <w:r w:rsidR="002D3D2D" w:rsidRPr="001E220F">
        <w:rPr>
          <w:rFonts w:ascii="Arial" w:hAnsi="Arial" w:cs="Arial"/>
          <w:bCs/>
          <w:szCs w:val="20"/>
          <w:lang w:val="es-ES_tradnl" w:eastAsia="es-ES"/>
        </w:rPr>
        <w:t>l t</w:t>
      </w:r>
      <w:r w:rsidR="006F064A" w:rsidRPr="001E220F">
        <w:rPr>
          <w:rFonts w:ascii="Arial" w:hAnsi="Arial" w:cs="Arial"/>
          <w:bCs/>
          <w:szCs w:val="20"/>
          <w:lang w:val="es-ES_tradnl" w:eastAsia="es-ES"/>
        </w:rPr>
        <w:t>é</w:t>
      </w:r>
      <w:r w:rsidR="002D3D2D" w:rsidRPr="001E220F">
        <w:rPr>
          <w:rFonts w:ascii="Arial" w:hAnsi="Arial" w:cs="Arial"/>
          <w:bCs/>
          <w:szCs w:val="20"/>
          <w:lang w:val="es-ES_tradnl" w:eastAsia="es-ES"/>
        </w:rPr>
        <w:t>rmino “fractura” por “fi</w:t>
      </w:r>
      <w:r w:rsidR="00134E2E" w:rsidRPr="001E220F">
        <w:rPr>
          <w:rFonts w:ascii="Arial" w:hAnsi="Arial" w:cs="Arial"/>
          <w:bCs/>
          <w:szCs w:val="20"/>
          <w:lang w:val="es-ES_tradnl" w:eastAsia="es-ES"/>
        </w:rPr>
        <w:t>s</w:t>
      </w:r>
      <w:r w:rsidR="002D3D2D" w:rsidRPr="001E220F">
        <w:rPr>
          <w:rFonts w:ascii="Arial" w:hAnsi="Arial" w:cs="Arial"/>
          <w:bCs/>
          <w:szCs w:val="20"/>
          <w:lang w:val="es-ES_tradnl" w:eastAsia="es-ES"/>
        </w:rPr>
        <w:t>ura”</w:t>
      </w:r>
      <w:r w:rsidR="007A2DC1" w:rsidRPr="001E220F">
        <w:rPr>
          <w:rFonts w:ascii="Arial" w:hAnsi="Arial" w:cs="Arial"/>
          <w:bCs/>
          <w:szCs w:val="20"/>
          <w:lang w:val="es-ES_tradnl" w:eastAsia="es-ES"/>
        </w:rPr>
        <w:t>, quedando de la siguiente forma:</w:t>
      </w:r>
    </w:p>
    <w:p w14:paraId="6A1AFE9B" w14:textId="77777777" w:rsidR="00834EA3" w:rsidRPr="00834EA3" w:rsidRDefault="00834EA3" w:rsidP="00834EA3">
      <w:pPr>
        <w:pStyle w:val="Prrafodelista"/>
        <w:rPr>
          <w:rFonts w:ascii="Arial" w:hAnsi="Arial" w:cs="Arial"/>
          <w:bCs/>
          <w:szCs w:val="20"/>
          <w:lang w:val="es-ES_tradnl" w:eastAsia="es-ES"/>
        </w:rPr>
      </w:pPr>
    </w:p>
    <w:p w14:paraId="12F2079E" w14:textId="368064A2" w:rsidR="00834EA3" w:rsidRDefault="00834EA3" w:rsidP="00834EA3">
      <w:pPr>
        <w:pStyle w:val="Prrafodelista"/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62"/>
        <w:contextualSpacing/>
        <w:jc w:val="both"/>
        <w:rPr>
          <w:rFonts w:ascii="Arial" w:hAnsi="Arial" w:cs="Arial"/>
          <w:bCs/>
          <w:szCs w:val="20"/>
          <w:lang w:val="es-ES_tradnl" w:eastAsia="es-ES"/>
        </w:rPr>
      </w:pPr>
      <w:r>
        <w:rPr>
          <w:rFonts w:ascii="Arial" w:hAnsi="Arial" w:cs="Arial"/>
          <w:bCs/>
          <w:szCs w:val="20"/>
          <w:lang w:val="es-ES_tradnl" w:eastAsia="es-ES"/>
        </w:rPr>
        <w:t>“</w:t>
      </w:r>
      <w:r w:rsidRPr="00757458">
        <w:rPr>
          <w:rFonts w:ascii="Arial" w:hAnsi="Arial" w:cs="Arial"/>
          <w:bCs/>
          <w:i/>
          <w:szCs w:val="20"/>
          <w:lang w:val="es-ES_tradnl" w:eastAsia="es-ES"/>
        </w:rPr>
        <w:t>El conjunto cuadro y horquilla debe ser resistente, no sufriendo deformación o fisura durante su uso</w:t>
      </w:r>
      <w:r>
        <w:rPr>
          <w:rFonts w:ascii="Arial" w:hAnsi="Arial" w:cs="Arial"/>
          <w:bCs/>
          <w:szCs w:val="20"/>
          <w:lang w:val="es-ES_tradnl" w:eastAsia="es-ES"/>
        </w:rPr>
        <w:t>”</w:t>
      </w:r>
    </w:p>
    <w:p w14:paraId="0AC275E0" w14:textId="77777777" w:rsidR="00834EA3" w:rsidRDefault="00834EA3" w:rsidP="00834EA3">
      <w:pPr>
        <w:pStyle w:val="Prrafodelista"/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62"/>
        <w:contextualSpacing/>
        <w:jc w:val="both"/>
        <w:rPr>
          <w:rFonts w:ascii="Arial" w:hAnsi="Arial" w:cs="Arial"/>
          <w:bCs/>
          <w:szCs w:val="20"/>
          <w:lang w:val="es-ES_tradnl" w:eastAsia="es-ES"/>
        </w:rPr>
      </w:pPr>
    </w:p>
    <w:p w14:paraId="2CB25653" w14:textId="77777777" w:rsidR="000D6F55" w:rsidRDefault="00011DE8" w:rsidP="000D6F55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bCs/>
          <w:szCs w:val="20"/>
          <w:lang w:val="es-ES_tradnl" w:eastAsia="es-ES"/>
        </w:rPr>
      </w:pPr>
      <w:r w:rsidRPr="000D6F55">
        <w:rPr>
          <w:rFonts w:ascii="Arial" w:hAnsi="Arial" w:cs="Arial"/>
          <w:bCs/>
          <w:szCs w:val="20"/>
          <w:lang w:val="es-ES_tradnl" w:eastAsia="es-ES"/>
        </w:rPr>
        <w:t xml:space="preserve">En </w:t>
      </w:r>
      <w:r w:rsidR="00515E3E" w:rsidRPr="000D6F55">
        <w:rPr>
          <w:rFonts w:ascii="Arial" w:hAnsi="Arial" w:cs="Arial"/>
          <w:bCs/>
          <w:szCs w:val="20"/>
          <w:lang w:val="es-ES_tradnl" w:eastAsia="es-ES"/>
        </w:rPr>
        <w:t>el</w:t>
      </w:r>
      <w:r w:rsidRPr="000D6F55">
        <w:rPr>
          <w:rFonts w:ascii="Arial" w:hAnsi="Arial" w:cs="Arial"/>
          <w:bCs/>
          <w:szCs w:val="20"/>
          <w:lang w:val="es-ES_tradnl" w:eastAsia="es-ES"/>
        </w:rPr>
        <w:t xml:space="preserve"> </w:t>
      </w:r>
      <w:proofErr w:type="spellStart"/>
      <w:r w:rsidRPr="000D6F55">
        <w:rPr>
          <w:rFonts w:ascii="Arial" w:hAnsi="Arial" w:cs="Arial"/>
          <w:bCs/>
          <w:szCs w:val="20"/>
          <w:lang w:val="es-ES_tradnl" w:eastAsia="es-ES"/>
        </w:rPr>
        <w:t>i</w:t>
      </w:r>
      <w:r w:rsidR="00396EA0" w:rsidRPr="000D6F55">
        <w:rPr>
          <w:rFonts w:ascii="Arial" w:hAnsi="Arial" w:cs="Arial"/>
          <w:bCs/>
          <w:szCs w:val="20"/>
          <w:lang w:val="es-ES_tradnl" w:eastAsia="es-ES"/>
        </w:rPr>
        <w:t>tem</w:t>
      </w:r>
      <w:proofErr w:type="spellEnd"/>
      <w:r w:rsidR="00336B1D" w:rsidRPr="000D6F55">
        <w:rPr>
          <w:rFonts w:ascii="Arial" w:hAnsi="Arial" w:cs="Arial"/>
          <w:bCs/>
          <w:szCs w:val="20"/>
          <w:lang w:val="es-ES_tradnl" w:eastAsia="es-ES"/>
        </w:rPr>
        <w:t xml:space="preserve"> 6.2.5</w:t>
      </w:r>
      <w:r w:rsidR="000D6F55" w:rsidRPr="000D6F55">
        <w:rPr>
          <w:rFonts w:ascii="Arial" w:hAnsi="Arial" w:cs="Arial"/>
          <w:bCs/>
          <w:szCs w:val="20"/>
          <w:lang w:val="es-ES_tradnl" w:eastAsia="es-ES"/>
        </w:rPr>
        <w:t>,</w:t>
      </w:r>
      <w:r w:rsidR="00336B1D" w:rsidRPr="000D6F55">
        <w:rPr>
          <w:rFonts w:ascii="Arial" w:hAnsi="Arial" w:cs="Arial"/>
          <w:bCs/>
          <w:szCs w:val="20"/>
          <w:lang w:val="es-ES_tradnl" w:eastAsia="es-ES"/>
        </w:rPr>
        <w:t xml:space="preserve"> se </w:t>
      </w:r>
      <w:r w:rsidR="0087199C" w:rsidRPr="000D6F55">
        <w:rPr>
          <w:rFonts w:ascii="Arial" w:hAnsi="Arial" w:cs="Arial"/>
          <w:bCs/>
          <w:szCs w:val="20"/>
          <w:lang w:val="es-ES_tradnl" w:eastAsia="es-ES"/>
        </w:rPr>
        <w:t>reemplazó la expresión “</w:t>
      </w:r>
      <w:proofErr w:type="spellStart"/>
      <w:r w:rsidR="0087199C" w:rsidRPr="000D6F55">
        <w:rPr>
          <w:rFonts w:ascii="Arial" w:hAnsi="Arial" w:cs="Arial"/>
          <w:bCs/>
          <w:i/>
          <w:szCs w:val="20"/>
          <w:lang w:val="es-ES_tradnl" w:eastAsia="es-ES"/>
        </w:rPr>
        <w:t>camaras</w:t>
      </w:r>
      <w:proofErr w:type="spellEnd"/>
      <w:r w:rsidR="0087199C" w:rsidRPr="000D6F55">
        <w:rPr>
          <w:rFonts w:ascii="Arial" w:hAnsi="Arial" w:cs="Arial"/>
          <w:bCs/>
          <w:i/>
          <w:szCs w:val="20"/>
          <w:lang w:val="es-ES_tradnl" w:eastAsia="es-ES"/>
        </w:rPr>
        <w:t xml:space="preserve"> de aire</w:t>
      </w:r>
      <w:r w:rsidR="0087199C" w:rsidRPr="000D6F55">
        <w:rPr>
          <w:rFonts w:ascii="Arial" w:hAnsi="Arial" w:cs="Arial"/>
          <w:bCs/>
          <w:szCs w:val="20"/>
          <w:lang w:val="es-ES_tradnl" w:eastAsia="es-ES"/>
        </w:rPr>
        <w:t>” por “cámara</w:t>
      </w:r>
      <w:r w:rsidR="00091F16" w:rsidRPr="000D6F55">
        <w:rPr>
          <w:rFonts w:ascii="Arial" w:hAnsi="Arial" w:cs="Arial"/>
          <w:bCs/>
          <w:szCs w:val="20"/>
          <w:lang w:val="es-ES_tradnl" w:eastAsia="es-ES"/>
        </w:rPr>
        <w:t>s”</w:t>
      </w:r>
      <w:r w:rsidR="000D6F55" w:rsidRPr="000D6F55">
        <w:rPr>
          <w:rFonts w:ascii="Arial" w:hAnsi="Arial" w:cs="Arial"/>
          <w:bCs/>
          <w:szCs w:val="20"/>
          <w:lang w:val="es-ES_tradnl" w:eastAsia="es-ES"/>
        </w:rPr>
        <w:t>.</w:t>
      </w:r>
    </w:p>
    <w:p w14:paraId="1D85A66D" w14:textId="77777777" w:rsidR="000D6F55" w:rsidRPr="000D6F55" w:rsidRDefault="000D6F55" w:rsidP="000D6F55">
      <w:pPr>
        <w:pStyle w:val="Prrafodelista"/>
        <w:ind w:left="862"/>
        <w:jc w:val="both"/>
        <w:rPr>
          <w:rFonts w:ascii="Arial" w:hAnsi="Arial" w:cs="Arial"/>
          <w:bCs/>
          <w:szCs w:val="20"/>
          <w:lang w:val="es-ES_tradnl" w:eastAsia="es-ES"/>
        </w:rPr>
      </w:pPr>
    </w:p>
    <w:p w14:paraId="60B2CEAD" w14:textId="77777777" w:rsidR="00B279EE" w:rsidRDefault="000E430B" w:rsidP="00B279EE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bCs/>
          <w:szCs w:val="20"/>
          <w:lang w:val="es-ES_tradnl" w:eastAsia="es-ES"/>
        </w:rPr>
      </w:pPr>
      <w:r>
        <w:rPr>
          <w:rFonts w:ascii="Arial" w:hAnsi="Arial" w:cs="Arial"/>
          <w:bCs/>
          <w:szCs w:val="20"/>
          <w:lang w:val="es-ES_tradnl" w:eastAsia="es-ES"/>
        </w:rPr>
        <w:lastRenderedPageBreak/>
        <w:t>En el</w:t>
      </w:r>
      <w:r w:rsidR="00B279EE">
        <w:rPr>
          <w:rFonts w:ascii="Arial" w:hAnsi="Arial" w:cs="Arial"/>
          <w:bCs/>
          <w:szCs w:val="20"/>
          <w:lang w:val="es-ES_tradnl" w:eastAsia="es-ES"/>
        </w:rPr>
        <w:t xml:space="preserve"> </w:t>
      </w:r>
      <w:proofErr w:type="spellStart"/>
      <w:r w:rsidR="00B279EE">
        <w:rPr>
          <w:rFonts w:ascii="Arial" w:hAnsi="Arial" w:cs="Arial"/>
          <w:bCs/>
          <w:szCs w:val="20"/>
          <w:lang w:val="es-ES_tradnl" w:eastAsia="es-ES"/>
        </w:rPr>
        <w:t>i</w:t>
      </w:r>
      <w:r w:rsidR="008A4EFE" w:rsidRPr="000D6F55">
        <w:rPr>
          <w:rFonts w:ascii="Arial" w:hAnsi="Arial" w:cs="Arial"/>
          <w:bCs/>
          <w:szCs w:val="20"/>
          <w:lang w:val="es-ES_tradnl" w:eastAsia="es-ES"/>
        </w:rPr>
        <w:t>tem</w:t>
      </w:r>
      <w:proofErr w:type="spellEnd"/>
      <w:r w:rsidR="008A4EFE" w:rsidRPr="000D6F55">
        <w:rPr>
          <w:rFonts w:ascii="Arial" w:hAnsi="Arial" w:cs="Arial"/>
          <w:bCs/>
          <w:szCs w:val="20"/>
          <w:lang w:val="es-ES_tradnl" w:eastAsia="es-ES"/>
        </w:rPr>
        <w:t xml:space="preserve"> </w:t>
      </w:r>
      <w:r w:rsidR="003634B6" w:rsidRPr="000D6F55">
        <w:rPr>
          <w:rFonts w:ascii="Arial" w:hAnsi="Arial" w:cs="Arial"/>
          <w:bCs/>
          <w:szCs w:val="20"/>
          <w:lang w:val="es-ES_tradnl" w:eastAsia="es-ES"/>
        </w:rPr>
        <w:t>6.2.5.1</w:t>
      </w:r>
      <w:r>
        <w:rPr>
          <w:rFonts w:ascii="Arial" w:hAnsi="Arial" w:cs="Arial"/>
          <w:bCs/>
          <w:szCs w:val="20"/>
          <w:lang w:val="es-ES_tradnl" w:eastAsia="es-ES"/>
        </w:rPr>
        <w:t>,</w:t>
      </w:r>
      <w:r w:rsidR="0022010F" w:rsidRPr="000D6F55">
        <w:rPr>
          <w:rFonts w:ascii="Arial" w:hAnsi="Arial" w:cs="Arial"/>
          <w:bCs/>
          <w:szCs w:val="20"/>
          <w:lang w:val="es-ES_tradnl" w:eastAsia="es-ES"/>
        </w:rPr>
        <w:t xml:space="preserve"> </w:t>
      </w:r>
      <w:r>
        <w:rPr>
          <w:rFonts w:ascii="Arial" w:hAnsi="Arial" w:cs="Arial"/>
          <w:bCs/>
          <w:szCs w:val="20"/>
          <w:lang w:val="es-ES_tradnl" w:eastAsia="es-ES"/>
        </w:rPr>
        <w:t>se reemplazó la palabra “</w:t>
      </w:r>
      <w:r w:rsidRPr="000E430B">
        <w:rPr>
          <w:rFonts w:ascii="Arial" w:hAnsi="Arial" w:cs="Arial"/>
          <w:bCs/>
          <w:i/>
          <w:szCs w:val="20"/>
          <w:lang w:val="es-ES_tradnl" w:eastAsia="es-ES"/>
        </w:rPr>
        <w:t>presentar</w:t>
      </w:r>
      <w:r>
        <w:rPr>
          <w:rFonts w:ascii="Arial" w:hAnsi="Arial" w:cs="Arial"/>
          <w:bCs/>
          <w:szCs w:val="20"/>
          <w:lang w:val="es-ES_tradnl" w:eastAsia="es-ES"/>
        </w:rPr>
        <w:t>” por “</w:t>
      </w:r>
      <w:r w:rsidRPr="000E430B">
        <w:rPr>
          <w:rFonts w:ascii="Arial" w:hAnsi="Arial" w:cs="Arial"/>
          <w:bCs/>
          <w:i/>
          <w:szCs w:val="20"/>
          <w:lang w:val="es-ES_tradnl" w:eastAsia="es-ES"/>
        </w:rPr>
        <w:t>tener</w:t>
      </w:r>
      <w:r>
        <w:rPr>
          <w:rFonts w:ascii="Arial" w:hAnsi="Arial" w:cs="Arial"/>
          <w:bCs/>
          <w:szCs w:val="20"/>
          <w:lang w:val="es-ES_tradnl" w:eastAsia="es-ES"/>
        </w:rPr>
        <w:t xml:space="preserve">”. </w:t>
      </w:r>
    </w:p>
    <w:p w14:paraId="46AFA694" w14:textId="77777777" w:rsidR="00B279EE" w:rsidRPr="00B279EE" w:rsidRDefault="00B279EE" w:rsidP="00B279EE">
      <w:pPr>
        <w:pStyle w:val="Prrafodelista"/>
        <w:rPr>
          <w:rFonts w:cs="Arial"/>
          <w:bCs/>
          <w:highlight w:val="yellow"/>
          <w:lang w:val="es-ES_tradnl"/>
        </w:rPr>
      </w:pPr>
    </w:p>
    <w:p w14:paraId="64F3E945" w14:textId="32ABCD1E" w:rsidR="00C97495" w:rsidRDefault="00B279EE" w:rsidP="00B279EE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bCs/>
          <w:szCs w:val="20"/>
          <w:lang w:val="es-ES_tradnl" w:eastAsia="es-ES"/>
        </w:rPr>
      </w:pPr>
      <w:r>
        <w:rPr>
          <w:rFonts w:ascii="Arial" w:hAnsi="Arial" w:cs="Arial"/>
          <w:bCs/>
          <w:szCs w:val="20"/>
          <w:lang w:val="es-ES_tradnl" w:eastAsia="es-ES"/>
        </w:rPr>
        <w:t xml:space="preserve">En el ítem </w:t>
      </w:r>
      <w:r w:rsidR="009B307B" w:rsidRPr="00B279EE">
        <w:rPr>
          <w:rFonts w:ascii="Arial" w:hAnsi="Arial" w:cs="Arial"/>
          <w:bCs/>
          <w:szCs w:val="20"/>
          <w:lang w:val="es-ES_tradnl" w:eastAsia="es-ES"/>
        </w:rPr>
        <w:t>6.2.6</w:t>
      </w:r>
      <w:r>
        <w:rPr>
          <w:rFonts w:ascii="Arial" w:hAnsi="Arial" w:cs="Arial"/>
          <w:bCs/>
          <w:szCs w:val="20"/>
          <w:lang w:val="es-ES_tradnl" w:eastAsia="es-ES"/>
        </w:rPr>
        <w:t>,</w:t>
      </w:r>
      <w:r w:rsidR="009B307B" w:rsidRPr="00B279EE">
        <w:rPr>
          <w:rFonts w:ascii="Arial" w:hAnsi="Arial" w:cs="Arial"/>
          <w:bCs/>
          <w:szCs w:val="20"/>
          <w:lang w:val="es-ES_tradnl" w:eastAsia="es-ES"/>
        </w:rPr>
        <w:t xml:space="preserve"> se reemplazó el t</w:t>
      </w:r>
      <w:r>
        <w:rPr>
          <w:rFonts w:ascii="Arial" w:hAnsi="Arial" w:cs="Arial"/>
          <w:bCs/>
          <w:szCs w:val="20"/>
          <w:lang w:val="es-ES_tradnl" w:eastAsia="es-ES"/>
        </w:rPr>
        <w:t>é</w:t>
      </w:r>
      <w:r w:rsidR="009B307B" w:rsidRPr="00B279EE">
        <w:rPr>
          <w:rFonts w:ascii="Arial" w:hAnsi="Arial" w:cs="Arial"/>
          <w:bCs/>
          <w:szCs w:val="20"/>
          <w:lang w:val="es-ES_tradnl" w:eastAsia="es-ES"/>
        </w:rPr>
        <w:t>rmino “moverse” por “poder girar”</w:t>
      </w:r>
    </w:p>
    <w:p w14:paraId="1150C48C" w14:textId="77777777" w:rsidR="008A3D84" w:rsidRPr="008A3D84" w:rsidRDefault="008A3D84" w:rsidP="008A3D84">
      <w:pPr>
        <w:pStyle w:val="Prrafodelista"/>
        <w:rPr>
          <w:rFonts w:ascii="Arial" w:hAnsi="Arial" w:cs="Arial"/>
          <w:bCs/>
          <w:szCs w:val="20"/>
          <w:lang w:val="es-ES_tradnl" w:eastAsia="es-ES"/>
        </w:rPr>
      </w:pPr>
    </w:p>
    <w:p w14:paraId="03E8B412" w14:textId="20DCB8E9" w:rsidR="008A3D84" w:rsidRPr="00EF2B54" w:rsidRDefault="00EF2B54" w:rsidP="002B09FA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bCs/>
          <w:szCs w:val="20"/>
          <w:lang w:val="es-ES_tradnl" w:eastAsia="es-ES"/>
        </w:rPr>
      </w:pPr>
      <w:r w:rsidRPr="00EF2B54">
        <w:rPr>
          <w:rFonts w:ascii="Arial" w:hAnsi="Arial" w:cs="Arial"/>
          <w:bCs/>
          <w:szCs w:val="20"/>
          <w:lang w:val="es-ES_tradnl" w:eastAsia="es-ES"/>
        </w:rPr>
        <w:t xml:space="preserve">En el ítem </w:t>
      </w:r>
      <w:r w:rsidRPr="00EF2B54">
        <w:rPr>
          <w:rFonts w:ascii="Arial" w:hAnsi="Arial" w:cs="Arial"/>
          <w:lang w:val="es-ES"/>
        </w:rPr>
        <w:t xml:space="preserve">6.2.7.2, se modificó el texto quedando de la siguiente forma: </w:t>
      </w:r>
    </w:p>
    <w:p w14:paraId="7C48D694" w14:textId="77777777" w:rsidR="00C97495" w:rsidRPr="00EF2B54" w:rsidRDefault="00C97495" w:rsidP="00C97495">
      <w:pPr>
        <w:pStyle w:val="Prrafodelista"/>
        <w:rPr>
          <w:rFonts w:cs="Arial"/>
          <w:bCs/>
          <w:lang w:val="es-ES_tradnl"/>
        </w:rPr>
      </w:pPr>
    </w:p>
    <w:p w14:paraId="7A8A50B8" w14:textId="32463739" w:rsidR="00485C8D" w:rsidRPr="004F1E13" w:rsidRDefault="00C97495" w:rsidP="00EF2B54">
      <w:pPr>
        <w:pStyle w:val="Prrafodelista"/>
        <w:ind w:left="142"/>
        <w:jc w:val="both"/>
        <w:rPr>
          <w:rFonts w:ascii="Arial" w:hAnsi="Arial" w:cs="Arial"/>
          <w:lang w:val="es-ES"/>
        </w:rPr>
      </w:pPr>
      <w:r w:rsidRPr="00EF2B54">
        <w:rPr>
          <w:rFonts w:ascii="Arial" w:hAnsi="Arial" w:cs="Arial"/>
          <w:lang w:val="es-ES"/>
        </w:rPr>
        <w:t xml:space="preserve"> “</w:t>
      </w:r>
      <w:r w:rsidRPr="00EF2B54">
        <w:rPr>
          <w:rFonts w:ascii="Arial" w:hAnsi="Arial" w:cs="Arial"/>
          <w:i/>
          <w:lang w:val="es-ES"/>
        </w:rPr>
        <w:t xml:space="preserve">El caño del asiento debe tener una marca permanente que indique la profundidad mínima de inserción del caño dentro del cuadro de la bicicleta de </w:t>
      </w:r>
      <w:r w:rsidRPr="004F1E13">
        <w:rPr>
          <w:rFonts w:ascii="Arial" w:hAnsi="Arial" w:cs="Arial"/>
          <w:i/>
          <w:lang w:val="es-ES"/>
        </w:rPr>
        <w:t>uso infantil</w:t>
      </w:r>
      <w:r w:rsidRPr="004F1E13">
        <w:rPr>
          <w:rFonts w:ascii="Arial" w:hAnsi="Arial" w:cs="Arial"/>
          <w:lang w:val="es-ES"/>
        </w:rPr>
        <w:t>.</w:t>
      </w:r>
      <w:r w:rsidR="007E4AD2" w:rsidRPr="004F1E13">
        <w:rPr>
          <w:rFonts w:ascii="Arial" w:hAnsi="Arial" w:cs="Arial"/>
          <w:lang w:val="es-ES"/>
        </w:rPr>
        <w:t>”</w:t>
      </w:r>
    </w:p>
    <w:p w14:paraId="763DD037" w14:textId="3C69C14C" w:rsidR="00AD50DC" w:rsidRPr="004F1E13" w:rsidRDefault="00AD50DC" w:rsidP="00EF2B54">
      <w:pPr>
        <w:pStyle w:val="Prrafodelista"/>
        <w:ind w:left="142"/>
        <w:jc w:val="both"/>
        <w:rPr>
          <w:rFonts w:ascii="Arial" w:hAnsi="Arial" w:cs="Arial"/>
          <w:lang w:val="es-ES"/>
        </w:rPr>
      </w:pPr>
    </w:p>
    <w:p w14:paraId="18660171" w14:textId="03A2C857" w:rsidR="00933D34" w:rsidRPr="004F1E13" w:rsidRDefault="00933D34" w:rsidP="0097359A">
      <w:pPr>
        <w:pStyle w:val="Prrafodelista"/>
        <w:numPr>
          <w:ilvl w:val="0"/>
          <w:numId w:val="31"/>
        </w:numPr>
        <w:jc w:val="both"/>
        <w:rPr>
          <w:rFonts w:ascii="Arial" w:hAnsi="Arial" w:cs="Arial"/>
          <w:lang w:val="es-ES"/>
        </w:rPr>
      </w:pPr>
      <w:r w:rsidRPr="004F1E13">
        <w:rPr>
          <w:rFonts w:ascii="Arial" w:hAnsi="Arial" w:cs="Arial"/>
          <w:lang w:val="es-ES"/>
        </w:rPr>
        <w:t xml:space="preserve">En el ítem 6.2.8 </w:t>
      </w:r>
      <w:r w:rsidR="009B363D">
        <w:rPr>
          <w:rFonts w:ascii="Arial" w:hAnsi="Arial" w:cs="Arial"/>
          <w:lang w:val="es-ES"/>
        </w:rPr>
        <w:t>s</w:t>
      </w:r>
      <w:proofErr w:type="spellStart"/>
      <w:r w:rsidRPr="004F1E13">
        <w:rPr>
          <w:rFonts w:ascii="Arial" w:hAnsi="Arial" w:cs="Arial"/>
          <w:bCs/>
          <w:szCs w:val="20"/>
          <w:lang w:val="es-ES_tradnl" w:eastAsia="es-ES"/>
        </w:rPr>
        <w:t>e</w:t>
      </w:r>
      <w:proofErr w:type="spellEnd"/>
      <w:r w:rsidRPr="004F1E13">
        <w:rPr>
          <w:rFonts w:ascii="Arial" w:hAnsi="Arial" w:cs="Arial"/>
          <w:bCs/>
          <w:szCs w:val="20"/>
          <w:lang w:val="es-ES_tradnl" w:eastAsia="es-ES"/>
        </w:rPr>
        <w:t xml:space="preserve"> migró del plural al singular y además se reemplazó el término “</w:t>
      </w:r>
      <w:r w:rsidRPr="004F1E13">
        <w:rPr>
          <w:rFonts w:ascii="Arial" w:hAnsi="Arial" w:cs="Arial"/>
          <w:bCs/>
          <w:i/>
          <w:szCs w:val="20"/>
          <w:lang w:val="es-ES_tradnl" w:eastAsia="es-ES"/>
        </w:rPr>
        <w:t>de forma</w:t>
      </w:r>
      <w:r w:rsidRPr="004F1E13">
        <w:rPr>
          <w:rFonts w:ascii="Arial" w:hAnsi="Arial" w:cs="Arial"/>
          <w:bCs/>
          <w:szCs w:val="20"/>
          <w:lang w:val="es-ES_tradnl" w:eastAsia="es-ES"/>
        </w:rPr>
        <w:t>” por “</w:t>
      </w:r>
      <w:r w:rsidRPr="004F1E13">
        <w:rPr>
          <w:rFonts w:ascii="Arial" w:hAnsi="Arial" w:cs="Arial"/>
          <w:bCs/>
          <w:i/>
          <w:szCs w:val="20"/>
          <w:lang w:val="es-ES_tradnl" w:eastAsia="es-ES"/>
        </w:rPr>
        <w:t>para ser</w:t>
      </w:r>
      <w:r w:rsidRPr="004F1E13">
        <w:rPr>
          <w:rFonts w:ascii="Arial" w:hAnsi="Arial" w:cs="Arial"/>
          <w:bCs/>
          <w:szCs w:val="20"/>
          <w:lang w:val="es-ES_tradnl" w:eastAsia="es-ES"/>
        </w:rPr>
        <w:t>”.</w:t>
      </w:r>
    </w:p>
    <w:p w14:paraId="38C830C7" w14:textId="77777777" w:rsidR="00933D34" w:rsidRPr="004F1E13" w:rsidRDefault="00933D34" w:rsidP="007161B2">
      <w:pPr>
        <w:pStyle w:val="Prrafodelista"/>
        <w:ind w:left="862"/>
        <w:jc w:val="both"/>
        <w:rPr>
          <w:rFonts w:ascii="Arial" w:hAnsi="Arial" w:cs="Arial"/>
          <w:lang w:val="es-ES"/>
        </w:rPr>
      </w:pPr>
    </w:p>
    <w:p w14:paraId="7E17EECE" w14:textId="7522D7BB" w:rsidR="00933D34" w:rsidRPr="004F1E13" w:rsidRDefault="0097359A" w:rsidP="0097359A">
      <w:pPr>
        <w:pStyle w:val="Prrafodelista"/>
        <w:numPr>
          <w:ilvl w:val="0"/>
          <w:numId w:val="31"/>
        </w:numPr>
        <w:jc w:val="both"/>
        <w:rPr>
          <w:rFonts w:ascii="Arial" w:hAnsi="Arial" w:cs="Arial"/>
          <w:lang w:val="es-ES"/>
        </w:rPr>
      </w:pPr>
      <w:r w:rsidRPr="004F1E13">
        <w:rPr>
          <w:rFonts w:ascii="Arial" w:hAnsi="Arial" w:cs="Arial"/>
          <w:lang w:val="es-ES"/>
        </w:rPr>
        <w:t xml:space="preserve">En el ítem </w:t>
      </w:r>
      <w:r w:rsidR="00485C8D" w:rsidRPr="004F1E13">
        <w:rPr>
          <w:rFonts w:ascii="Arial" w:hAnsi="Arial" w:cs="Arial"/>
          <w:lang w:val="es-ES"/>
        </w:rPr>
        <w:t>6.2.9</w:t>
      </w:r>
      <w:r w:rsidRPr="004F1E13">
        <w:rPr>
          <w:rFonts w:ascii="Arial" w:hAnsi="Arial" w:cs="Arial"/>
          <w:lang w:val="es-ES"/>
        </w:rPr>
        <w:t>,</w:t>
      </w:r>
      <w:r w:rsidR="00485C8D" w:rsidRPr="004F1E13">
        <w:rPr>
          <w:rFonts w:ascii="Arial" w:hAnsi="Arial" w:cs="Arial"/>
          <w:lang w:val="es-ES"/>
        </w:rPr>
        <w:t xml:space="preserve"> </w:t>
      </w:r>
      <w:r w:rsidR="00933D34" w:rsidRPr="004F1E13">
        <w:rPr>
          <w:rFonts w:ascii="Arial" w:hAnsi="Arial" w:cs="Arial"/>
          <w:lang w:val="es-ES"/>
        </w:rPr>
        <w:t xml:space="preserve">se </w:t>
      </w:r>
      <w:r w:rsidR="007161B2" w:rsidRPr="004F1E13">
        <w:rPr>
          <w:rFonts w:ascii="Arial" w:hAnsi="Arial" w:cs="Arial"/>
          <w:lang w:val="es-ES"/>
        </w:rPr>
        <w:t>modificó el texto quedando de la siguiente manera:</w:t>
      </w:r>
    </w:p>
    <w:p w14:paraId="08A313C7" w14:textId="77777777" w:rsidR="007161B2" w:rsidRPr="004F1E13" w:rsidRDefault="007161B2" w:rsidP="007161B2">
      <w:pPr>
        <w:pStyle w:val="Prrafodelista"/>
        <w:ind w:left="862"/>
        <w:jc w:val="both"/>
        <w:rPr>
          <w:rFonts w:cs="Arial"/>
          <w:lang w:val="es-ES"/>
        </w:rPr>
      </w:pPr>
    </w:p>
    <w:p w14:paraId="16396188" w14:textId="00B19B30" w:rsidR="00485C8D" w:rsidRDefault="00485C8D" w:rsidP="007161B2">
      <w:pPr>
        <w:pStyle w:val="Prrafodelista"/>
        <w:ind w:left="862"/>
        <w:jc w:val="both"/>
        <w:rPr>
          <w:rFonts w:ascii="Arial" w:hAnsi="Arial" w:cs="Arial"/>
          <w:i/>
          <w:lang w:val="es-ES"/>
        </w:rPr>
      </w:pPr>
      <w:r w:rsidRPr="004F1E13">
        <w:rPr>
          <w:rFonts w:ascii="Arial" w:hAnsi="Arial" w:cs="Arial"/>
          <w:i/>
          <w:lang w:val="es-ES"/>
        </w:rPr>
        <w:t xml:space="preserve"> “</w:t>
      </w:r>
      <w:r w:rsidR="00670BE4" w:rsidRPr="004F1E13">
        <w:rPr>
          <w:rFonts w:ascii="Arial" w:hAnsi="Arial" w:cs="Arial"/>
          <w:i/>
          <w:lang w:val="es-ES"/>
        </w:rPr>
        <w:t>L</w:t>
      </w:r>
      <w:r w:rsidRPr="004F1E13">
        <w:rPr>
          <w:rFonts w:ascii="Arial" w:hAnsi="Arial" w:cs="Arial"/>
          <w:i/>
          <w:lang w:val="es-ES"/>
        </w:rPr>
        <w:t>as bicicletas de uso infantil deben estar equipadas con un protector de cadena que proteja completamente</w:t>
      </w:r>
      <w:r w:rsidRPr="007161B2">
        <w:rPr>
          <w:rFonts w:ascii="Arial" w:hAnsi="Arial" w:cs="Arial"/>
          <w:i/>
          <w:lang w:val="es-ES"/>
        </w:rPr>
        <w:t xml:space="preserve"> la cadena y demás partes del sistema de transmisión del contacto directo con la piel del niño, para evitar el riesgo de lesiones.”</w:t>
      </w:r>
    </w:p>
    <w:p w14:paraId="15E36850" w14:textId="77777777" w:rsidR="002969E4" w:rsidRPr="00A92AA2" w:rsidRDefault="002969E4" w:rsidP="00A92AA2">
      <w:pPr>
        <w:jc w:val="both"/>
        <w:rPr>
          <w:rFonts w:cs="Arial"/>
          <w:iCs/>
          <w:lang w:val="es-ES"/>
        </w:rPr>
      </w:pPr>
    </w:p>
    <w:p w14:paraId="13BB031F" w14:textId="77777777" w:rsidR="002969E4" w:rsidRPr="00A92AA2" w:rsidRDefault="002969E4" w:rsidP="00A92AA2">
      <w:pPr>
        <w:jc w:val="both"/>
        <w:rPr>
          <w:rFonts w:cs="Arial"/>
          <w:iCs/>
          <w:lang w:val="es-ES"/>
        </w:rPr>
      </w:pPr>
    </w:p>
    <w:p w14:paraId="4C064FD8" w14:textId="391FABB7" w:rsidR="002969E4" w:rsidRDefault="002969E4" w:rsidP="00CC45A2">
      <w:pPr>
        <w:pStyle w:val="Sangradetextonormal"/>
        <w:numPr>
          <w:ilvl w:val="0"/>
          <w:numId w:val="9"/>
        </w:numPr>
        <w:spacing w:after="0"/>
        <w:ind w:left="426" w:hanging="426"/>
        <w:rPr>
          <w:rFonts w:ascii="Arial" w:hAnsi="Arial" w:cs="Arial"/>
          <w:iCs/>
        </w:rPr>
      </w:pPr>
      <w:r w:rsidRPr="002969E4">
        <w:rPr>
          <w:rFonts w:ascii="Arial" w:hAnsi="Arial" w:cs="Arial"/>
          <w:b/>
          <w:bCs/>
          <w:iCs/>
        </w:rPr>
        <w:t>OTROS TEMAS</w:t>
      </w:r>
    </w:p>
    <w:p w14:paraId="63CDF76E" w14:textId="77777777" w:rsidR="002969E4" w:rsidRDefault="002969E4" w:rsidP="002969E4">
      <w:pPr>
        <w:pStyle w:val="Prrafodelista"/>
        <w:ind w:left="862" w:hanging="578"/>
        <w:jc w:val="both"/>
        <w:rPr>
          <w:rFonts w:ascii="Arial" w:hAnsi="Arial" w:cs="Arial"/>
          <w:iCs/>
          <w:lang w:val="es-ES"/>
        </w:rPr>
      </w:pPr>
    </w:p>
    <w:p w14:paraId="0826B03F" w14:textId="7856B510" w:rsidR="002969E4" w:rsidRDefault="002969E4" w:rsidP="00CC45A2">
      <w:pPr>
        <w:pStyle w:val="Sangradetextonormal"/>
        <w:spacing w:after="0"/>
        <w:ind w:left="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Las </w:t>
      </w:r>
      <w:bookmarkStart w:id="1" w:name="_GoBack"/>
      <w:r>
        <w:rPr>
          <w:rFonts w:ascii="Arial" w:hAnsi="Arial" w:cs="Arial"/>
          <w:iCs/>
        </w:rPr>
        <w:t>delegac</w:t>
      </w:r>
      <w:bookmarkEnd w:id="1"/>
      <w:r>
        <w:rPr>
          <w:rFonts w:ascii="Arial" w:hAnsi="Arial" w:cs="Arial"/>
          <w:iCs/>
        </w:rPr>
        <w:t xml:space="preserve">iones </w:t>
      </w:r>
      <w:r w:rsidR="00CC45A2">
        <w:rPr>
          <w:rFonts w:ascii="Arial" w:hAnsi="Arial" w:cs="Arial"/>
          <w:iCs/>
        </w:rPr>
        <w:t>se comprometieron a tratar el tema de elaboración de un PMEC en próximas reuniones.</w:t>
      </w:r>
    </w:p>
    <w:p w14:paraId="02E1F90C" w14:textId="77777777" w:rsidR="002969E4" w:rsidRPr="00A92AA2" w:rsidRDefault="002969E4" w:rsidP="00A92AA2">
      <w:pPr>
        <w:jc w:val="both"/>
        <w:rPr>
          <w:rFonts w:cs="Arial"/>
          <w:iCs/>
          <w:lang w:val="es-ES"/>
        </w:rPr>
      </w:pPr>
    </w:p>
    <w:p w14:paraId="6FEAA036" w14:textId="77777777" w:rsidR="00485C8D" w:rsidRPr="00CC45A2" w:rsidRDefault="00485C8D" w:rsidP="00CC45A2">
      <w:pPr>
        <w:jc w:val="both"/>
        <w:rPr>
          <w:rFonts w:cs="Arial"/>
          <w:highlight w:val="yellow"/>
          <w:lang w:val="es-ES"/>
        </w:rPr>
      </w:pPr>
    </w:p>
    <w:p w14:paraId="00C9748C" w14:textId="7A173AC7" w:rsidR="00CA43F5" w:rsidRDefault="00CA43F5" w:rsidP="00CC45A2">
      <w:pPr>
        <w:pStyle w:val="Sangradetextonormal"/>
        <w:numPr>
          <w:ilvl w:val="0"/>
          <w:numId w:val="9"/>
        </w:numPr>
        <w:spacing w:after="0"/>
        <w:ind w:left="426" w:hanging="426"/>
        <w:rPr>
          <w:rStyle w:val="Nmerodepgina"/>
          <w:rFonts w:ascii="Arial" w:hAnsi="Arial" w:cs="Arial"/>
          <w:b/>
          <w:bCs/>
          <w:lang w:val="es-UY"/>
        </w:rPr>
      </w:pPr>
      <w:r>
        <w:rPr>
          <w:rStyle w:val="Nmerodepgina"/>
          <w:rFonts w:ascii="Arial" w:hAnsi="Arial" w:cs="Arial"/>
          <w:b/>
          <w:bCs/>
          <w:lang w:val="es-UY"/>
        </w:rPr>
        <w:t xml:space="preserve">GRADO AVANCE </w:t>
      </w:r>
    </w:p>
    <w:p w14:paraId="201E3102" w14:textId="414ADE23" w:rsidR="0029063C" w:rsidRPr="00CC45A2" w:rsidRDefault="0029063C" w:rsidP="00CC45A2">
      <w:pPr>
        <w:pStyle w:val="Sangradetextonormal"/>
        <w:spacing w:after="0"/>
        <w:ind w:left="426" w:hanging="426"/>
        <w:rPr>
          <w:rFonts w:ascii="Arial" w:hAnsi="Arial" w:cs="Arial"/>
          <w:lang w:val="es-ES_tradnl"/>
        </w:rPr>
      </w:pPr>
    </w:p>
    <w:p w14:paraId="61FE2508" w14:textId="77777777" w:rsidR="00AB7502" w:rsidRDefault="008C57B9" w:rsidP="00CC45A2">
      <w:pPr>
        <w:pStyle w:val="Sangradetextonormal"/>
        <w:spacing w:after="0"/>
        <w:ind w:left="0"/>
        <w:rPr>
          <w:rFonts w:ascii="Arial" w:hAnsi="Arial" w:cs="Arial"/>
          <w:lang w:val="es-ES_tradnl"/>
        </w:rPr>
      </w:pPr>
      <w:proofErr w:type="gramStart"/>
      <w:r w:rsidRPr="008C57B9">
        <w:rPr>
          <w:rFonts w:ascii="Arial" w:hAnsi="Arial" w:cs="Arial"/>
          <w:lang w:val="es-ES_tradnl"/>
        </w:rPr>
        <w:t>El  grado</w:t>
      </w:r>
      <w:proofErr w:type="gramEnd"/>
      <w:r w:rsidRPr="008C57B9">
        <w:rPr>
          <w:rFonts w:ascii="Arial" w:hAnsi="Arial" w:cs="Arial"/>
          <w:lang w:val="es-ES_tradnl"/>
        </w:rPr>
        <w:t xml:space="preserve"> de avance consta en el </w:t>
      </w:r>
      <w:r w:rsidRPr="008C57B9">
        <w:rPr>
          <w:rFonts w:ascii="Arial" w:hAnsi="Arial" w:cs="Arial"/>
          <w:b/>
          <w:lang w:val="es-ES_tradnl"/>
        </w:rPr>
        <w:t>Agregado IV</w:t>
      </w:r>
      <w:r w:rsidRPr="00CC45A2">
        <w:rPr>
          <w:rFonts w:ascii="Arial" w:hAnsi="Arial" w:cs="Arial"/>
          <w:bCs/>
          <w:lang w:val="es-ES_tradnl"/>
        </w:rPr>
        <w:t>.</w:t>
      </w:r>
      <w:r w:rsidRPr="008C57B9">
        <w:rPr>
          <w:rFonts w:ascii="Arial" w:hAnsi="Arial" w:cs="Arial"/>
          <w:lang w:val="es-ES_tradnl"/>
        </w:rPr>
        <w:cr/>
      </w:r>
    </w:p>
    <w:p w14:paraId="5D1DFA9A" w14:textId="77777777" w:rsidR="00CC45A2" w:rsidRDefault="00CC45A2" w:rsidP="00A92AA2">
      <w:pPr>
        <w:pStyle w:val="Sangradetextonormal"/>
        <w:spacing w:after="0"/>
        <w:ind w:left="0"/>
        <w:rPr>
          <w:rFonts w:ascii="Arial" w:hAnsi="Arial" w:cs="Arial"/>
          <w:lang w:val="es-ES_tradnl"/>
        </w:rPr>
      </w:pPr>
    </w:p>
    <w:p w14:paraId="400671C5" w14:textId="7AEDA25B" w:rsidR="002969E4" w:rsidRPr="00CC45A2" w:rsidRDefault="008C57B9" w:rsidP="00CC45A2">
      <w:pPr>
        <w:pStyle w:val="Sangradetextonormal"/>
        <w:numPr>
          <w:ilvl w:val="0"/>
          <w:numId w:val="9"/>
        </w:numPr>
        <w:spacing w:after="0"/>
        <w:ind w:left="426" w:hanging="426"/>
        <w:rPr>
          <w:rStyle w:val="Nmerodepgina"/>
          <w:rFonts w:ascii="Arial" w:hAnsi="Arial" w:cs="Arial"/>
          <w:lang w:val="es-ES_tradnl"/>
        </w:rPr>
      </w:pPr>
      <w:r w:rsidRPr="00AB7502">
        <w:rPr>
          <w:rStyle w:val="Nmerodepgina"/>
          <w:b/>
          <w:bCs/>
          <w:lang w:val="es-UY"/>
        </w:rPr>
        <w:t xml:space="preserve"> </w:t>
      </w:r>
      <w:r w:rsidRPr="00AB7502">
        <w:rPr>
          <w:rStyle w:val="Nmerodepgina"/>
          <w:rFonts w:ascii="Arial" w:hAnsi="Arial" w:cs="Arial"/>
          <w:b/>
          <w:bCs/>
          <w:lang w:val="es-UY"/>
        </w:rPr>
        <w:t>AGENDA DE LA PRÓXIMA REUNIÓN</w:t>
      </w:r>
    </w:p>
    <w:p w14:paraId="38C2E081" w14:textId="77777777" w:rsidR="00CC45A2" w:rsidRDefault="00CC45A2" w:rsidP="00CC45A2">
      <w:pPr>
        <w:pStyle w:val="Sangradetextonormal"/>
        <w:spacing w:after="0"/>
        <w:ind w:left="426" w:hanging="426"/>
        <w:rPr>
          <w:rFonts w:ascii="Arial" w:hAnsi="Arial" w:cs="Arial"/>
          <w:lang w:val="es-ES_tradnl"/>
        </w:rPr>
      </w:pPr>
    </w:p>
    <w:p w14:paraId="3ED4CD66" w14:textId="605F3879" w:rsidR="00AB7502" w:rsidRDefault="008C57B9" w:rsidP="00CC45A2">
      <w:pPr>
        <w:pStyle w:val="Sangradetextonormal"/>
        <w:spacing w:after="0"/>
        <w:ind w:left="0"/>
        <w:rPr>
          <w:rFonts w:ascii="Arial" w:hAnsi="Arial" w:cs="Arial"/>
          <w:lang w:val="es-ES_tradnl"/>
        </w:rPr>
      </w:pPr>
      <w:r w:rsidRPr="008C57B9">
        <w:rPr>
          <w:rFonts w:ascii="Arial" w:hAnsi="Arial" w:cs="Arial"/>
          <w:lang w:val="es-ES_tradnl"/>
        </w:rPr>
        <w:t xml:space="preserve">La Agenda de la próxima reunión consta como </w:t>
      </w:r>
      <w:r w:rsidRPr="00AB7502">
        <w:rPr>
          <w:rFonts w:ascii="Arial" w:hAnsi="Arial" w:cs="Arial"/>
          <w:b/>
          <w:lang w:val="es-ES_tradnl"/>
        </w:rPr>
        <w:t>Agregado V</w:t>
      </w:r>
      <w:r w:rsidRPr="008C57B9">
        <w:rPr>
          <w:rFonts w:ascii="Arial" w:hAnsi="Arial" w:cs="Arial"/>
          <w:lang w:val="es-ES_tradnl"/>
        </w:rPr>
        <w:t>.</w:t>
      </w:r>
      <w:r w:rsidRPr="008C57B9">
        <w:rPr>
          <w:rFonts w:ascii="Arial" w:hAnsi="Arial" w:cs="Arial"/>
          <w:lang w:val="es-ES_tradnl"/>
        </w:rPr>
        <w:cr/>
      </w:r>
    </w:p>
    <w:p w14:paraId="4F18E02C" w14:textId="77777777" w:rsidR="00CC45A2" w:rsidRPr="00CC45A2" w:rsidRDefault="00CC45A2" w:rsidP="00CC45A2">
      <w:pPr>
        <w:pStyle w:val="Sangradetextonormal"/>
        <w:spacing w:after="0"/>
        <w:ind w:left="0"/>
        <w:rPr>
          <w:rStyle w:val="Nmerodepgina"/>
          <w:rFonts w:ascii="Arial" w:hAnsi="Arial" w:cs="Arial"/>
          <w:b/>
          <w:bCs/>
          <w:lang w:val="es-ES_tradnl"/>
        </w:rPr>
      </w:pPr>
    </w:p>
    <w:p w14:paraId="4CA3871E" w14:textId="6DF79B97" w:rsidR="002969E4" w:rsidRPr="002969E4" w:rsidRDefault="008C57B9" w:rsidP="00CC45A2">
      <w:pPr>
        <w:pStyle w:val="Sangradetextonormal"/>
        <w:spacing w:after="0"/>
        <w:ind w:left="0"/>
        <w:rPr>
          <w:rStyle w:val="Nmerodepgina"/>
          <w:rFonts w:ascii="Arial" w:hAnsi="Arial" w:cs="Arial"/>
          <w:lang w:val="es-ES_tradnl"/>
        </w:rPr>
      </w:pPr>
      <w:r w:rsidRPr="00AB7502">
        <w:rPr>
          <w:rStyle w:val="Nmerodepgina"/>
          <w:rFonts w:ascii="Arial" w:hAnsi="Arial" w:cs="Arial"/>
          <w:b/>
          <w:bCs/>
          <w:lang w:val="es-UY"/>
        </w:rPr>
        <w:t>LISTA DE AGREGADOS</w:t>
      </w:r>
    </w:p>
    <w:p w14:paraId="451BF57A" w14:textId="77777777" w:rsidR="00CC45A2" w:rsidRDefault="00CC45A2" w:rsidP="00CC45A2">
      <w:pPr>
        <w:pStyle w:val="Sangradetextonormal"/>
        <w:spacing w:after="0"/>
        <w:ind w:left="0"/>
        <w:rPr>
          <w:rStyle w:val="Nmerodepgina"/>
          <w:rFonts w:ascii="Arial" w:hAnsi="Arial" w:cs="Arial"/>
          <w:b/>
          <w:bCs/>
          <w:lang w:val="es-ES_tradnl"/>
        </w:rPr>
      </w:pPr>
    </w:p>
    <w:p w14:paraId="7CF144ED" w14:textId="4B6A3910" w:rsidR="008C57B9" w:rsidRDefault="008C57B9" w:rsidP="00CC45A2">
      <w:pPr>
        <w:pStyle w:val="Sangradetextonormal"/>
        <w:spacing w:after="0"/>
        <w:ind w:left="0"/>
        <w:rPr>
          <w:rFonts w:ascii="Arial" w:hAnsi="Arial" w:cs="Arial"/>
          <w:lang w:val="es-ES_tradnl"/>
        </w:rPr>
      </w:pPr>
      <w:r w:rsidRPr="008C57B9">
        <w:rPr>
          <w:rFonts w:ascii="Arial" w:hAnsi="Arial" w:cs="Arial"/>
          <w:lang w:val="es-ES_tradnl"/>
        </w:rPr>
        <w:t>Los Agregados que forman parte del presente Acta son los siguientes:</w:t>
      </w:r>
    </w:p>
    <w:p w14:paraId="43A48EA1" w14:textId="77777777" w:rsidR="009844D1" w:rsidRDefault="009844D1" w:rsidP="009844D1">
      <w:pPr>
        <w:pStyle w:val="Sangradetextonormal"/>
        <w:spacing w:after="0"/>
        <w:ind w:left="720"/>
        <w:rPr>
          <w:rFonts w:ascii="Arial" w:hAnsi="Arial" w:cs="Arial"/>
          <w:lang w:val="es-ES_tradnl"/>
        </w:rPr>
      </w:pPr>
    </w:p>
    <w:p w14:paraId="7038B855" w14:textId="5D740B95" w:rsidR="0029063C" w:rsidRPr="0029063C" w:rsidRDefault="0029063C" w:rsidP="0029063C">
      <w:pPr>
        <w:pStyle w:val="Sangradetextonormal"/>
        <w:spacing w:after="0"/>
        <w:ind w:left="720"/>
        <w:rPr>
          <w:rFonts w:ascii="Arial" w:hAnsi="Arial" w:cs="Arial"/>
          <w:lang w:val="es-ES_tradnl"/>
        </w:rPr>
      </w:pP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01"/>
        <w:gridCol w:w="6804"/>
      </w:tblGrid>
      <w:tr w:rsidR="008F6E46" w:rsidRPr="005B3A5A" w14:paraId="5E7505E1" w14:textId="77777777" w:rsidTr="00A92AA2">
        <w:trPr>
          <w:trHeight w:val="340"/>
        </w:trPr>
        <w:tc>
          <w:tcPr>
            <w:tcW w:w="17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48883B" w14:textId="77777777" w:rsidR="008F6E46" w:rsidRPr="005B3A5A" w:rsidRDefault="008F6E46" w:rsidP="007E3127">
            <w:pPr>
              <w:widowControl w:val="0"/>
              <w:rPr>
                <w:b/>
                <w:sz w:val="20"/>
                <w:lang w:val="es-ES_tradnl"/>
              </w:rPr>
            </w:pPr>
            <w:r w:rsidRPr="005B3A5A">
              <w:rPr>
                <w:rFonts w:cs="Arial"/>
                <w:b/>
                <w:lang w:val="es-ES_tradnl"/>
              </w:rPr>
              <w:t>Agregado I</w:t>
            </w:r>
          </w:p>
        </w:tc>
        <w:tc>
          <w:tcPr>
            <w:tcW w:w="6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9EE2F2" w14:textId="77777777" w:rsidR="008F6E46" w:rsidRPr="005B3A5A" w:rsidRDefault="008F6E46" w:rsidP="007E3127">
            <w:pPr>
              <w:widowControl w:val="0"/>
              <w:jc w:val="both"/>
              <w:rPr>
                <w:lang w:val="es-ES_tradnl"/>
              </w:rPr>
            </w:pPr>
            <w:r w:rsidRPr="005B3A5A">
              <w:rPr>
                <w:rFonts w:cs="Arial"/>
                <w:lang w:val="es-ES_tradnl"/>
              </w:rPr>
              <w:t>Lista de Participantes</w:t>
            </w:r>
          </w:p>
        </w:tc>
      </w:tr>
      <w:tr w:rsidR="008F6E46" w:rsidRPr="005B3A5A" w14:paraId="1ECBFD74" w14:textId="77777777" w:rsidTr="00A92AA2">
        <w:trPr>
          <w:trHeight w:val="340"/>
        </w:trPr>
        <w:tc>
          <w:tcPr>
            <w:tcW w:w="17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6F62DE" w14:textId="77777777" w:rsidR="008F6E46" w:rsidRPr="005B3A5A" w:rsidRDefault="008F6E46" w:rsidP="007E3127">
            <w:pPr>
              <w:widowControl w:val="0"/>
              <w:rPr>
                <w:b/>
                <w:lang w:val="es-ES_tradnl"/>
              </w:rPr>
            </w:pPr>
            <w:r w:rsidRPr="005B3A5A">
              <w:rPr>
                <w:rFonts w:cs="Arial"/>
                <w:b/>
                <w:lang w:val="es-ES_tradnl"/>
              </w:rPr>
              <w:t>Agregado II</w:t>
            </w:r>
          </w:p>
        </w:tc>
        <w:tc>
          <w:tcPr>
            <w:tcW w:w="6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30BCE9" w14:textId="77777777" w:rsidR="008F6E46" w:rsidRPr="005B3A5A" w:rsidRDefault="008F6E46" w:rsidP="007E3127">
            <w:pPr>
              <w:widowControl w:val="0"/>
              <w:jc w:val="both"/>
              <w:rPr>
                <w:lang w:val="es-ES_tradnl"/>
              </w:rPr>
            </w:pPr>
            <w:r w:rsidRPr="005B3A5A">
              <w:rPr>
                <w:rFonts w:cs="Arial"/>
                <w:lang w:val="es-ES_tradnl"/>
              </w:rPr>
              <w:t>Agenda y Cronograma</w:t>
            </w:r>
          </w:p>
        </w:tc>
      </w:tr>
      <w:tr w:rsidR="008F6E46" w:rsidRPr="00A92AA2" w14:paraId="7D86DA84" w14:textId="77777777" w:rsidTr="00A92AA2">
        <w:trPr>
          <w:trHeight w:val="340"/>
        </w:trPr>
        <w:tc>
          <w:tcPr>
            <w:tcW w:w="17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C71792" w14:textId="77777777" w:rsidR="008F6E46" w:rsidRPr="005B3A5A" w:rsidRDefault="008F6E46" w:rsidP="007E3127">
            <w:pPr>
              <w:widowControl w:val="0"/>
              <w:rPr>
                <w:rFonts w:cs="Arial"/>
                <w:b/>
                <w:lang w:val="es-ES_tradnl"/>
              </w:rPr>
            </w:pPr>
            <w:r w:rsidRPr="005B3A5A">
              <w:rPr>
                <w:rFonts w:cs="Arial"/>
                <w:b/>
                <w:lang w:val="es-ES_tradnl"/>
              </w:rPr>
              <w:t>Agregado III</w:t>
            </w:r>
          </w:p>
        </w:tc>
        <w:tc>
          <w:tcPr>
            <w:tcW w:w="6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DFFA00" w14:textId="77777777" w:rsidR="008F6E46" w:rsidRPr="005B3A5A" w:rsidRDefault="008F6E46" w:rsidP="007E3127">
            <w:pPr>
              <w:jc w:val="both"/>
              <w:rPr>
                <w:rFonts w:cs="Arial"/>
                <w:lang w:val="es-ES_tradnl"/>
              </w:rPr>
            </w:pPr>
            <w:r w:rsidRPr="005B3A5A">
              <w:rPr>
                <w:rFonts w:cs="Arial"/>
                <w:szCs w:val="24"/>
                <w:lang w:val="es-ES_tradnl"/>
              </w:rPr>
              <w:t xml:space="preserve">Documento de trabajo - Revisión de la Resolución GMC Nº 45/03 </w:t>
            </w:r>
            <w:r w:rsidRPr="005B3A5A">
              <w:rPr>
                <w:rFonts w:cs="Arial"/>
                <w:szCs w:val="24"/>
                <w:shd w:val="clear" w:color="auto" w:fill="FFFFFF"/>
                <w:lang w:val="es-ES_tradnl"/>
              </w:rPr>
              <w:t xml:space="preserve">"Reglamento Técnico MERCOSUR sobre Seguridad de Bicicletas de Uso Infantil " </w:t>
            </w:r>
            <w:r w:rsidRPr="005B3A5A">
              <w:rPr>
                <w:rFonts w:cs="Arial"/>
                <w:szCs w:val="24"/>
                <w:lang w:val="es-ES_tradnl"/>
              </w:rPr>
              <w:t>(formato digital)</w:t>
            </w:r>
          </w:p>
        </w:tc>
      </w:tr>
      <w:tr w:rsidR="008F6E46" w:rsidRPr="005B3A5A" w14:paraId="198A70C7" w14:textId="77777777" w:rsidTr="00A92AA2">
        <w:trPr>
          <w:trHeight w:val="340"/>
        </w:trPr>
        <w:tc>
          <w:tcPr>
            <w:tcW w:w="17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79F85C" w14:textId="77777777" w:rsidR="008F6E46" w:rsidRPr="005B3A5A" w:rsidRDefault="008F6E46" w:rsidP="007E3127">
            <w:pPr>
              <w:widowControl w:val="0"/>
              <w:rPr>
                <w:rFonts w:cs="Arial"/>
                <w:b/>
                <w:lang w:val="es-ES_tradnl"/>
              </w:rPr>
            </w:pPr>
            <w:r w:rsidRPr="005B3A5A">
              <w:rPr>
                <w:rFonts w:cs="Arial"/>
                <w:b/>
                <w:lang w:val="es-ES_tradnl"/>
              </w:rPr>
              <w:t>Agregado IV</w:t>
            </w:r>
          </w:p>
        </w:tc>
        <w:tc>
          <w:tcPr>
            <w:tcW w:w="6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39A562" w14:textId="489E430E" w:rsidR="008F6E46" w:rsidRPr="005B3A5A" w:rsidRDefault="005B3A5A" w:rsidP="007E3127">
            <w:pPr>
              <w:jc w:val="both"/>
              <w:rPr>
                <w:rFonts w:cs="Arial"/>
                <w:lang w:val="es-ES_tradnl"/>
              </w:rPr>
            </w:pPr>
            <w:r w:rsidRPr="005B3A5A">
              <w:rPr>
                <w:rFonts w:cs="Arial"/>
                <w:lang w:val="es-ES_tradnl"/>
              </w:rPr>
              <w:t>Grado de Avance</w:t>
            </w:r>
          </w:p>
        </w:tc>
      </w:tr>
      <w:tr w:rsidR="008F6E46" w:rsidRPr="00A92AA2" w14:paraId="13387DA7" w14:textId="77777777" w:rsidTr="00A92AA2">
        <w:trPr>
          <w:trHeight w:val="340"/>
        </w:trPr>
        <w:tc>
          <w:tcPr>
            <w:tcW w:w="17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154367" w14:textId="77777777" w:rsidR="008F6E46" w:rsidRPr="005B3A5A" w:rsidRDefault="008F6E46" w:rsidP="007E3127">
            <w:pPr>
              <w:widowControl w:val="0"/>
              <w:jc w:val="both"/>
              <w:rPr>
                <w:b/>
                <w:sz w:val="20"/>
                <w:lang w:val="es-ES_tradnl"/>
              </w:rPr>
            </w:pPr>
            <w:r w:rsidRPr="005B3A5A">
              <w:rPr>
                <w:rFonts w:cs="Arial"/>
                <w:b/>
                <w:lang w:val="es-ES_tradnl"/>
              </w:rPr>
              <w:t>Agregado V</w:t>
            </w:r>
          </w:p>
        </w:tc>
        <w:tc>
          <w:tcPr>
            <w:tcW w:w="6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7C0B4" w14:textId="73E87E97" w:rsidR="008F6E46" w:rsidRPr="005B3A5A" w:rsidRDefault="005B3A5A" w:rsidP="007E3127">
            <w:pPr>
              <w:tabs>
                <w:tab w:val="left" w:pos="132"/>
              </w:tabs>
              <w:ind w:left="345" w:hanging="345"/>
              <w:jc w:val="both"/>
              <w:rPr>
                <w:rFonts w:cs="Arial"/>
                <w:lang w:val="es-ES_tradnl"/>
              </w:rPr>
            </w:pPr>
            <w:r w:rsidRPr="005B3A5A">
              <w:rPr>
                <w:rFonts w:cs="Arial"/>
                <w:lang w:val="es-ES_tradnl"/>
              </w:rPr>
              <w:t>Agenda de la próxima reunión</w:t>
            </w:r>
          </w:p>
        </w:tc>
      </w:tr>
    </w:tbl>
    <w:p w14:paraId="0881C3C4" w14:textId="484A77E5" w:rsidR="00C309D6" w:rsidRPr="00CB66DA" w:rsidRDefault="00C309D6" w:rsidP="00233770">
      <w:pPr>
        <w:tabs>
          <w:tab w:val="left" w:pos="-3969"/>
          <w:tab w:val="left" w:pos="284"/>
        </w:tabs>
        <w:ind w:right="-2"/>
        <w:jc w:val="both"/>
        <w:rPr>
          <w:rFonts w:cs="Arial"/>
          <w:szCs w:val="24"/>
          <w:highlight w:val="yellow"/>
          <w:lang w:val="es-ES_tradnl"/>
        </w:rPr>
      </w:pPr>
    </w:p>
    <w:p w14:paraId="6BE671DE" w14:textId="6DB8628A" w:rsidR="00AE1E6D" w:rsidRPr="00CB66DA" w:rsidRDefault="00AE1E6D" w:rsidP="00233770">
      <w:pPr>
        <w:tabs>
          <w:tab w:val="left" w:pos="-3969"/>
          <w:tab w:val="left" w:pos="284"/>
        </w:tabs>
        <w:ind w:right="-2"/>
        <w:jc w:val="both"/>
        <w:rPr>
          <w:rFonts w:cs="Arial"/>
          <w:szCs w:val="24"/>
          <w:highlight w:val="yellow"/>
          <w:lang w:val="es-ES_tradnl"/>
        </w:rPr>
      </w:pPr>
    </w:p>
    <w:p w14:paraId="55A945F0" w14:textId="77777777" w:rsidR="00523BF9" w:rsidRPr="00CB66DA" w:rsidRDefault="00523BF9" w:rsidP="00233770">
      <w:pPr>
        <w:tabs>
          <w:tab w:val="left" w:pos="-3969"/>
          <w:tab w:val="left" w:pos="284"/>
        </w:tabs>
        <w:ind w:right="-2"/>
        <w:jc w:val="both"/>
        <w:rPr>
          <w:rFonts w:cs="Arial"/>
          <w:szCs w:val="24"/>
          <w:highlight w:val="yellow"/>
          <w:lang w:val="es-ES_tradnl"/>
        </w:rPr>
      </w:pPr>
    </w:p>
    <w:p w14:paraId="214B0311" w14:textId="1E76A2A6" w:rsidR="00233770" w:rsidRPr="00CB66DA" w:rsidRDefault="00233770" w:rsidP="00233770">
      <w:pPr>
        <w:rPr>
          <w:highlight w:val="yellow"/>
          <w:lang w:val="es-ES_tradnl"/>
        </w:rPr>
      </w:pPr>
    </w:p>
    <w:tbl>
      <w:tblPr>
        <w:tblW w:w="913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68"/>
        <w:gridCol w:w="4567"/>
      </w:tblGrid>
      <w:tr w:rsidR="00233770" w:rsidRPr="00A92AA2" w14:paraId="47CBBA0E" w14:textId="77777777" w:rsidTr="00D93283">
        <w:trPr>
          <w:trHeight w:val="858"/>
          <w:jc w:val="center"/>
        </w:trPr>
        <w:tc>
          <w:tcPr>
            <w:tcW w:w="4568" w:type="dxa"/>
          </w:tcPr>
          <w:p w14:paraId="55C157ED" w14:textId="77777777" w:rsidR="00233770" w:rsidRPr="00790856" w:rsidRDefault="00233770" w:rsidP="00D92BBD">
            <w:pPr>
              <w:autoSpaceDE w:val="0"/>
              <w:jc w:val="center"/>
              <w:rPr>
                <w:b/>
                <w:lang w:val="es-ES_tradnl"/>
              </w:rPr>
            </w:pPr>
          </w:p>
          <w:p w14:paraId="7556F423" w14:textId="77777777" w:rsidR="00233770" w:rsidRPr="00790856" w:rsidRDefault="00233770" w:rsidP="00D92BBD">
            <w:pPr>
              <w:autoSpaceDE w:val="0"/>
              <w:jc w:val="center"/>
              <w:rPr>
                <w:b/>
                <w:lang w:val="es-ES_tradnl"/>
              </w:rPr>
            </w:pPr>
            <w:r w:rsidRPr="00790856">
              <w:rPr>
                <w:b/>
                <w:lang w:val="es-ES_tradnl"/>
              </w:rPr>
              <w:t>_______________________________</w:t>
            </w:r>
          </w:p>
          <w:p w14:paraId="23E0E923" w14:textId="77777777" w:rsidR="00233770" w:rsidRPr="00790856" w:rsidRDefault="00233770" w:rsidP="00D92BBD">
            <w:pPr>
              <w:autoSpaceDE w:val="0"/>
              <w:jc w:val="center"/>
              <w:rPr>
                <w:b/>
                <w:lang w:val="es-ES_tradnl"/>
              </w:rPr>
            </w:pPr>
            <w:r w:rsidRPr="00790856">
              <w:rPr>
                <w:b/>
                <w:lang w:val="es-ES_tradnl"/>
              </w:rPr>
              <w:t xml:space="preserve">Por la </w:t>
            </w:r>
            <w:r w:rsidR="005D1771" w:rsidRPr="00790856">
              <w:rPr>
                <w:b/>
                <w:lang w:val="es-ES_tradnl"/>
              </w:rPr>
              <w:t>d</w:t>
            </w:r>
            <w:r w:rsidRPr="00790856">
              <w:rPr>
                <w:b/>
                <w:lang w:val="es-ES_tradnl"/>
              </w:rPr>
              <w:t>elegación de Argentina</w:t>
            </w:r>
          </w:p>
          <w:p w14:paraId="065CB876" w14:textId="271AA781" w:rsidR="00233770" w:rsidRPr="00790856" w:rsidRDefault="006418CD" w:rsidP="00D92BBD">
            <w:pPr>
              <w:autoSpaceDE w:val="0"/>
              <w:jc w:val="center"/>
              <w:rPr>
                <w:rFonts w:cs="Arial"/>
                <w:bCs/>
                <w:szCs w:val="24"/>
                <w:lang w:val="es-ES_tradnl"/>
              </w:rPr>
            </w:pPr>
            <w:r w:rsidRPr="00790856">
              <w:rPr>
                <w:rFonts w:cs="Arial"/>
                <w:bCs/>
                <w:lang w:val="es-ES_tradnl"/>
              </w:rPr>
              <w:t>Vanesa Bruno</w:t>
            </w:r>
          </w:p>
        </w:tc>
        <w:tc>
          <w:tcPr>
            <w:tcW w:w="4567" w:type="dxa"/>
          </w:tcPr>
          <w:p w14:paraId="2E1D4B0E" w14:textId="77777777" w:rsidR="00233770" w:rsidRPr="00790856" w:rsidRDefault="00233770" w:rsidP="00D92BBD">
            <w:pPr>
              <w:autoSpaceDE w:val="0"/>
              <w:jc w:val="center"/>
              <w:rPr>
                <w:b/>
                <w:lang w:val="es-ES_tradnl"/>
              </w:rPr>
            </w:pPr>
          </w:p>
          <w:p w14:paraId="34D516CD" w14:textId="77777777" w:rsidR="00233770" w:rsidRPr="00790856" w:rsidRDefault="00233770" w:rsidP="00D92BBD">
            <w:pPr>
              <w:autoSpaceDE w:val="0"/>
              <w:jc w:val="center"/>
              <w:rPr>
                <w:b/>
                <w:lang w:val="es-ES_tradnl"/>
              </w:rPr>
            </w:pPr>
            <w:r w:rsidRPr="00790856">
              <w:rPr>
                <w:b/>
                <w:lang w:val="es-ES_tradnl"/>
              </w:rPr>
              <w:t>______________________________</w:t>
            </w:r>
          </w:p>
          <w:p w14:paraId="6DD89195" w14:textId="77777777" w:rsidR="00233770" w:rsidRPr="00790856" w:rsidRDefault="00233770" w:rsidP="00D92BBD">
            <w:pPr>
              <w:autoSpaceDE w:val="0"/>
              <w:jc w:val="center"/>
              <w:rPr>
                <w:b/>
                <w:lang w:val="es-ES_tradnl"/>
              </w:rPr>
            </w:pPr>
            <w:r w:rsidRPr="00790856">
              <w:rPr>
                <w:b/>
                <w:lang w:val="es-ES_tradnl"/>
              </w:rPr>
              <w:t xml:space="preserve">Por la </w:t>
            </w:r>
            <w:r w:rsidR="005D1771" w:rsidRPr="00790856">
              <w:rPr>
                <w:b/>
                <w:lang w:val="es-ES_tradnl"/>
              </w:rPr>
              <w:t>d</w:t>
            </w:r>
            <w:r w:rsidRPr="00790856">
              <w:rPr>
                <w:b/>
                <w:lang w:val="es-ES_tradnl"/>
              </w:rPr>
              <w:t>elegación de Brasil</w:t>
            </w:r>
          </w:p>
          <w:p w14:paraId="2855FC8A" w14:textId="77777777" w:rsidR="00233770" w:rsidRPr="00790856" w:rsidRDefault="00233770" w:rsidP="00D92BBD">
            <w:pPr>
              <w:autoSpaceDE w:val="0"/>
              <w:jc w:val="center"/>
              <w:rPr>
                <w:bCs/>
                <w:lang w:val="es-ES_tradnl"/>
              </w:rPr>
            </w:pPr>
            <w:r w:rsidRPr="00790856">
              <w:rPr>
                <w:rFonts w:eastAsia="Arial" w:cs="Arial"/>
                <w:bCs/>
                <w:lang w:val="es-ES_tradnl"/>
              </w:rPr>
              <w:t xml:space="preserve">Millene Cleto </w:t>
            </w:r>
            <w:r w:rsidR="00F073BE" w:rsidRPr="00790856">
              <w:rPr>
                <w:rFonts w:eastAsia="Arial" w:cs="Arial"/>
                <w:bCs/>
                <w:lang w:val="es-ES_tradnl"/>
              </w:rPr>
              <w:t>d</w:t>
            </w:r>
            <w:r w:rsidRPr="00790856">
              <w:rPr>
                <w:rFonts w:eastAsia="Arial" w:cs="Arial"/>
                <w:bCs/>
                <w:lang w:val="es-ES_tradnl"/>
              </w:rPr>
              <w:t>a Fonseca</w:t>
            </w:r>
          </w:p>
          <w:p w14:paraId="05C5F3E8" w14:textId="77777777" w:rsidR="00233770" w:rsidRPr="00790856" w:rsidRDefault="00233770" w:rsidP="00D92BBD">
            <w:pPr>
              <w:autoSpaceDE w:val="0"/>
              <w:jc w:val="center"/>
              <w:rPr>
                <w:lang w:val="es-ES_tradnl"/>
              </w:rPr>
            </w:pPr>
          </w:p>
          <w:p w14:paraId="0127072E" w14:textId="77777777" w:rsidR="00233770" w:rsidRPr="00790856" w:rsidRDefault="00233770" w:rsidP="00B459C7">
            <w:pPr>
              <w:autoSpaceDE w:val="0"/>
              <w:rPr>
                <w:lang w:val="es-ES_tradnl"/>
              </w:rPr>
            </w:pPr>
          </w:p>
          <w:p w14:paraId="514B10AE" w14:textId="77777777" w:rsidR="00233770" w:rsidRPr="00790856" w:rsidRDefault="00233770" w:rsidP="00D92BBD">
            <w:pPr>
              <w:autoSpaceDE w:val="0"/>
              <w:jc w:val="center"/>
              <w:rPr>
                <w:lang w:val="es-ES_tradnl"/>
              </w:rPr>
            </w:pPr>
          </w:p>
        </w:tc>
      </w:tr>
      <w:tr w:rsidR="00233770" w:rsidRPr="00A92AA2" w14:paraId="6CEF5B7D" w14:textId="77777777" w:rsidTr="00D93283">
        <w:trPr>
          <w:trHeight w:val="858"/>
          <w:jc w:val="center"/>
        </w:trPr>
        <w:tc>
          <w:tcPr>
            <w:tcW w:w="4568" w:type="dxa"/>
            <w:hideMark/>
          </w:tcPr>
          <w:p w14:paraId="7E7BEBE0" w14:textId="77777777" w:rsidR="00AE1E6D" w:rsidRPr="00790856" w:rsidRDefault="00AE1E6D" w:rsidP="00D92BBD">
            <w:pPr>
              <w:autoSpaceDE w:val="0"/>
              <w:jc w:val="center"/>
              <w:rPr>
                <w:b/>
                <w:lang w:val="es-ES_tradnl"/>
              </w:rPr>
            </w:pPr>
          </w:p>
          <w:p w14:paraId="6DAD7E07" w14:textId="02AB3E26" w:rsidR="00233770" w:rsidRPr="00790856" w:rsidRDefault="00233770" w:rsidP="00D92BBD">
            <w:pPr>
              <w:autoSpaceDE w:val="0"/>
              <w:jc w:val="center"/>
              <w:rPr>
                <w:b/>
                <w:lang w:val="es-ES_tradnl"/>
              </w:rPr>
            </w:pPr>
            <w:r w:rsidRPr="00790856">
              <w:rPr>
                <w:b/>
                <w:lang w:val="es-ES_tradnl"/>
              </w:rPr>
              <w:t>___________________________</w:t>
            </w:r>
          </w:p>
          <w:p w14:paraId="33C8D5AB" w14:textId="77777777" w:rsidR="00233770" w:rsidRPr="00790856" w:rsidRDefault="00233770" w:rsidP="00D92BBD">
            <w:pPr>
              <w:autoSpaceDE w:val="0"/>
              <w:jc w:val="center"/>
              <w:rPr>
                <w:b/>
                <w:lang w:val="es-ES_tradnl"/>
              </w:rPr>
            </w:pPr>
            <w:r w:rsidRPr="00790856">
              <w:rPr>
                <w:b/>
                <w:lang w:val="es-ES_tradnl"/>
              </w:rPr>
              <w:t xml:space="preserve">Por la </w:t>
            </w:r>
            <w:r w:rsidR="005D1771" w:rsidRPr="00790856">
              <w:rPr>
                <w:b/>
                <w:lang w:val="es-ES_tradnl"/>
              </w:rPr>
              <w:t>d</w:t>
            </w:r>
            <w:r w:rsidRPr="00790856">
              <w:rPr>
                <w:b/>
                <w:lang w:val="es-ES_tradnl"/>
              </w:rPr>
              <w:t>elegación de Paraguay</w:t>
            </w:r>
          </w:p>
          <w:p w14:paraId="3AB9D62A" w14:textId="77777777" w:rsidR="00233770" w:rsidRPr="00790856" w:rsidRDefault="00233770" w:rsidP="00D92BBD">
            <w:pPr>
              <w:jc w:val="center"/>
              <w:rPr>
                <w:rFonts w:eastAsia="Arial" w:cs="Arial"/>
                <w:bCs/>
                <w:szCs w:val="24"/>
                <w:lang w:val="es-ES_tradnl"/>
              </w:rPr>
            </w:pPr>
            <w:r w:rsidRPr="00790856">
              <w:rPr>
                <w:rFonts w:eastAsia="Arial" w:cs="Arial"/>
                <w:bCs/>
                <w:szCs w:val="24"/>
                <w:lang w:val="es-ES_tradnl"/>
              </w:rPr>
              <w:t>Lucia Francia</w:t>
            </w:r>
          </w:p>
          <w:p w14:paraId="0659E952" w14:textId="77777777" w:rsidR="006474F4" w:rsidRPr="00790856" w:rsidRDefault="006474F4" w:rsidP="00D92BBD">
            <w:pPr>
              <w:jc w:val="center"/>
              <w:rPr>
                <w:rFonts w:eastAsia="Arial" w:cs="Arial"/>
                <w:bCs/>
                <w:szCs w:val="24"/>
                <w:lang w:val="es-ES_tradnl"/>
              </w:rPr>
            </w:pPr>
          </w:p>
          <w:p w14:paraId="42589D05" w14:textId="77777777" w:rsidR="006474F4" w:rsidRPr="00790856" w:rsidRDefault="006474F4" w:rsidP="00D92BBD">
            <w:pPr>
              <w:jc w:val="center"/>
              <w:rPr>
                <w:rFonts w:eastAsia="Arial" w:cs="Arial"/>
                <w:bCs/>
                <w:szCs w:val="24"/>
                <w:lang w:val="es-ES_tradnl"/>
              </w:rPr>
            </w:pPr>
          </w:p>
          <w:p w14:paraId="5C8CA56D" w14:textId="77777777" w:rsidR="006474F4" w:rsidRPr="00790856" w:rsidRDefault="006474F4" w:rsidP="00D92BBD">
            <w:pPr>
              <w:jc w:val="center"/>
              <w:rPr>
                <w:rFonts w:eastAsia="Arial" w:cs="Arial"/>
                <w:bCs/>
                <w:szCs w:val="24"/>
                <w:lang w:val="es-ES_tradnl"/>
              </w:rPr>
            </w:pPr>
          </w:p>
          <w:p w14:paraId="67DB98BC" w14:textId="77777777" w:rsidR="00233770" w:rsidRPr="00790856" w:rsidRDefault="00233770" w:rsidP="00D92BBD">
            <w:pPr>
              <w:autoSpaceDE w:val="0"/>
              <w:jc w:val="center"/>
              <w:rPr>
                <w:rFonts w:cs="Arial"/>
                <w:bCs/>
                <w:szCs w:val="24"/>
                <w:lang w:val="es-ES_tradnl"/>
              </w:rPr>
            </w:pPr>
          </w:p>
        </w:tc>
        <w:tc>
          <w:tcPr>
            <w:tcW w:w="4567" w:type="dxa"/>
            <w:hideMark/>
          </w:tcPr>
          <w:p w14:paraId="06BFD69D" w14:textId="77777777" w:rsidR="00AE1E6D" w:rsidRPr="00790856" w:rsidRDefault="00AE1E6D" w:rsidP="00D92BBD">
            <w:pPr>
              <w:autoSpaceDE w:val="0"/>
              <w:jc w:val="center"/>
              <w:rPr>
                <w:b/>
                <w:lang w:val="es-ES_tradnl"/>
              </w:rPr>
            </w:pPr>
          </w:p>
          <w:p w14:paraId="6E7F4062" w14:textId="7314F9CB" w:rsidR="00233770" w:rsidRPr="00790856" w:rsidRDefault="00233770" w:rsidP="00D92BBD">
            <w:pPr>
              <w:autoSpaceDE w:val="0"/>
              <w:jc w:val="center"/>
              <w:rPr>
                <w:b/>
                <w:lang w:val="es-ES_tradnl"/>
              </w:rPr>
            </w:pPr>
            <w:r w:rsidRPr="00790856">
              <w:rPr>
                <w:b/>
                <w:lang w:val="es-ES_tradnl"/>
              </w:rPr>
              <w:t>___________________________</w:t>
            </w:r>
          </w:p>
          <w:p w14:paraId="22D5D282" w14:textId="77777777" w:rsidR="00233770" w:rsidRPr="00790856" w:rsidRDefault="00233770" w:rsidP="00D92BBD">
            <w:pPr>
              <w:autoSpaceDE w:val="0"/>
              <w:jc w:val="center"/>
              <w:rPr>
                <w:b/>
                <w:lang w:val="es-ES_tradnl"/>
              </w:rPr>
            </w:pPr>
            <w:r w:rsidRPr="00790856">
              <w:rPr>
                <w:b/>
                <w:lang w:val="es-ES_tradnl"/>
              </w:rPr>
              <w:t xml:space="preserve">Por la </w:t>
            </w:r>
            <w:r w:rsidR="005D1771" w:rsidRPr="00790856">
              <w:rPr>
                <w:b/>
                <w:lang w:val="es-ES_tradnl"/>
              </w:rPr>
              <w:t>d</w:t>
            </w:r>
            <w:r w:rsidRPr="00790856">
              <w:rPr>
                <w:b/>
                <w:lang w:val="es-ES_tradnl"/>
              </w:rPr>
              <w:t>elegación de Uruguay</w:t>
            </w:r>
          </w:p>
          <w:p w14:paraId="7FF99612" w14:textId="77777777" w:rsidR="00233770" w:rsidRPr="00CE7671" w:rsidRDefault="00233770" w:rsidP="00D92BBD">
            <w:pPr>
              <w:tabs>
                <w:tab w:val="left" w:pos="1134"/>
              </w:tabs>
              <w:ind w:hanging="2"/>
              <w:jc w:val="center"/>
              <w:rPr>
                <w:rFonts w:eastAsia="Arial" w:cs="Arial"/>
                <w:szCs w:val="24"/>
                <w:lang w:val="es-ES_tradnl"/>
              </w:rPr>
            </w:pPr>
            <w:r w:rsidRPr="00790856">
              <w:rPr>
                <w:rFonts w:eastAsia="Arial" w:cs="Arial"/>
                <w:szCs w:val="24"/>
                <w:lang w:val="es-ES_tradnl"/>
              </w:rPr>
              <w:t>Diego Campomar</w:t>
            </w:r>
          </w:p>
          <w:p w14:paraId="24FF305E" w14:textId="77777777" w:rsidR="00233770" w:rsidRPr="00CE7671" w:rsidRDefault="00233770" w:rsidP="00D92BBD">
            <w:pPr>
              <w:autoSpaceDE w:val="0"/>
              <w:jc w:val="center"/>
              <w:rPr>
                <w:bCs/>
                <w:lang w:val="es-ES_tradnl"/>
              </w:rPr>
            </w:pPr>
          </w:p>
        </w:tc>
      </w:tr>
    </w:tbl>
    <w:p w14:paraId="3595C658" w14:textId="77777777" w:rsidR="00AA2DA1" w:rsidRPr="008F6E46" w:rsidRDefault="00AA2DA1" w:rsidP="00AA2DA1">
      <w:pPr>
        <w:tabs>
          <w:tab w:val="left" w:pos="2625"/>
        </w:tabs>
        <w:rPr>
          <w:lang w:val="es-ES_tradnl"/>
        </w:rPr>
      </w:pPr>
    </w:p>
    <w:sectPr w:rsidR="00AA2DA1" w:rsidRPr="008F6E46" w:rsidSect="00211485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1417" w:right="1701" w:bottom="1417" w:left="1701" w:header="680" w:footer="96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E8F822" w14:textId="77777777" w:rsidR="0075746D" w:rsidRDefault="0075746D">
      <w:r>
        <w:separator/>
      </w:r>
    </w:p>
  </w:endnote>
  <w:endnote w:type="continuationSeparator" w:id="0">
    <w:p w14:paraId="1C3A5A7A" w14:textId="77777777" w:rsidR="0075746D" w:rsidRDefault="00757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3B1BB5" w14:textId="77777777" w:rsidR="00802AD0" w:rsidRDefault="00175231">
    <w:pPr>
      <w:pStyle w:val="Piedepgina"/>
      <w:jc w:val="right"/>
    </w:pPr>
    <w:r>
      <w:fldChar w:fldCharType="begin"/>
    </w:r>
    <w:r w:rsidR="00802AD0">
      <w:instrText xml:space="preserve"> PAGE   \* MERGEFORMAT </w:instrText>
    </w:r>
    <w:r>
      <w:fldChar w:fldCharType="separate"/>
    </w:r>
    <w:r w:rsidR="007036BB">
      <w:rPr>
        <w:noProof/>
      </w:rPr>
      <w:t>2</w:t>
    </w:r>
    <w:r>
      <w:rPr>
        <w:noProof/>
      </w:rPr>
      <w:fldChar w:fldCharType="end"/>
    </w:r>
  </w:p>
  <w:p w14:paraId="34A2D46F" w14:textId="77777777" w:rsidR="00233770" w:rsidRPr="00A81730" w:rsidRDefault="00233770" w:rsidP="00F44C43">
    <w:pPr>
      <w:pStyle w:val="Piedepgina"/>
      <w:rPr>
        <w:lang w:val="es-U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1D28E9" w14:textId="77777777" w:rsidR="00211485" w:rsidRPr="00211485" w:rsidRDefault="00211485" w:rsidP="00211485">
    <w:pPr>
      <w:tabs>
        <w:tab w:val="center" w:pos="4419"/>
        <w:tab w:val="right" w:pos="8838"/>
      </w:tabs>
      <w:jc w:val="center"/>
      <w:rPr>
        <w:b/>
        <w:i/>
        <w:sz w:val="16"/>
        <w:lang w:val="es-UY"/>
      </w:rPr>
    </w:pPr>
    <w:r w:rsidRPr="00211485">
      <w:rPr>
        <w:b/>
        <w:i/>
        <w:sz w:val="16"/>
        <w:lang w:val="es-UY"/>
      </w:rPr>
      <w:t xml:space="preserve">  Secretaria del MERCOSUR</w:t>
    </w:r>
  </w:p>
  <w:p w14:paraId="6FB766DB" w14:textId="77777777" w:rsidR="00211485" w:rsidRPr="00211485" w:rsidRDefault="00211485" w:rsidP="00211485">
    <w:pPr>
      <w:tabs>
        <w:tab w:val="center" w:pos="4419"/>
        <w:tab w:val="right" w:pos="8838"/>
      </w:tabs>
      <w:jc w:val="center"/>
      <w:rPr>
        <w:b/>
        <w:sz w:val="16"/>
        <w:lang w:val="es-UY"/>
      </w:rPr>
    </w:pPr>
    <w:r w:rsidRPr="00211485">
      <w:rPr>
        <w:b/>
        <w:sz w:val="16"/>
        <w:lang w:val="es-UY"/>
      </w:rPr>
      <w:t xml:space="preserve">  Archivo Oficial</w:t>
    </w:r>
  </w:p>
  <w:p w14:paraId="69F1D545" w14:textId="77777777" w:rsidR="00211485" w:rsidRPr="00211485" w:rsidRDefault="00211485" w:rsidP="00211485">
    <w:pPr>
      <w:tabs>
        <w:tab w:val="center" w:pos="4419"/>
        <w:tab w:val="right" w:pos="8838"/>
      </w:tabs>
      <w:jc w:val="center"/>
      <w:rPr>
        <w:b/>
        <w:sz w:val="16"/>
        <w:lang w:val="es-UY"/>
      </w:rPr>
    </w:pPr>
    <w:r w:rsidRPr="0094682A">
      <w:rPr>
        <w:sz w:val="16"/>
        <w:lang w:val="fr-FR"/>
      </w:rPr>
      <w:t xml:space="preserve">  www.mercosu</w:t>
    </w:r>
    <w:r>
      <w:rPr>
        <w:sz w:val="16"/>
        <w:lang w:val="fr-FR"/>
      </w:rPr>
      <w:t>l</w:t>
    </w:r>
    <w:r w:rsidRPr="0094682A">
      <w:rPr>
        <w:sz w:val="16"/>
        <w:lang w:val="fr-FR"/>
      </w:rPr>
      <w:t xml:space="preserve">.int </w:t>
    </w:r>
  </w:p>
  <w:p w14:paraId="1D7E6386" w14:textId="77777777" w:rsidR="00211485" w:rsidRPr="00211485" w:rsidRDefault="00211485" w:rsidP="00211485">
    <w:pPr>
      <w:pStyle w:val="Piedepgina"/>
      <w:jc w:val="center"/>
      <w:rPr>
        <w:lang w:val="es-UY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007FB0" w14:textId="77777777" w:rsidR="0075746D" w:rsidRDefault="0075746D">
      <w:r>
        <w:separator/>
      </w:r>
    </w:p>
  </w:footnote>
  <w:footnote w:type="continuationSeparator" w:id="0">
    <w:p w14:paraId="4E661735" w14:textId="77777777" w:rsidR="0075746D" w:rsidRDefault="007574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64939D" w14:textId="77777777" w:rsidR="00233770" w:rsidRDefault="00233770" w:rsidP="00F825F3">
    <w:pPr>
      <w:pStyle w:val="Encabezado"/>
      <w:ind w:left="-284"/>
    </w:pPr>
  </w:p>
  <w:p w14:paraId="227FD43D" w14:textId="05220D8F" w:rsidR="00233770" w:rsidRDefault="000F04F4">
    <w:pPr>
      <w:pStyle w:val="Encabezado"/>
    </w:pPr>
    <w:r>
      <w:rPr>
        <w:noProof/>
        <w:snapToGrid/>
        <w:lang w:val="es-UY" w:eastAsia="es-UY"/>
      </w:rPr>
      <w:drawing>
        <wp:anchor distT="0" distB="0" distL="114300" distR="114300" simplePos="0" relativeHeight="251658240" behindDoc="1" locked="0" layoutInCell="0" allowOverlap="1" wp14:anchorId="0873669C" wp14:editId="7DC4E214">
          <wp:simplePos x="0" y="0"/>
          <wp:positionH relativeFrom="margin">
            <wp:posOffset>-280670</wp:posOffset>
          </wp:positionH>
          <wp:positionV relativeFrom="margin">
            <wp:posOffset>2059940</wp:posOffset>
          </wp:positionV>
          <wp:extent cx="6461125" cy="3940175"/>
          <wp:effectExtent l="0" t="0" r="0" b="0"/>
          <wp:wrapNone/>
          <wp:docPr id="1" name="Imagen 1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1125" cy="3940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42D4F3" w14:textId="3BC8493B" w:rsidR="005C7423" w:rsidRDefault="005C7423">
    <w:pPr>
      <w:pStyle w:val="Encabezado"/>
    </w:pPr>
    <w:r>
      <w:rPr>
        <w:noProof/>
        <w:lang w:val="es-UY" w:eastAsia="es-UY"/>
      </w:rPr>
      <w:drawing>
        <wp:anchor distT="0" distB="0" distL="114300" distR="114300" simplePos="0" relativeHeight="251657216" behindDoc="0" locked="0" layoutInCell="0" allowOverlap="1" wp14:anchorId="2709AA68" wp14:editId="116B0591">
          <wp:simplePos x="0" y="0"/>
          <wp:positionH relativeFrom="margin">
            <wp:posOffset>4216400</wp:posOffset>
          </wp:positionH>
          <wp:positionV relativeFrom="margin">
            <wp:posOffset>-718185</wp:posOffset>
          </wp:positionV>
          <wp:extent cx="1186180" cy="748030"/>
          <wp:effectExtent l="0" t="0" r="0" b="0"/>
          <wp:wrapSquare wrapText="bothSides"/>
          <wp:docPr id="8" name="Imagen 8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17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A5887">
      <w:rPr>
        <w:noProof/>
      </w:rPr>
      <w:drawing>
        <wp:inline distT="0" distB="0" distL="0" distR="0" wp14:anchorId="2860058D" wp14:editId="65DC71D9">
          <wp:extent cx="1193800" cy="723900"/>
          <wp:effectExtent l="0" t="0" r="0" b="0"/>
          <wp:docPr id="9" name="Imagen 9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38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68D0F1F"/>
    <w:multiLevelType w:val="hybridMultilevel"/>
    <w:tmpl w:val="E800F438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958357A"/>
    <w:multiLevelType w:val="hybridMultilevel"/>
    <w:tmpl w:val="55E6C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36962"/>
    <w:multiLevelType w:val="hybridMultilevel"/>
    <w:tmpl w:val="5FC0BD08"/>
    <w:lvl w:ilvl="0" w:tplc="380A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140F45F7"/>
    <w:multiLevelType w:val="hybridMultilevel"/>
    <w:tmpl w:val="AA587A88"/>
    <w:lvl w:ilvl="0" w:tplc="2C0A000F">
      <w:start w:val="1"/>
      <w:numFmt w:val="decimal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619021C"/>
    <w:multiLevelType w:val="hybridMultilevel"/>
    <w:tmpl w:val="FB90489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3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237A67"/>
    <w:multiLevelType w:val="hybridMultilevel"/>
    <w:tmpl w:val="293A187A"/>
    <w:lvl w:ilvl="0" w:tplc="3AD0C47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012652"/>
    <w:multiLevelType w:val="hybridMultilevel"/>
    <w:tmpl w:val="86C47C6A"/>
    <w:lvl w:ilvl="0" w:tplc="9C82A58C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9AA373D"/>
    <w:multiLevelType w:val="multilevel"/>
    <w:tmpl w:val="9B9E765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1CCD1FE3"/>
    <w:multiLevelType w:val="multilevel"/>
    <w:tmpl w:val="CBA0603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779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55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977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75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817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995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1373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3152" w:hanging="1800"/>
      </w:pPr>
      <w:rPr>
        <w:rFonts w:hint="default"/>
        <w:b/>
      </w:rPr>
    </w:lvl>
  </w:abstractNum>
  <w:abstractNum w:abstractNumId="10" w15:restartNumberingAfterBreak="0">
    <w:nsid w:val="1EF71AED"/>
    <w:multiLevelType w:val="multilevel"/>
    <w:tmpl w:val="7A768A5C"/>
    <w:lvl w:ilvl="0">
      <w:start w:val="2"/>
      <w:numFmt w:val="decimal"/>
      <w:lvlText w:val="%1"/>
      <w:lvlJc w:val="left"/>
      <w:pPr>
        <w:ind w:left="528" w:hanging="528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88" w:hanging="528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20994214"/>
    <w:multiLevelType w:val="hybridMultilevel"/>
    <w:tmpl w:val="ED461EAA"/>
    <w:lvl w:ilvl="0" w:tplc="04160017">
      <w:start w:val="1"/>
      <w:numFmt w:val="lowerLetter"/>
      <w:lvlText w:val="%1)"/>
      <w:lvlJc w:val="left"/>
      <w:pPr>
        <w:ind w:left="5889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6609" w:hanging="360"/>
      </w:pPr>
    </w:lvl>
    <w:lvl w:ilvl="2" w:tplc="3C0A001B" w:tentative="1">
      <w:start w:val="1"/>
      <w:numFmt w:val="lowerRoman"/>
      <w:lvlText w:val="%3."/>
      <w:lvlJc w:val="right"/>
      <w:pPr>
        <w:ind w:left="7329" w:hanging="180"/>
      </w:pPr>
    </w:lvl>
    <w:lvl w:ilvl="3" w:tplc="3C0A000F" w:tentative="1">
      <w:start w:val="1"/>
      <w:numFmt w:val="decimal"/>
      <w:lvlText w:val="%4."/>
      <w:lvlJc w:val="left"/>
      <w:pPr>
        <w:ind w:left="8049" w:hanging="360"/>
      </w:pPr>
    </w:lvl>
    <w:lvl w:ilvl="4" w:tplc="3C0A0019" w:tentative="1">
      <w:start w:val="1"/>
      <w:numFmt w:val="lowerLetter"/>
      <w:lvlText w:val="%5."/>
      <w:lvlJc w:val="left"/>
      <w:pPr>
        <w:ind w:left="8769" w:hanging="360"/>
      </w:pPr>
    </w:lvl>
    <w:lvl w:ilvl="5" w:tplc="3C0A001B" w:tentative="1">
      <w:start w:val="1"/>
      <w:numFmt w:val="lowerRoman"/>
      <w:lvlText w:val="%6."/>
      <w:lvlJc w:val="right"/>
      <w:pPr>
        <w:ind w:left="9489" w:hanging="180"/>
      </w:pPr>
    </w:lvl>
    <w:lvl w:ilvl="6" w:tplc="3C0A000F" w:tentative="1">
      <w:start w:val="1"/>
      <w:numFmt w:val="decimal"/>
      <w:lvlText w:val="%7."/>
      <w:lvlJc w:val="left"/>
      <w:pPr>
        <w:ind w:left="10209" w:hanging="360"/>
      </w:pPr>
    </w:lvl>
    <w:lvl w:ilvl="7" w:tplc="3C0A0019" w:tentative="1">
      <w:start w:val="1"/>
      <w:numFmt w:val="lowerLetter"/>
      <w:lvlText w:val="%8."/>
      <w:lvlJc w:val="left"/>
      <w:pPr>
        <w:ind w:left="10929" w:hanging="360"/>
      </w:pPr>
    </w:lvl>
    <w:lvl w:ilvl="8" w:tplc="3C0A001B" w:tentative="1">
      <w:start w:val="1"/>
      <w:numFmt w:val="lowerRoman"/>
      <w:lvlText w:val="%9."/>
      <w:lvlJc w:val="right"/>
      <w:pPr>
        <w:ind w:left="11649" w:hanging="180"/>
      </w:pPr>
    </w:lvl>
  </w:abstractNum>
  <w:abstractNum w:abstractNumId="12" w15:restartNumberingAfterBreak="0">
    <w:nsid w:val="23913635"/>
    <w:multiLevelType w:val="hybridMultilevel"/>
    <w:tmpl w:val="AB742C76"/>
    <w:lvl w:ilvl="0" w:tplc="BAC49EEE">
      <w:start w:val="4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3" w15:restartNumberingAfterBreak="0">
    <w:nsid w:val="29A44570"/>
    <w:multiLevelType w:val="hybridMultilevel"/>
    <w:tmpl w:val="AF0C02F0"/>
    <w:lvl w:ilvl="0" w:tplc="11A2B3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4F7D61"/>
    <w:multiLevelType w:val="hybridMultilevel"/>
    <w:tmpl w:val="9D72AF46"/>
    <w:lvl w:ilvl="0" w:tplc="53B8418A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80A0019" w:tentative="1">
      <w:start w:val="1"/>
      <w:numFmt w:val="lowerLetter"/>
      <w:lvlText w:val="%2."/>
      <w:lvlJc w:val="left"/>
      <w:pPr>
        <w:ind w:left="1080" w:hanging="360"/>
      </w:pPr>
    </w:lvl>
    <w:lvl w:ilvl="2" w:tplc="380A001B" w:tentative="1">
      <w:start w:val="1"/>
      <w:numFmt w:val="lowerRoman"/>
      <w:lvlText w:val="%3."/>
      <w:lvlJc w:val="right"/>
      <w:pPr>
        <w:ind w:left="1800" w:hanging="180"/>
      </w:pPr>
    </w:lvl>
    <w:lvl w:ilvl="3" w:tplc="380A000F" w:tentative="1">
      <w:start w:val="1"/>
      <w:numFmt w:val="decimal"/>
      <w:lvlText w:val="%4."/>
      <w:lvlJc w:val="left"/>
      <w:pPr>
        <w:ind w:left="2520" w:hanging="360"/>
      </w:pPr>
    </w:lvl>
    <w:lvl w:ilvl="4" w:tplc="380A0019" w:tentative="1">
      <w:start w:val="1"/>
      <w:numFmt w:val="lowerLetter"/>
      <w:lvlText w:val="%5."/>
      <w:lvlJc w:val="left"/>
      <w:pPr>
        <w:ind w:left="3240" w:hanging="360"/>
      </w:pPr>
    </w:lvl>
    <w:lvl w:ilvl="5" w:tplc="380A001B" w:tentative="1">
      <w:start w:val="1"/>
      <w:numFmt w:val="lowerRoman"/>
      <w:lvlText w:val="%6."/>
      <w:lvlJc w:val="right"/>
      <w:pPr>
        <w:ind w:left="3960" w:hanging="180"/>
      </w:pPr>
    </w:lvl>
    <w:lvl w:ilvl="6" w:tplc="380A000F" w:tentative="1">
      <w:start w:val="1"/>
      <w:numFmt w:val="decimal"/>
      <w:lvlText w:val="%7."/>
      <w:lvlJc w:val="left"/>
      <w:pPr>
        <w:ind w:left="4680" w:hanging="360"/>
      </w:pPr>
    </w:lvl>
    <w:lvl w:ilvl="7" w:tplc="380A0019" w:tentative="1">
      <w:start w:val="1"/>
      <w:numFmt w:val="lowerLetter"/>
      <w:lvlText w:val="%8."/>
      <w:lvlJc w:val="left"/>
      <w:pPr>
        <w:ind w:left="5400" w:hanging="360"/>
      </w:pPr>
    </w:lvl>
    <w:lvl w:ilvl="8" w:tplc="3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1DF7B09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34684A52"/>
    <w:multiLevelType w:val="hybridMultilevel"/>
    <w:tmpl w:val="A2CC18A2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686BBE"/>
    <w:multiLevelType w:val="multilevel"/>
    <w:tmpl w:val="32240C7A"/>
    <w:lvl w:ilvl="0">
      <w:start w:val="2"/>
      <w:numFmt w:val="decimal"/>
      <w:lvlText w:val="%1"/>
      <w:lvlJc w:val="left"/>
      <w:pPr>
        <w:ind w:left="528" w:hanging="528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88" w:hanging="528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3BDF2673"/>
    <w:multiLevelType w:val="hybridMultilevel"/>
    <w:tmpl w:val="353A42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410C3C"/>
    <w:multiLevelType w:val="hybridMultilevel"/>
    <w:tmpl w:val="943AF4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710627"/>
    <w:multiLevelType w:val="hybridMultilevel"/>
    <w:tmpl w:val="5D5E7AD2"/>
    <w:lvl w:ilvl="0" w:tplc="3AD0C47A">
      <w:start w:val="2"/>
      <w:numFmt w:val="bullet"/>
      <w:lvlText w:val="-"/>
      <w:lvlJc w:val="left"/>
      <w:pPr>
        <w:ind w:left="862" w:hanging="36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 w15:restartNumberingAfterBreak="0">
    <w:nsid w:val="4F1C1F6A"/>
    <w:multiLevelType w:val="multilevel"/>
    <w:tmpl w:val="8ED27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61E780B"/>
    <w:multiLevelType w:val="hybridMultilevel"/>
    <w:tmpl w:val="FA6A389C"/>
    <w:lvl w:ilvl="0" w:tplc="3AD0C47A">
      <w:start w:val="2"/>
      <w:numFmt w:val="bullet"/>
      <w:lvlText w:val="-"/>
      <w:lvlJc w:val="left"/>
      <w:pPr>
        <w:ind w:left="862" w:hanging="36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 w15:restartNumberingAfterBreak="0">
    <w:nsid w:val="60B55137"/>
    <w:multiLevelType w:val="multilevel"/>
    <w:tmpl w:val="778494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63174778"/>
    <w:multiLevelType w:val="hybridMultilevel"/>
    <w:tmpl w:val="3D66C610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D03972"/>
    <w:multiLevelType w:val="hybridMultilevel"/>
    <w:tmpl w:val="2774E014"/>
    <w:lvl w:ilvl="0" w:tplc="380A000F">
      <w:start w:val="1"/>
      <w:numFmt w:val="decimal"/>
      <w:lvlText w:val="%1."/>
      <w:lvlJc w:val="left"/>
      <w:pPr>
        <w:ind w:left="720" w:hanging="360"/>
      </w:p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A661CF"/>
    <w:multiLevelType w:val="hybridMultilevel"/>
    <w:tmpl w:val="AF0C02F0"/>
    <w:lvl w:ilvl="0" w:tplc="11A2B3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4C2AC5"/>
    <w:multiLevelType w:val="hybridMultilevel"/>
    <w:tmpl w:val="2BB4E4E4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746647BE"/>
    <w:multiLevelType w:val="hybridMultilevel"/>
    <w:tmpl w:val="2D684526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BB10F5"/>
    <w:multiLevelType w:val="hybridMultilevel"/>
    <w:tmpl w:val="57EA475C"/>
    <w:lvl w:ilvl="0" w:tplc="3AD0C47A">
      <w:start w:val="2"/>
      <w:numFmt w:val="bullet"/>
      <w:lvlText w:val="-"/>
      <w:lvlJc w:val="left"/>
      <w:pPr>
        <w:ind w:left="862" w:hanging="36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 w15:restartNumberingAfterBreak="0">
    <w:nsid w:val="78E41481"/>
    <w:multiLevelType w:val="multilevel"/>
    <w:tmpl w:val="C22A663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 w15:restartNumberingAfterBreak="0">
    <w:nsid w:val="7A096C3F"/>
    <w:multiLevelType w:val="hybridMultilevel"/>
    <w:tmpl w:val="337CA52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0"/>
  </w:num>
  <w:num w:numId="4">
    <w:abstractNumId w:val="23"/>
  </w:num>
  <w:num w:numId="5">
    <w:abstractNumId w:val="24"/>
  </w:num>
  <w:num w:numId="6">
    <w:abstractNumId w:val="16"/>
  </w:num>
  <w:num w:numId="7">
    <w:abstractNumId w:val="2"/>
  </w:num>
  <w:num w:numId="8">
    <w:abstractNumId w:val="21"/>
  </w:num>
  <w:num w:numId="9">
    <w:abstractNumId w:val="15"/>
  </w:num>
  <w:num w:numId="10">
    <w:abstractNumId w:val="13"/>
  </w:num>
  <w:num w:numId="11">
    <w:abstractNumId w:val="12"/>
  </w:num>
  <w:num w:numId="12">
    <w:abstractNumId w:val="7"/>
  </w:num>
  <w:num w:numId="13">
    <w:abstractNumId w:val="6"/>
  </w:num>
  <w:num w:numId="14">
    <w:abstractNumId w:val="5"/>
  </w:num>
  <w:num w:numId="15">
    <w:abstractNumId w:val="19"/>
  </w:num>
  <w:num w:numId="16">
    <w:abstractNumId w:val="18"/>
  </w:num>
  <w:num w:numId="17">
    <w:abstractNumId w:val="10"/>
  </w:num>
  <w:num w:numId="18">
    <w:abstractNumId w:val="17"/>
  </w:num>
  <w:num w:numId="19">
    <w:abstractNumId w:val="9"/>
  </w:num>
  <w:num w:numId="20">
    <w:abstractNumId w:val="31"/>
  </w:num>
  <w:num w:numId="21">
    <w:abstractNumId w:val="28"/>
  </w:num>
  <w:num w:numId="22">
    <w:abstractNumId w:val="11"/>
  </w:num>
  <w:num w:numId="23">
    <w:abstractNumId w:val="14"/>
  </w:num>
  <w:num w:numId="24">
    <w:abstractNumId w:val="1"/>
  </w:num>
  <w:num w:numId="25">
    <w:abstractNumId w:val="26"/>
  </w:num>
  <w:num w:numId="26">
    <w:abstractNumId w:val="27"/>
  </w:num>
  <w:num w:numId="27">
    <w:abstractNumId w:val="25"/>
  </w:num>
  <w:num w:numId="28">
    <w:abstractNumId w:val="3"/>
  </w:num>
  <w:num w:numId="29">
    <w:abstractNumId w:val="22"/>
  </w:num>
  <w:num w:numId="30">
    <w:abstractNumId w:val="20"/>
  </w:num>
  <w:num w:numId="31">
    <w:abstractNumId w:val="29"/>
  </w:num>
  <w:num w:numId="32">
    <w:abstractNumId w:val="30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388"/>
    <w:rsid w:val="00002F3A"/>
    <w:rsid w:val="00004311"/>
    <w:rsid w:val="000065B0"/>
    <w:rsid w:val="00010710"/>
    <w:rsid w:val="000108BE"/>
    <w:rsid w:val="00011DE8"/>
    <w:rsid w:val="00014214"/>
    <w:rsid w:val="000171A1"/>
    <w:rsid w:val="00020881"/>
    <w:rsid w:val="000331D2"/>
    <w:rsid w:val="00040BA1"/>
    <w:rsid w:val="00052F5D"/>
    <w:rsid w:val="00053704"/>
    <w:rsid w:val="00063BD3"/>
    <w:rsid w:val="00067B04"/>
    <w:rsid w:val="00076994"/>
    <w:rsid w:val="00082DDD"/>
    <w:rsid w:val="00084469"/>
    <w:rsid w:val="00091F16"/>
    <w:rsid w:val="000944B9"/>
    <w:rsid w:val="00095798"/>
    <w:rsid w:val="000B2FA6"/>
    <w:rsid w:val="000C28AB"/>
    <w:rsid w:val="000C60F0"/>
    <w:rsid w:val="000D0364"/>
    <w:rsid w:val="000D5A49"/>
    <w:rsid w:val="000D6F55"/>
    <w:rsid w:val="000E430B"/>
    <w:rsid w:val="000E59F9"/>
    <w:rsid w:val="000E5EE3"/>
    <w:rsid w:val="000F04F4"/>
    <w:rsid w:val="00104A7A"/>
    <w:rsid w:val="00122165"/>
    <w:rsid w:val="00122574"/>
    <w:rsid w:val="0012438D"/>
    <w:rsid w:val="00127623"/>
    <w:rsid w:val="00131D82"/>
    <w:rsid w:val="00134E2E"/>
    <w:rsid w:val="00141CF4"/>
    <w:rsid w:val="00141E8F"/>
    <w:rsid w:val="00144F21"/>
    <w:rsid w:val="00156AC3"/>
    <w:rsid w:val="0015734A"/>
    <w:rsid w:val="00160CC0"/>
    <w:rsid w:val="001662CE"/>
    <w:rsid w:val="00175231"/>
    <w:rsid w:val="0018011B"/>
    <w:rsid w:val="001842E0"/>
    <w:rsid w:val="00187412"/>
    <w:rsid w:val="00191F5B"/>
    <w:rsid w:val="001A1B28"/>
    <w:rsid w:val="001A37A3"/>
    <w:rsid w:val="001D047C"/>
    <w:rsid w:val="001D399A"/>
    <w:rsid w:val="001D4903"/>
    <w:rsid w:val="001D6388"/>
    <w:rsid w:val="001D69CF"/>
    <w:rsid w:val="001E1699"/>
    <w:rsid w:val="001E220F"/>
    <w:rsid w:val="001E295E"/>
    <w:rsid w:val="001F379C"/>
    <w:rsid w:val="00200707"/>
    <w:rsid w:val="002057E0"/>
    <w:rsid w:val="00211485"/>
    <w:rsid w:val="0022010F"/>
    <w:rsid w:val="00233770"/>
    <w:rsid w:val="0023688D"/>
    <w:rsid w:val="0026392F"/>
    <w:rsid w:val="002709E9"/>
    <w:rsid w:val="0028566C"/>
    <w:rsid w:val="0029063C"/>
    <w:rsid w:val="002909AC"/>
    <w:rsid w:val="002969E4"/>
    <w:rsid w:val="002A22DB"/>
    <w:rsid w:val="002A3440"/>
    <w:rsid w:val="002D0F82"/>
    <w:rsid w:val="002D3D2D"/>
    <w:rsid w:val="002D7B65"/>
    <w:rsid w:val="002E324C"/>
    <w:rsid w:val="002F1612"/>
    <w:rsid w:val="00302942"/>
    <w:rsid w:val="00305479"/>
    <w:rsid w:val="00313F74"/>
    <w:rsid w:val="0031652D"/>
    <w:rsid w:val="00320F4A"/>
    <w:rsid w:val="00321C01"/>
    <w:rsid w:val="00327A21"/>
    <w:rsid w:val="0033219B"/>
    <w:rsid w:val="00333BEC"/>
    <w:rsid w:val="00336B1D"/>
    <w:rsid w:val="00336DB6"/>
    <w:rsid w:val="00337200"/>
    <w:rsid w:val="00344ADD"/>
    <w:rsid w:val="0034501E"/>
    <w:rsid w:val="003634B6"/>
    <w:rsid w:val="00363BA7"/>
    <w:rsid w:val="00381195"/>
    <w:rsid w:val="003830BF"/>
    <w:rsid w:val="0038418C"/>
    <w:rsid w:val="00396EA0"/>
    <w:rsid w:val="003A372B"/>
    <w:rsid w:val="003A42B3"/>
    <w:rsid w:val="003A5700"/>
    <w:rsid w:val="003B49E8"/>
    <w:rsid w:val="003B7AF4"/>
    <w:rsid w:val="003C3344"/>
    <w:rsid w:val="003C41B6"/>
    <w:rsid w:val="003C5A33"/>
    <w:rsid w:val="003D285E"/>
    <w:rsid w:val="003D2DFE"/>
    <w:rsid w:val="003E3EB8"/>
    <w:rsid w:val="003E4656"/>
    <w:rsid w:val="003E7F80"/>
    <w:rsid w:val="003F1223"/>
    <w:rsid w:val="003F4E2E"/>
    <w:rsid w:val="0040160C"/>
    <w:rsid w:val="00404CE4"/>
    <w:rsid w:val="004066C9"/>
    <w:rsid w:val="00411096"/>
    <w:rsid w:val="00422DE4"/>
    <w:rsid w:val="00425043"/>
    <w:rsid w:val="00430CA7"/>
    <w:rsid w:val="00444C11"/>
    <w:rsid w:val="004527F3"/>
    <w:rsid w:val="00482E85"/>
    <w:rsid w:val="00484347"/>
    <w:rsid w:val="00485C8D"/>
    <w:rsid w:val="00491DA0"/>
    <w:rsid w:val="004A06BC"/>
    <w:rsid w:val="004B6C84"/>
    <w:rsid w:val="004C1EF3"/>
    <w:rsid w:val="004D48AA"/>
    <w:rsid w:val="004E0B7B"/>
    <w:rsid w:val="004E1CA9"/>
    <w:rsid w:val="004E1E54"/>
    <w:rsid w:val="004F1324"/>
    <w:rsid w:val="004F1E13"/>
    <w:rsid w:val="004F65E9"/>
    <w:rsid w:val="004F6D3A"/>
    <w:rsid w:val="00502A17"/>
    <w:rsid w:val="00507DEB"/>
    <w:rsid w:val="00515E3E"/>
    <w:rsid w:val="00523BF9"/>
    <w:rsid w:val="005275C3"/>
    <w:rsid w:val="00527FF7"/>
    <w:rsid w:val="00535419"/>
    <w:rsid w:val="00536C93"/>
    <w:rsid w:val="00552E78"/>
    <w:rsid w:val="00553862"/>
    <w:rsid w:val="00554417"/>
    <w:rsid w:val="00555E85"/>
    <w:rsid w:val="00556F46"/>
    <w:rsid w:val="00571F26"/>
    <w:rsid w:val="00581755"/>
    <w:rsid w:val="00591591"/>
    <w:rsid w:val="005A18A8"/>
    <w:rsid w:val="005A53CF"/>
    <w:rsid w:val="005A6E28"/>
    <w:rsid w:val="005A76FC"/>
    <w:rsid w:val="005B3A5A"/>
    <w:rsid w:val="005B40F9"/>
    <w:rsid w:val="005B58EF"/>
    <w:rsid w:val="005C7423"/>
    <w:rsid w:val="005C7DD2"/>
    <w:rsid w:val="005D0BFB"/>
    <w:rsid w:val="005D1771"/>
    <w:rsid w:val="005E62F8"/>
    <w:rsid w:val="005E7A8B"/>
    <w:rsid w:val="005F42F5"/>
    <w:rsid w:val="005F5D08"/>
    <w:rsid w:val="005F619C"/>
    <w:rsid w:val="005F7B7B"/>
    <w:rsid w:val="00610DE5"/>
    <w:rsid w:val="0062562E"/>
    <w:rsid w:val="00627551"/>
    <w:rsid w:val="00636DEA"/>
    <w:rsid w:val="006418CD"/>
    <w:rsid w:val="00643C14"/>
    <w:rsid w:val="006474F4"/>
    <w:rsid w:val="006523D9"/>
    <w:rsid w:val="006559F7"/>
    <w:rsid w:val="006566F2"/>
    <w:rsid w:val="00660831"/>
    <w:rsid w:val="00670BE4"/>
    <w:rsid w:val="006754F8"/>
    <w:rsid w:val="00681E4B"/>
    <w:rsid w:val="00683794"/>
    <w:rsid w:val="00684B80"/>
    <w:rsid w:val="0068707F"/>
    <w:rsid w:val="006A0CB2"/>
    <w:rsid w:val="006A10DB"/>
    <w:rsid w:val="006A1520"/>
    <w:rsid w:val="006C1BEB"/>
    <w:rsid w:val="006C2E59"/>
    <w:rsid w:val="006C3908"/>
    <w:rsid w:val="006C6F75"/>
    <w:rsid w:val="006D0269"/>
    <w:rsid w:val="006D4DA9"/>
    <w:rsid w:val="006D4F20"/>
    <w:rsid w:val="006D78D5"/>
    <w:rsid w:val="006E42D1"/>
    <w:rsid w:val="006E4C38"/>
    <w:rsid w:val="006F064A"/>
    <w:rsid w:val="007003E1"/>
    <w:rsid w:val="007036BB"/>
    <w:rsid w:val="007069D0"/>
    <w:rsid w:val="00714208"/>
    <w:rsid w:val="00715A27"/>
    <w:rsid w:val="007161B2"/>
    <w:rsid w:val="007207D2"/>
    <w:rsid w:val="007254D9"/>
    <w:rsid w:val="0073060A"/>
    <w:rsid w:val="00730A34"/>
    <w:rsid w:val="00733CFF"/>
    <w:rsid w:val="0074630A"/>
    <w:rsid w:val="00757458"/>
    <w:rsid w:val="0075746D"/>
    <w:rsid w:val="00760805"/>
    <w:rsid w:val="0077371F"/>
    <w:rsid w:val="00776998"/>
    <w:rsid w:val="0078349D"/>
    <w:rsid w:val="00784D17"/>
    <w:rsid w:val="0078675E"/>
    <w:rsid w:val="00790856"/>
    <w:rsid w:val="007A2774"/>
    <w:rsid w:val="007A2DC1"/>
    <w:rsid w:val="007C01B4"/>
    <w:rsid w:val="007C039F"/>
    <w:rsid w:val="007C23BB"/>
    <w:rsid w:val="007D2D1A"/>
    <w:rsid w:val="007D4E91"/>
    <w:rsid w:val="007D5E8F"/>
    <w:rsid w:val="007E4AD2"/>
    <w:rsid w:val="007F3982"/>
    <w:rsid w:val="00802AD0"/>
    <w:rsid w:val="00806770"/>
    <w:rsid w:val="0080783E"/>
    <w:rsid w:val="008178B5"/>
    <w:rsid w:val="00825B32"/>
    <w:rsid w:val="00827AE7"/>
    <w:rsid w:val="008341A7"/>
    <w:rsid w:val="00834EA3"/>
    <w:rsid w:val="00844B2B"/>
    <w:rsid w:val="00853ED7"/>
    <w:rsid w:val="00862115"/>
    <w:rsid w:val="0086441F"/>
    <w:rsid w:val="0087199C"/>
    <w:rsid w:val="00872420"/>
    <w:rsid w:val="0088377B"/>
    <w:rsid w:val="0088586D"/>
    <w:rsid w:val="00887186"/>
    <w:rsid w:val="008933B4"/>
    <w:rsid w:val="008A3D84"/>
    <w:rsid w:val="008A4EFE"/>
    <w:rsid w:val="008B155B"/>
    <w:rsid w:val="008C51C7"/>
    <w:rsid w:val="008C57B9"/>
    <w:rsid w:val="008C65BA"/>
    <w:rsid w:val="008D4A62"/>
    <w:rsid w:val="008D7720"/>
    <w:rsid w:val="008E1FF4"/>
    <w:rsid w:val="008E7740"/>
    <w:rsid w:val="008E7B1F"/>
    <w:rsid w:val="008E7CE5"/>
    <w:rsid w:val="008F1C7D"/>
    <w:rsid w:val="008F6E46"/>
    <w:rsid w:val="008F7270"/>
    <w:rsid w:val="00915FA4"/>
    <w:rsid w:val="00917AF4"/>
    <w:rsid w:val="009238BF"/>
    <w:rsid w:val="009251F1"/>
    <w:rsid w:val="00930299"/>
    <w:rsid w:val="0093045E"/>
    <w:rsid w:val="00932C26"/>
    <w:rsid w:val="009331B8"/>
    <w:rsid w:val="00933D34"/>
    <w:rsid w:val="00940997"/>
    <w:rsid w:val="00941D58"/>
    <w:rsid w:val="00953011"/>
    <w:rsid w:val="0096041F"/>
    <w:rsid w:val="0096114F"/>
    <w:rsid w:val="0097359A"/>
    <w:rsid w:val="00983354"/>
    <w:rsid w:val="009844D1"/>
    <w:rsid w:val="00990EC4"/>
    <w:rsid w:val="009A1965"/>
    <w:rsid w:val="009A2C60"/>
    <w:rsid w:val="009B1830"/>
    <w:rsid w:val="009B208F"/>
    <w:rsid w:val="009B307B"/>
    <w:rsid w:val="009B363D"/>
    <w:rsid w:val="009B5FA2"/>
    <w:rsid w:val="009D741F"/>
    <w:rsid w:val="009E15F8"/>
    <w:rsid w:val="009E2EEF"/>
    <w:rsid w:val="009E3C9A"/>
    <w:rsid w:val="009E3E11"/>
    <w:rsid w:val="009E606F"/>
    <w:rsid w:val="009F1AFD"/>
    <w:rsid w:val="00A009D8"/>
    <w:rsid w:val="00A032B3"/>
    <w:rsid w:val="00A11054"/>
    <w:rsid w:val="00A1600D"/>
    <w:rsid w:val="00A3097A"/>
    <w:rsid w:val="00A3589A"/>
    <w:rsid w:val="00A362DA"/>
    <w:rsid w:val="00A42C56"/>
    <w:rsid w:val="00A56AD9"/>
    <w:rsid w:val="00A60589"/>
    <w:rsid w:val="00A63797"/>
    <w:rsid w:val="00A64D53"/>
    <w:rsid w:val="00A67A6B"/>
    <w:rsid w:val="00A7087B"/>
    <w:rsid w:val="00A7290E"/>
    <w:rsid w:val="00A808A4"/>
    <w:rsid w:val="00A81399"/>
    <w:rsid w:val="00A81730"/>
    <w:rsid w:val="00A9128A"/>
    <w:rsid w:val="00A92AA2"/>
    <w:rsid w:val="00AA2DA1"/>
    <w:rsid w:val="00AB7502"/>
    <w:rsid w:val="00AB79A6"/>
    <w:rsid w:val="00AC255F"/>
    <w:rsid w:val="00AC39D2"/>
    <w:rsid w:val="00AC7AA7"/>
    <w:rsid w:val="00AD1321"/>
    <w:rsid w:val="00AD4FEF"/>
    <w:rsid w:val="00AD50DC"/>
    <w:rsid w:val="00AD50F0"/>
    <w:rsid w:val="00AE1116"/>
    <w:rsid w:val="00AE1E6D"/>
    <w:rsid w:val="00AE5573"/>
    <w:rsid w:val="00AE55C6"/>
    <w:rsid w:val="00AE5DF0"/>
    <w:rsid w:val="00AE7205"/>
    <w:rsid w:val="00AE79CC"/>
    <w:rsid w:val="00AF5B93"/>
    <w:rsid w:val="00AF5C1B"/>
    <w:rsid w:val="00B01482"/>
    <w:rsid w:val="00B25C98"/>
    <w:rsid w:val="00B279EE"/>
    <w:rsid w:val="00B27F03"/>
    <w:rsid w:val="00B340EE"/>
    <w:rsid w:val="00B41519"/>
    <w:rsid w:val="00B42432"/>
    <w:rsid w:val="00B44DF1"/>
    <w:rsid w:val="00B459C7"/>
    <w:rsid w:val="00B46683"/>
    <w:rsid w:val="00B51D11"/>
    <w:rsid w:val="00B60012"/>
    <w:rsid w:val="00B713AA"/>
    <w:rsid w:val="00B75190"/>
    <w:rsid w:val="00B81E47"/>
    <w:rsid w:val="00B9456B"/>
    <w:rsid w:val="00B94930"/>
    <w:rsid w:val="00BB1EC5"/>
    <w:rsid w:val="00BB53C6"/>
    <w:rsid w:val="00BC60AF"/>
    <w:rsid w:val="00BD7E82"/>
    <w:rsid w:val="00BE0E3F"/>
    <w:rsid w:val="00BE3331"/>
    <w:rsid w:val="00BE3738"/>
    <w:rsid w:val="00BE4E98"/>
    <w:rsid w:val="00BF1EF8"/>
    <w:rsid w:val="00BF2DEA"/>
    <w:rsid w:val="00C02A85"/>
    <w:rsid w:val="00C03020"/>
    <w:rsid w:val="00C11485"/>
    <w:rsid w:val="00C13AF3"/>
    <w:rsid w:val="00C309D6"/>
    <w:rsid w:val="00C34C57"/>
    <w:rsid w:val="00C42422"/>
    <w:rsid w:val="00C43B64"/>
    <w:rsid w:val="00C51509"/>
    <w:rsid w:val="00C523A5"/>
    <w:rsid w:val="00C6236D"/>
    <w:rsid w:val="00C6532E"/>
    <w:rsid w:val="00C81AB5"/>
    <w:rsid w:val="00C82EED"/>
    <w:rsid w:val="00C85AE0"/>
    <w:rsid w:val="00C87B21"/>
    <w:rsid w:val="00C87BF8"/>
    <w:rsid w:val="00C97495"/>
    <w:rsid w:val="00C979C6"/>
    <w:rsid w:val="00CA43F5"/>
    <w:rsid w:val="00CA4D11"/>
    <w:rsid w:val="00CA52E9"/>
    <w:rsid w:val="00CB66DA"/>
    <w:rsid w:val="00CC36C1"/>
    <w:rsid w:val="00CC45A2"/>
    <w:rsid w:val="00CD4A29"/>
    <w:rsid w:val="00CE5C77"/>
    <w:rsid w:val="00CF2459"/>
    <w:rsid w:val="00D03C33"/>
    <w:rsid w:val="00D12185"/>
    <w:rsid w:val="00D1413E"/>
    <w:rsid w:val="00D21E50"/>
    <w:rsid w:val="00D32ADB"/>
    <w:rsid w:val="00D37465"/>
    <w:rsid w:val="00D5665E"/>
    <w:rsid w:val="00D65867"/>
    <w:rsid w:val="00D737AE"/>
    <w:rsid w:val="00D82BA5"/>
    <w:rsid w:val="00D92BBD"/>
    <w:rsid w:val="00D93283"/>
    <w:rsid w:val="00D9589B"/>
    <w:rsid w:val="00DA39DF"/>
    <w:rsid w:val="00DA62A7"/>
    <w:rsid w:val="00DB08E9"/>
    <w:rsid w:val="00DB2B85"/>
    <w:rsid w:val="00DB37BD"/>
    <w:rsid w:val="00DB4DF9"/>
    <w:rsid w:val="00DC75DC"/>
    <w:rsid w:val="00DE13E9"/>
    <w:rsid w:val="00DE1ADA"/>
    <w:rsid w:val="00DE1C26"/>
    <w:rsid w:val="00DF04D0"/>
    <w:rsid w:val="00DF0D89"/>
    <w:rsid w:val="00DF2FFE"/>
    <w:rsid w:val="00DF3435"/>
    <w:rsid w:val="00E04FF5"/>
    <w:rsid w:val="00E134D6"/>
    <w:rsid w:val="00E212E0"/>
    <w:rsid w:val="00E23178"/>
    <w:rsid w:val="00E277B7"/>
    <w:rsid w:val="00E27A07"/>
    <w:rsid w:val="00E32FCF"/>
    <w:rsid w:val="00E345F2"/>
    <w:rsid w:val="00E44408"/>
    <w:rsid w:val="00E4509B"/>
    <w:rsid w:val="00E52548"/>
    <w:rsid w:val="00E53B56"/>
    <w:rsid w:val="00E54650"/>
    <w:rsid w:val="00E551B5"/>
    <w:rsid w:val="00E55FAC"/>
    <w:rsid w:val="00E65A60"/>
    <w:rsid w:val="00E7211C"/>
    <w:rsid w:val="00E73393"/>
    <w:rsid w:val="00E73E5E"/>
    <w:rsid w:val="00E84C02"/>
    <w:rsid w:val="00EA1972"/>
    <w:rsid w:val="00EB03D3"/>
    <w:rsid w:val="00EB51B9"/>
    <w:rsid w:val="00EB75B4"/>
    <w:rsid w:val="00EC0287"/>
    <w:rsid w:val="00EC1148"/>
    <w:rsid w:val="00ED4206"/>
    <w:rsid w:val="00ED6365"/>
    <w:rsid w:val="00EE6256"/>
    <w:rsid w:val="00EF10FC"/>
    <w:rsid w:val="00EF2B54"/>
    <w:rsid w:val="00F027FE"/>
    <w:rsid w:val="00F0334A"/>
    <w:rsid w:val="00F03E84"/>
    <w:rsid w:val="00F06233"/>
    <w:rsid w:val="00F073BE"/>
    <w:rsid w:val="00F154ED"/>
    <w:rsid w:val="00F17261"/>
    <w:rsid w:val="00F225C6"/>
    <w:rsid w:val="00F277A4"/>
    <w:rsid w:val="00F308C6"/>
    <w:rsid w:val="00F312B2"/>
    <w:rsid w:val="00F33476"/>
    <w:rsid w:val="00F36B89"/>
    <w:rsid w:val="00F36FF6"/>
    <w:rsid w:val="00F40E06"/>
    <w:rsid w:val="00F4133A"/>
    <w:rsid w:val="00F4265E"/>
    <w:rsid w:val="00F43A17"/>
    <w:rsid w:val="00F44C43"/>
    <w:rsid w:val="00F51A53"/>
    <w:rsid w:val="00F51B5C"/>
    <w:rsid w:val="00F52E42"/>
    <w:rsid w:val="00F57B8E"/>
    <w:rsid w:val="00F65BA5"/>
    <w:rsid w:val="00F75A84"/>
    <w:rsid w:val="00F825F3"/>
    <w:rsid w:val="00F91C1D"/>
    <w:rsid w:val="00F959FB"/>
    <w:rsid w:val="00FA3316"/>
    <w:rsid w:val="00FA39D7"/>
    <w:rsid w:val="00FA4D70"/>
    <w:rsid w:val="00FA5550"/>
    <w:rsid w:val="00FA7484"/>
    <w:rsid w:val="00FB727D"/>
    <w:rsid w:val="00FC0EF8"/>
    <w:rsid w:val="00FC279A"/>
    <w:rsid w:val="00FC369F"/>
    <w:rsid w:val="00FD0A5C"/>
    <w:rsid w:val="00FD6EBF"/>
    <w:rsid w:val="00FE6CDB"/>
    <w:rsid w:val="00FE7671"/>
    <w:rsid w:val="00FF12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,"/>
  <w14:docId w14:val="41CC94F1"/>
  <w15:docId w15:val="{A5E826EA-6099-40EF-919B-3A6729C7B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PY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44F21"/>
    <w:rPr>
      <w:rFonts w:ascii="Arial" w:hAnsi="Arial"/>
      <w:sz w:val="24"/>
      <w:lang w:val="pt-BR" w:eastAsia="es-ES"/>
    </w:rPr>
  </w:style>
  <w:style w:type="paragraph" w:styleId="Ttulo1">
    <w:name w:val="heading 1"/>
    <w:basedOn w:val="Normal"/>
    <w:next w:val="Normal"/>
    <w:qFormat/>
    <w:rsid w:val="00144F21"/>
    <w:pPr>
      <w:keepNext/>
      <w:widowControl w:val="0"/>
      <w:outlineLv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qFormat/>
    <w:rsid w:val="00144F21"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qFormat/>
    <w:rsid w:val="00144F21"/>
    <w:pPr>
      <w:keepNext/>
      <w:ind w:left="567" w:right="567"/>
      <w:jc w:val="center"/>
      <w:outlineLvl w:val="2"/>
    </w:pPr>
    <w:rPr>
      <w:b/>
      <w:lang w:val="es-UY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E444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144F21"/>
    <w:pPr>
      <w:widowControl w:val="0"/>
      <w:tabs>
        <w:tab w:val="center" w:pos="4252"/>
        <w:tab w:val="right" w:pos="8504"/>
      </w:tabs>
    </w:pPr>
    <w:rPr>
      <w:snapToGrid w:val="0"/>
      <w:lang w:val="es-ES_tradnl"/>
    </w:rPr>
  </w:style>
  <w:style w:type="paragraph" w:styleId="Piedepgina">
    <w:name w:val="footer"/>
    <w:basedOn w:val="Normal"/>
    <w:link w:val="PiedepginaCar"/>
    <w:uiPriority w:val="99"/>
    <w:rsid w:val="00144F21"/>
    <w:pPr>
      <w:tabs>
        <w:tab w:val="center" w:pos="4419"/>
        <w:tab w:val="right" w:pos="8838"/>
      </w:tabs>
    </w:pPr>
  </w:style>
  <w:style w:type="character" w:styleId="Hipervnculo">
    <w:name w:val="Hyperlink"/>
    <w:rsid w:val="00144F21"/>
    <w:rPr>
      <w:color w:val="0000FF"/>
      <w:u w:val="single"/>
    </w:rPr>
  </w:style>
  <w:style w:type="paragraph" w:styleId="Textoindependiente2">
    <w:name w:val="Body Text 2"/>
    <w:basedOn w:val="Normal"/>
    <w:rsid w:val="00144F21"/>
    <w:pPr>
      <w:jc w:val="both"/>
    </w:pPr>
    <w:rPr>
      <w:lang w:val="es-ES_tradnl"/>
    </w:rPr>
  </w:style>
  <w:style w:type="paragraph" w:styleId="Textoindependiente3">
    <w:name w:val="Body Text 3"/>
    <w:basedOn w:val="Normal"/>
    <w:rsid w:val="00144F21"/>
    <w:pPr>
      <w:jc w:val="center"/>
    </w:pPr>
    <w:rPr>
      <w:b/>
      <w:caps/>
      <w:sz w:val="36"/>
      <w:u w:val="thick"/>
      <w:lang w:val="es-UY"/>
    </w:rPr>
  </w:style>
  <w:style w:type="paragraph" w:styleId="Sangradetextonormal">
    <w:name w:val="Body Text Indent"/>
    <w:basedOn w:val="Normal"/>
    <w:link w:val="SangradetextonormalCar"/>
    <w:rsid w:val="004A06BC"/>
    <w:pPr>
      <w:spacing w:after="120"/>
      <w:ind w:left="283"/>
    </w:pPr>
    <w:rPr>
      <w:rFonts w:ascii="Times New Roman" w:hAnsi="Times New Roman"/>
      <w:szCs w:val="24"/>
      <w:lang w:val="es-ES"/>
    </w:rPr>
  </w:style>
  <w:style w:type="character" w:customStyle="1" w:styleId="SangradetextonormalCar">
    <w:name w:val="Sangría de texto normal Car"/>
    <w:link w:val="Sangradetextonormal"/>
    <w:rsid w:val="004A06BC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4A06BC"/>
    <w:pPr>
      <w:spacing w:after="120"/>
    </w:pPr>
    <w:rPr>
      <w:rFonts w:ascii="Times New Roman" w:hAnsi="Times New Roman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rsid w:val="004A06BC"/>
    <w:rPr>
      <w:sz w:val="24"/>
      <w:szCs w:val="24"/>
      <w:lang w:val="en-US" w:eastAsia="en-US"/>
    </w:rPr>
  </w:style>
  <w:style w:type="paragraph" w:styleId="Prrafodelista">
    <w:name w:val="List Paragraph"/>
    <w:aliases w:val="Bullet point,CV text,Colorful List - Accent 11,Dot pt,F5 List Paragraph,Fundamentacion,L,List Paragraph11,List Paragraph111,List Paragraph2,Medium Grid 1 - Accent 21,Numbered Paragraph,Recommendation,Table text,bullet point list"/>
    <w:basedOn w:val="Normal"/>
    <w:link w:val="PrrafodelistaCar"/>
    <w:uiPriority w:val="34"/>
    <w:qFormat/>
    <w:rsid w:val="004A06BC"/>
    <w:pPr>
      <w:ind w:left="708"/>
    </w:pPr>
    <w:rPr>
      <w:rFonts w:ascii="Times New Roman" w:hAnsi="Times New Roman"/>
      <w:szCs w:val="24"/>
      <w:lang w:val="en-US" w:eastAsia="en-US"/>
    </w:rPr>
  </w:style>
  <w:style w:type="character" w:customStyle="1" w:styleId="PiedepginaCar">
    <w:name w:val="Pie de página Car"/>
    <w:link w:val="Piedepgina"/>
    <w:uiPriority w:val="99"/>
    <w:rsid w:val="004A06BC"/>
    <w:rPr>
      <w:rFonts w:ascii="Arial" w:hAnsi="Arial"/>
      <w:sz w:val="24"/>
      <w:lang w:val="pt-BR" w:eastAsia="es-ES"/>
    </w:rPr>
  </w:style>
  <w:style w:type="paragraph" w:styleId="Textodeglobo">
    <w:name w:val="Balloon Text"/>
    <w:basedOn w:val="Normal"/>
    <w:link w:val="TextodegloboCar"/>
    <w:rsid w:val="004A06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4A06BC"/>
    <w:rPr>
      <w:rFonts w:ascii="Tahoma" w:hAnsi="Tahoma" w:cs="Tahoma"/>
      <w:sz w:val="16"/>
      <w:szCs w:val="16"/>
      <w:lang w:val="pt-BR" w:eastAsia="es-ES"/>
    </w:rPr>
  </w:style>
  <w:style w:type="paragraph" w:customStyle="1" w:styleId="TIT2">
    <w:name w:val="TIT 2"/>
    <w:basedOn w:val="Ttulo"/>
    <w:rsid w:val="009B5FA2"/>
    <w:pPr>
      <w:widowControl w:val="0"/>
      <w:suppressAutoHyphens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uiPriority w:val="59"/>
    <w:rsid w:val="009B5FA2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9B5FA2"/>
    <w:rPr>
      <w:rFonts w:ascii="Cambria" w:eastAsia="Times New Roman" w:hAnsi="Cambria" w:cs="Times New Roman"/>
      <w:b/>
      <w:bCs/>
      <w:kern w:val="28"/>
      <w:sz w:val="32"/>
      <w:szCs w:val="32"/>
      <w:lang w:val="pt-BR" w:eastAsia="es-ES"/>
    </w:rPr>
  </w:style>
  <w:style w:type="character" w:customStyle="1" w:styleId="Ttulo4Car">
    <w:name w:val="Título 4 Car"/>
    <w:link w:val="Ttulo4"/>
    <w:semiHidden/>
    <w:rsid w:val="00E44408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paragraph" w:customStyle="1" w:styleId="Instruccionesenvocorreo">
    <w:name w:val="Instrucciones envío correo"/>
    <w:basedOn w:val="Normal"/>
    <w:rsid w:val="00E44408"/>
    <w:pPr>
      <w:widowControl w:val="0"/>
    </w:pPr>
    <w:rPr>
      <w:lang w:eastAsia="es-UY"/>
    </w:rPr>
  </w:style>
  <w:style w:type="character" w:customStyle="1" w:styleId="PrrafodelistaCar">
    <w:name w:val="Párrafo de lista Car"/>
    <w:aliases w:val="Bullet point Car,CV text Car,Colorful List - Accent 11 Car,Dot pt Car,F5 List Paragraph Car,Fundamentacion Car,L Car,List Paragraph11 Car,List Paragraph111 Car,List Paragraph2 Car,Medium Grid 1 - Accent 21 Car,Numbered Paragraph Car"/>
    <w:link w:val="Prrafodelista"/>
    <w:uiPriority w:val="1"/>
    <w:locked/>
    <w:rsid w:val="00233770"/>
    <w:rPr>
      <w:sz w:val="24"/>
      <w:szCs w:val="24"/>
      <w:lang w:val="en-US" w:eastAsia="en-US"/>
    </w:rPr>
  </w:style>
  <w:style w:type="paragraph" w:customStyle="1" w:styleId="BodyText31">
    <w:name w:val="Body Text 31"/>
    <w:basedOn w:val="Normal"/>
    <w:rsid w:val="00233770"/>
    <w:pPr>
      <w:widowControl w:val="0"/>
      <w:suppressAutoHyphens/>
      <w:jc w:val="center"/>
    </w:pPr>
    <w:rPr>
      <w:b/>
      <w:lang w:val="es-ES" w:eastAsia="ar-SA"/>
    </w:rPr>
  </w:style>
  <w:style w:type="paragraph" w:customStyle="1" w:styleId="BodyText21">
    <w:name w:val="Body Text 21"/>
    <w:basedOn w:val="Normal"/>
    <w:uiPriority w:val="99"/>
    <w:rsid w:val="00233770"/>
    <w:pPr>
      <w:widowControl w:val="0"/>
      <w:suppressAutoHyphens/>
      <w:jc w:val="both"/>
    </w:pPr>
    <w:rPr>
      <w:lang w:val="es-ES" w:eastAsia="ar-SA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9E3E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MS Mincho" w:hAnsi="Courier New"/>
      <w:sz w:val="20"/>
    </w:rPr>
  </w:style>
  <w:style w:type="character" w:customStyle="1" w:styleId="HTMLconformatoprevioCar">
    <w:name w:val="HTML con formato previo Car"/>
    <w:link w:val="HTMLconformatoprevio"/>
    <w:uiPriority w:val="99"/>
    <w:rsid w:val="009E3E11"/>
    <w:rPr>
      <w:rFonts w:ascii="Courier New" w:eastAsia="MS Mincho" w:hAnsi="Courier New"/>
    </w:rPr>
  </w:style>
  <w:style w:type="paragraph" w:styleId="Textocomentario">
    <w:name w:val="annotation text"/>
    <w:basedOn w:val="Normal"/>
    <w:link w:val="TextocomentarioCar"/>
    <w:uiPriority w:val="99"/>
    <w:unhideWhenUsed/>
    <w:rsid w:val="0026392F"/>
    <w:pPr>
      <w:suppressAutoHyphens/>
      <w:spacing w:after="240" w:line="230" w:lineRule="atLeast"/>
      <w:jc w:val="both"/>
    </w:pPr>
    <w:rPr>
      <w:rFonts w:eastAsia="MS Mincho"/>
      <w:kern w:val="1"/>
      <w:sz w:val="20"/>
      <w:lang w:eastAsia="ar-SA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392F"/>
    <w:rPr>
      <w:rFonts w:ascii="Arial" w:eastAsia="MS Mincho" w:hAnsi="Arial"/>
      <w:kern w:val="1"/>
      <w:lang w:eastAsia="ar-SA"/>
    </w:rPr>
  </w:style>
  <w:style w:type="character" w:styleId="Refdecomentario">
    <w:name w:val="annotation reference"/>
    <w:uiPriority w:val="99"/>
    <w:unhideWhenUsed/>
    <w:rsid w:val="0026392F"/>
    <w:rPr>
      <w:sz w:val="16"/>
      <w:szCs w:val="16"/>
    </w:rPr>
  </w:style>
  <w:style w:type="character" w:styleId="Nmerodepgina">
    <w:name w:val="page number"/>
    <w:rsid w:val="008F6E46"/>
  </w:style>
  <w:style w:type="character" w:customStyle="1" w:styleId="object">
    <w:name w:val="object"/>
    <w:basedOn w:val="Fuentedeprrafopredeter"/>
    <w:rsid w:val="004527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23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8D86B0-597F-4DAB-BFBA-A0290B802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4</Pages>
  <Words>804</Words>
  <Characters>4342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SITUACION DE LA AUTENTICACIÓN DE LAS NORMAS MERCOSUR DE LOS AÑOS 1996 A 1991</vt:lpstr>
      <vt:lpstr>SITUACION DE LA AUTENTICACIÓN DE LAS NORMAS MERCOSUR DE LOS AÑOS 1996 A 1991</vt:lpstr>
    </vt:vector>
  </TitlesOfParts>
  <Company>SAM</Company>
  <LinksUpToDate>false</LinksUpToDate>
  <CharactersWithSpaces>5136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SITUACION DE LA AUTENTICACIÓN DE LAS NORMAS MERCOSUR DE LOS AÑOS 1996 A 1991</dc:title>
  <dc:subject/>
  <dc:creator>Informatica</dc:creator>
  <cp:keywords/>
  <cp:lastModifiedBy>María Eugenia Gómez Urbieta</cp:lastModifiedBy>
  <cp:revision>113</cp:revision>
  <cp:lastPrinted>2022-11-14T18:28:00Z</cp:lastPrinted>
  <dcterms:created xsi:type="dcterms:W3CDTF">2023-03-14T21:27:00Z</dcterms:created>
  <dcterms:modified xsi:type="dcterms:W3CDTF">2023-05-04T15:48:00Z</dcterms:modified>
</cp:coreProperties>
</file>