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6977F" w14:textId="48A64490" w:rsidR="00217309" w:rsidRDefault="00217309">
      <w:pPr>
        <w:keepNext/>
        <w:widowControl w:val="0"/>
        <w:spacing w:after="336"/>
        <w:rPr>
          <w:rFonts w:cs="Arial"/>
          <w:b/>
          <w:bCs/>
          <w:szCs w:val="24"/>
        </w:rPr>
      </w:pPr>
    </w:p>
    <w:p w14:paraId="672984D0" w14:textId="74F25973" w:rsidR="0014046B" w:rsidRPr="00874C7B" w:rsidRDefault="0014046B" w:rsidP="0014046B">
      <w:pPr>
        <w:keepNext/>
        <w:widowControl w:val="0"/>
        <w:autoSpaceDE w:val="0"/>
        <w:rPr>
          <w:rFonts w:cs="Arial"/>
          <w:b/>
          <w:color w:val="000000"/>
          <w:szCs w:val="24"/>
          <w:lang w:val="pt-PT"/>
        </w:rPr>
      </w:pPr>
      <w:r w:rsidRPr="00874C7B">
        <w:rPr>
          <w:rFonts w:cs="Arial"/>
          <w:b/>
          <w:szCs w:val="24"/>
          <w:lang w:val="pt-PT"/>
        </w:rPr>
        <w:t>MERCOSUR/SGT Nº 3/C</w:t>
      </w:r>
      <w:r>
        <w:rPr>
          <w:rFonts w:cs="Arial"/>
          <w:b/>
          <w:szCs w:val="24"/>
          <w:lang w:val="pt-PT"/>
        </w:rPr>
        <w:t>G</w:t>
      </w:r>
      <w:r w:rsidRPr="00874C7B">
        <w:rPr>
          <w:rFonts w:cs="Arial"/>
          <w:b/>
          <w:szCs w:val="24"/>
          <w:lang w:val="pt-PT"/>
        </w:rPr>
        <w:t xml:space="preserve">/ACTA Nº </w:t>
      </w:r>
      <w:r w:rsidRPr="00874C7B">
        <w:rPr>
          <w:rFonts w:cs="Arial"/>
          <w:b/>
          <w:color w:val="000000"/>
          <w:szCs w:val="24"/>
          <w:lang w:val="pt-PT"/>
        </w:rPr>
        <w:t>0</w:t>
      </w:r>
      <w:r>
        <w:rPr>
          <w:rFonts w:cs="Arial"/>
          <w:b/>
          <w:color w:val="000000"/>
          <w:szCs w:val="24"/>
          <w:lang w:val="pt-PT"/>
        </w:rPr>
        <w:t>2</w:t>
      </w:r>
      <w:r w:rsidRPr="00874C7B">
        <w:rPr>
          <w:rFonts w:cs="Arial"/>
          <w:b/>
          <w:color w:val="000000"/>
          <w:szCs w:val="24"/>
          <w:lang w:val="pt-PT"/>
        </w:rPr>
        <w:t>/</w:t>
      </w:r>
      <w:r>
        <w:rPr>
          <w:rFonts w:cs="Arial"/>
          <w:b/>
          <w:color w:val="000000"/>
          <w:szCs w:val="24"/>
          <w:lang w:val="pt-PT"/>
        </w:rPr>
        <w:t>22</w:t>
      </w:r>
    </w:p>
    <w:p w14:paraId="3ED91EA4" w14:textId="77777777" w:rsidR="0014046B" w:rsidRPr="00874C7B" w:rsidRDefault="0014046B" w:rsidP="0014046B">
      <w:pPr>
        <w:pStyle w:val="Sangradetextonormal"/>
        <w:rPr>
          <w:rFonts w:ascii="Arial" w:hAnsi="Arial" w:cs="Arial"/>
          <w:b/>
          <w:lang w:val="pt-PT"/>
        </w:rPr>
      </w:pPr>
    </w:p>
    <w:p w14:paraId="2A7955D1" w14:textId="4ECF5B26" w:rsidR="0014046B" w:rsidRPr="00903BA2" w:rsidRDefault="0014046B" w:rsidP="0014046B">
      <w:pPr>
        <w:pStyle w:val="BodyText31"/>
        <w:rPr>
          <w:rFonts w:cs="Arial"/>
          <w:szCs w:val="24"/>
          <w:lang w:val="es-ES_tradnl"/>
        </w:rPr>
      </w:pPr>
      <w:bookmarkStart w:id="0" w:name="_Hlk513710283"/>
      <w:bookmarkEnd w:id="0"/>
      <w:r w:rsidRPr="00903BA2">
        <w:rPr>
          <w:rFonts w:cs="Arial"/>
          <w:szCs w:val="24"/>
          <w:lang w:val="es-ES_tradnl"/>
        </w:rPr>
        <w:t>LXX</w:t>
      </w:r>
      <w:r>
        <w:rPr>
          <w:rFonts w:cs="Arial"/>
          <w:szCs w:val="24"/>
          <w:lang w:val="es-ES_tradnl"/>
        </w:rPr>
        <w:t>X</w:t>
      </w:r>
      <w:r w:rsidRPr="00903BA2">
        <w:rPr>
          <w:rFonts w:cs="Arial"/>
          <w:color w:val="000000"/>
          <w:szCs w:val="24"/>
          <w:lang w:val="es-ES_tradnl"/>
        </w:rPr>
        <w:t xml:space="preserve"> </w:t>
      </w:r>
      <w:r w:rsidRPr="00903BA2">
        <w:rPr>
          <w:rFonts w:cs="Arial"/>
          <w:szCs w:val="24"/>
          <w:lang w:val="es-ES_tradnl"/>
        </w:rPr>
        <w:t xml:space="preserve">REUNIÓN ORDINARIA DEL SUBGRUPO DE TRABAJO Nº 3 “REGLAMENTOS TÉCNICOS Y EVALUACIÓN DE LA CONFORMIDAD” / COMISIÓN DE </w:t>
      </w:r>
      <w:r>
        <w:rPr>
          <w:rFonts w:cs="Arial"/>
          <w:szCs w:val="24"/>
          <w:lang w:val="es-ES_tradnl"/>
        </w:rPr>
        <w:t>GAS</w:t>
      </w:r>
    </w:p>
    <w:p w14:paraId="0BDDFD68" w14:textId="77777777" w:rsidR="0014046B" w:rsidRDefault="0014046B" w:rsidP="0014046B">
      <w:pPr>
        <w:jc w:val="both"/>
        <w:rPr>
          <w:rFonts w:cs="Arial"/>
          <w:szCs w:val="24"/>
          <w:lang w:val="es-ES"/>
        </w:rPr>
      </w:pPr>
    </w:p>
    <w:p w14:paraId="5E4F4763" w14:textId="6E6B9579" w:rsidR="0014046B" w:rsidRDefault="0014046B" w:rsidP="0014046B">
      <w:pPr>
        <w:jc w:val="both"/>
        <w:rPr>
          <w:rFonts w:cs="Arial"/>
          <w:szCs w:val="24"/>
          <w:lang w:val="es-ES"/>
        </w:rPr>
      </w:pPr>
      <w:r>
        <w:rPr>
          <w:rFonts w:cs="Arial"/>
          <w:szCs w:val="24"/>
          <w:lang w:val="es-ES"/>
        </w:rPr>
        <w:t xml:space="preserve">Se realizó </w:t>
      </w:r>
      <w:r>
        <w:rPr>
          <w:rFonts w:cs="Arial"/>
          <w:szCs w:val="24"/>
          <w:lang w:val="es-ES_tradnl"/>
        </w:rPr>
        <w:t>entre</w:t>
      </w:r>
      <w:r w:rsidRPr="00D67962">
        <w:rPr>
          <w:rFonts w:cs="Arial"/>
          <w:szCs w:val="24"/>
          <w:lang w:val="es-ES_tradnl"/>
        </w:rPr>
        <w:t xml:space="preserve"> los días</w:t>
      </w:r>
      <w:r>
        <w:rPr>
          <w:rFonts w:cs="Arial"/>
          <w:szCs w:val="24"/>
          <w:lang w:val="es-ES_tradnl"/>
        </w:rPr>
        <w:t xml:space="preserve"> 6</w:t>
      </w:r>
      <w:r w:rsidRPr="00D67962">
        <w:rPr>
          <w:rFonts w:cs="Arial"/>
          <w:szCs w:val="24"/>
          <w:lang w:val="es-ES_tradnl"/>
        </w:rPr>
        <w:t xml:space="preserve"> y </w:t>
      </w:r>
      <w:r>
        <w:rPr>
          <w:rFonts w:cs="Arial"/>
          <w:szCs w:val="24"/>
          <w:lang w:val="es-ES_tradnl"/>
        </w:rPr>
        <w:t>15</w:t>
      </w:r>
      <w:r w:rsidRPr="00D67962">
        <w:rPr>
          <w:rFonts w:cs="Arial"/>
          <w:szCs w:val="24"/>
          <w:lang w:val="es-ES_tradnl"/>
        </w:rPr>
        <w:t xml:space="preserve"> de</w:t>
      </w:r>
      <w:r>
        <w:rPr>
          <w:rFonts w:cs="Arial"/>
          <w:szCs w:val="24"/>
          <w:lang w:val="es-ES_tradnl"/>
        </w:rPr>
        <w:t xml:space="preserve"> junio</w:t>
      </w:r>
      <w:r w:rsidRPr="00D67962">
        <w:rPr>
          <w:rFonts w:cs="Arial"/>
          <w:szCs w:val="24"/>
          <w:lang w:val="es-ES_tradnl"/>
        </w:rPr>
        <w:t xml:space="preserve"> de 202</w:t>
      </w:r>
      <w:r>
        <w:rPr>
          <w:rFonts w:cs="Arial"/>
          <w:szCs w:val="24"/>
          <w:lang w:val="es-ES_tradnl"/>
        </w:rPr>
        <w:t>2</w:t>
      </w:r>
      <w:r>
        <w:rPr>
          <w:rFonts w:cs="Arial"/>
          <w:szCs w:val="24"/>
          <w:lang w:val="es-ES"/>
        </w:rPr>
        <w:t xml:space="preserve">, en ejercicio de la Presidencia </w:t>
      </w:r>
      <w:r w:rsidRPr="007D3070">
        <w:rPr>
          <w:rFonts w:cs="Arial"/>
          <w:i/>
          <w:iCs/>
          <w:szCs w:val="24"/>
          <w:lang w:val="es-ES"/>
        </w:rPr>
        <w:t>Pro Tempore</w:t>
      </w:r>
      <w:r>
        <w:rPr>
          <w:rFonts w:cs="Arial"/>
          <w:szCs w:val="24"/>
          <w:lang w:val="es-ES"/>
        </w:rPr>
        <w:t xml:space="preserve"> de Paraguay (PPTP), la</w:t>
      </w:r>
      <w:r>
        <w:rPr>
          <w:rFonts w:cs="Arial"/>
          <w:bCs/>
          <w:szCs w:val="24"/>
          <w:lang w:val="es-ES_tradnl"/>
        </w:rPr>
        <w:t xml:space="preserve"> </w:t>
      </w:r>
      <w:r w:rsidRPr="00D67962">
        <w:rPr>
          <w:rFonts w:cs="Arial"/>
          <w:bCs/>
          <w:szCs w:val="24"/>
          <w:lang w:val="es-ES_tradnl"/>
        </w:rPr>
        <w:t xml:space="preserve">Reunión de la </w:t>
      </w:r>
      <w:r w:rsidRPr="00903BA2">
        <w:rPr>
          <w:rFonts w:cs="Arial"/>
          <w:bCs/>
          <w:noProof/>
          <w:szCs w:val="24"/>
          <w:lang w:val="es-ES_tradnl"/>
        </w:rPr>
        <w:t xml:space="preserve">Comisión de </w:t>
      </w:r>
      <w:r>
        <w:rPr>
          <w:rFonts w:cs="Arial"/>
          <w:bCs/>
          <w:noProof/>
          <w:szCs w:val="24"/>
          <w:lang w:val="es-ES_tradnl"/>
        </w:rPr>
        <w:t>Gas</w:t>
      </w:r>
      <w:r w:rsidR="006C3A51">
        <w:rPr>
          <w:rFonts w:cs="Arial"/>
          <w:bCs/>
          <w:noProof/>
          <w:szCs w:val="24"/>
          <w:lang w:val="es-ES_tradnl"/>
        </w:rPr>
        <w:t xml:space="preserve"> (CG)</w:t>
      </w:r>
      <w:bookmarkStart w:id="1" w:name="_GoBack"/>
      <w:bookmarkEnd w:id="1"/>
      <w:r>
        <w:rPr>
          <w:rFonts w:cs="Arial"/>
          <w:bCs/>
          <w:szCs w:val="24"/>
          <w:lang w:val="es-ES_tradnl"/>
        </w:rPr>
        <w:t>, en el marco de la LXXX Reunión Ordinaria del SGT N° 3 “Reglamentos Técnicos y Evaluación de la Conformidad”</w:t>
      </w:r>
      <w:r>
        <w:rPr>
          <w:rFonts w:cs="Arial"/>
          <w:szCs w:val="24"/>
          <w:lang w:val="es-ES"/>
        </w:rPr>
        <w:t xml:space="preserve">, por sistema de videoconferencia, </w:t>
      </w:r>
      <w:r>
        <w:rPr>
          <w:rFonts w:cs="Arial"/>
          <w:szCs w:val="24"/>
          <w:lang w:val="es-ES_tradnl"/>
        </w:rPr>
        <w:t xml:space="preserve">conforme se establece en la </w:t>
      </w:r>
      <w:r>
        <w:rPr>
          <w:rFonts w:cs="Arial"/>
          <w:szCs w:val="24"/>
          <w:lang w:val="es-ES"/>
        </w:rPr>
        <w:t>Resolución GMC N° 19/12, con la participación de las delegaciones de Argentina, Brasil, Paraguay y Uruguay.</w:t>
      </w:r>
    </w:p>
    <w:p w14:paraId="7B135679" w14:textId="77777777" w:rsidR="0087747F" w:rsidRDefault="0087747F" w:rsidP="0087747F">
      <w:pPr>
        <w:jc w:val="both"/>
        <w:rPr>
          <w:rFonts w:cs="Arial"/>
          <w:b/>
          <w:bCs/>
          <w:szCs w:val="24"/>
          <w:lang w:val="es-ES"/>
        </w:rPr>
      </w:pPr>
    </w:p>
    <w:p w14:paraId="1FBBC3DA" w14:textId="472EE070" w:rsidR="00217309" w:rsidRDefault="009729BB" w:rsidP="0087747F">
      <w:pPr>
        <w:jc w:val="both"/>
        <w:rPr>
          <w:rFonts w:cs="Arial"/>
          <w:szCs w:val="24"/>
        </w:rPr>
      </w:pPr>
      <w:r>
        <w:rPr>
          <w:rFonts w:cs="Arial"/>
          <w:szCs w:val="24"/>
        </w:rPr>
        <w:t>La</w:t>
      </w:r>
      <w:r w:rsidR="00863F43" w:rsidRPr="00385FF1">
        <w:rPr>
          <w:rFonts w:cs="Arial"/>
          <w:szCs w:val="24"/>
        </w:rPr>
        <w:t xml:space="preserve"> Lista de Participantes consta </w:t>
      </w:r>
      <w:r>
        <w:rPr>
          <w:rFonts w:cs="Arial"/>
          <w:szCs w:val="24"/>
        </w:rPr>
        <w:t>en el</w:t>
      </w:r>
      <w:r w:rsidR="006E19C4" w:rsidRPr="00385FF1">
        <w:rPr>
          <w:rFonts w:cs="Arial"/>
          <w:szCs w:val="24"/>
        </w:rPr>
        <w:t xml:space="preserve"> </w:t>
      </w:r>
      <w:r w:rsidR="00622ACF">
        <w:rPr>
          <w:rFonts w:cs="Arial"/>
          <w:b/>
          <w:szCs w:val="24"/>
        </w:rPr>
        <w:t>Agregado</w:t>
      </w:r>
      <w:r w:rsidR="00863F43" w:rsidRPr="00385FF1">
        <w:rPr>
          <w:rFonts w:cs="Arial"/>
          <w:b/>
          <w:szCs w:val="24"/>
        </w:rPr>
        <w:t xml:space="preserve"> I</w:t>
      </w:r>
      <w:r w:rsidR="00863F43" w:rsidRPr="00385FF1">
        <w:rPr>
          <w:rFonts w:cs="Arial"/>
          <w:szCs w:val="24"/>
        </w:rPr>
        <w:t>.</w:t>
      </w:r>
    </w:p>
    <w:p w14:paraId="243817F4" w14:textId="77777777" w:rsidR="0087747F" w:rsidRPr="00385FF1" w:rsidRDefault="0087747F" w:rsidP="0087747F">
      <w:pPr>
        <w:jc w:val="both"/>
        <w:rPr>
          <w:rFonts w:cs="Arial"/>
          <w:szCs w:val="24"/>
        </w:rPr>
      </w:pPr>
    </w:p>
    <w:p w14:paraId="015548B5" w14:textId="0701D457" w:rsidR="00217309" w:rsidRDefault="009729BB" w:rsidP="0087747F">
      <w:pPr>
        <w:jc w:val="both"/>
        <w:rPr>
          <w:rFonts w:cs="Arial"/>
          <w:szCs w:val="24"/>
        </w:rPr>
      </w:pPr>
      <w:r>
        <w:rPr>
          <w:rFonts w:cs="Arial"/>
          <w:szCs w:val="24"/>
        </w:rPr>
        <w:t>La</w:t>
      </w:r>
      <w:r w:rsidR="00863F43" w:rsidRPr="00385FF1">
        <w:rPr>
          <w:rFonts w:cs="Arial"/>
          <w:szCs w:val="24"/>
        </w:rPr>
        <w:t xml:space="preserve"> Agenda d</w:t>
      </w:r>
      <w:r>
        <w:rPr>
          <w:rFonts w:cs="Arial"/>
          <w:szCs w:val="24"/>
        </w:rPr>
        <w:t>e l</w:t>
      </w:r>
      <w:r w:rsidR="00863F43" w:rsidRPr="00385FF1">
        <w:rPr>
          <w:rFonts w:cs="Arial"/>
          <w:szCs w:val="24"/>
        </w:rPr>
        <w:t xml:space="preserve">a </w:t>
      </w:r>
      <w:r w:rsidRPr="00385FF1">
        <w:rPr>
          <w:rFonts w:cs="Arial"/>
          <w:szCs w:val="24"/>
        </w:rPr>
        <w:t>Reuni</w:t>
      </w:r>
      <w:r>
        <w:rPr>
          <w:rFonts w:cs="Arial"/>
          <w:szCs w:val="24"/>
        </w:rPr>
        <w:t>ón</w:t>
      </w:r>
      <w:r w:rsidR="006E19C4" w:rsidRPr="00385FF1">
        <w:rPr>
          <w:rFonts w:cs="Arial"/>
          <w:szCs w:val="24"/>
        </w:rPr>
        <w:t xml:space="preserve"> </w:t>
      </w:r>
      <w:r w:rsidR="00863F43" w:rsidRPr="00385FF1">
        <w:rPr>
          <w:rFonts w:cs="Arial"/>
          <w:szCs w:val="24"/>
        </w:rPr>
        <w:t xml:space="preserve">consta </w:t>
      </w:r>
      <w:r>
        <w:rPr>
          <w:rFonts w:cs="Arial"/>
          <w:szCs w:val="24"/>
        </w:rPr>
        <w:t>en el</w:t>
      </w:r>
      <w:r w:rsidR="006E19C4" w:rsidRPr="00385FF1">
        <w:rPr>
          <w:rFonts w:cs="Arial"/>
          <w:szCs w:val="24"/>
        </w:rPr>
        <w:t xml:space="preserve"> </w:t>
      </w:r>
      <w:r w:rsidR="00622ACF">
        <w:rPr>
          <w:rFonts w:cs="Arial"/>
          <w:b/>
          <w:szCs w:val="24"/>
        </w:rPr>
        <w:t>Agregado</w:t>
      </w:r>
      <w:r w:rsidR="00622ACF" w:rsidRPr="00385FF1">
        <w:rPr>
          <w:rFonts w:cs="Arial"/>
          <w:b/>
          <w:szCs w:val="24"/>
        </w:rPr>
        <w:t xml:space="preserve"> </w:t>
      </w:r>
      <w:r w:rsidR="00863F43" w:rsidRPr="00385FF1">
        <w:rPr>
          <w:rFonts w:cs="Arial"/>
          <w:b/>
          <w:bCs/>
          <w:szCs w:val="24"/>
        </w:rPr>
        <w:t>II</w:t>
      </w:r>
      <w:r w:rsidR="00863F43" w:rsidRPr="00385FF1">
        <w:rPr>
          <w:rFonts w:cs="Arial"/>
          <w:szCs w:val="24"/>
        </w:rPr>
        <w:t>.</w:t>
      </w:r>
    </w:p>
    <w:p w14:paraId="53977412" w14:textId="77777777" w:rsidR="0087747F" w:rsidRPr="00385FF1" w:rsidRDefault="0087747F" w:rsidP="0087747F">
      <w:pPr>
        <w:jc w:val="both"/>
        <w:rPr>
          <w:rFonts w:cs="Arial"/>
          <w:szCs w:val="24"/>
        </w:rPr>
      </w:pPr>
    </w:p>
    <w:p w14:paraId="3FD2F84F" w14:textId="744CB9BE" w:rsidR="00217309" w:rsidRDefault="006E19C4" w:rsidP="0087747F">
      <w:pPr>
        <w:jc w:val="both"/>
        <w:rPr>
          <w:rFonts w:cs="Arial"/>
          <w:bCs/>
          <w:color w:val="000000"/>
          <w:szCs w:val="24"/>
        </w:rPr>
      </w:pPr>
      <w:r w:rsidRPr="00385FF1">
        <w:rPr>
          <w:rFonts w:cs="Arial"/>
          <w:bCs/>
          <w:color w:val="000000"/>
          <w:szCs w:val="24"/>
        </w:rPr>
        <w:t xml:space="preserve">Durante </w:t>
      </w:r>
      <w:r w:rsidR="009729BB">
        <w:rPr>
          <w:rFonts w:cs="Arial"/>
          <w:bCs/>
          <w:color w:val="000000"/>
          <w:szCs w:val="24"/>
        </w:rPr>
        <w:t>l</w:t>
      </w:r>
      <w:r w:rsidRPr="00385FF1">
        <w:rPr>
          <w:rFonts w:cs="Arial"/>
          <w:bCs/>
          <w:color w:val="000000"/>
          <w:szCs w:val="24"/>
        </w:rPr>
        <w:t xml:space="preserve">a </w:t>
      </w:r>
      <w:r w:rsidR="009729BB" w:rsidRPr="00385FF1">
        <w:rPr>
          <w:rFonts w:cs="Arial"/>
          <w:bCs/>
          <w:color w:val="000000"/>
          <w:szCs w:val="24"/>
        </w:rPr>
        <w:t>reunión</w:t>
      </w:r>
      <w:r w:rsidR="00863F43" w:rsidRPr="00385FF1">
        <w:rPr>
          <w:rFonts w:cs="Arial"/>
          <w:bCs/>
          <w:color w:val="000000"/>
          <w:szCs w:val="24"/>
        </w:rPr>
        <w:t xml:space="preserve"> </w:t>
      </w:r>
      <w:r w:rsidR="009729BB">
        <w:rPr>
          <w:rFonts w:cs="Arial"/>
          <w:bCs/>
          <w:color w:val="000000"/>
          <w:szCs w:val="24"/>
        </w:rPr>
        <w:t>fueron</w:t>
      </w:r>
      <w:r w:rsidR="00863F43" w:rsidRPr="00385FF1">
        <w:rPr>
          <w:rFonts w:cs="Arial"/>
          <w:bCs/>
          <w:color w:val="000000"/>
          <w:szCs w:val="24"/>
        </w:rPr>
        <w:t xml:space="preserve"> tratados </w:t>
      </w:r>
      <w:r w:rsidR="009729BB">
        <w:rPr>
          <w:rFonts w:cs="Arial"/>
          <w:bCs/>
          <w:color w:val="000000"/>
          <w:szCs w:val="24"/>
        </w:rPr>
        <w:t>l</w:t>
      </w:r>
      <w:r w:rsidR="00863F43" w:rsidRPr="00385FF1">
        <w:rPr>
          <w:rFonts w:cs="Arial"/>
          <w:bCs/>
          <w:color w:val="000000"/>
          <w:szCs w:val="24"/>
        </w:rPr>
        <w:t xml:space="preserve">os </w:t>
      </w:r>
      <w:r w:rsidR="009729BB" w:rsidRPr="00385FF1">
        <w:rPr>
          <w:rFonts w:cs="Arial"/>
          <w:bCs/>
          <w:color w:val="000000"/>
          <w:szCs w:val="24"/>
        </w:rPr>
        <w:t>siguientes</w:t>
      </w:r>
      <w:r w:rsidR="00863F43" w:rsidRPr="00385FF1">
        <w:rPr>
          <w:rFonts w:cs="Arial"/>
          <w:bCs/>
          <w:color w:val="000000"/>
          <w:szCs w:val="24"/>
        </w:rPr>
        <w:t xml:space="preserve"> temas:</w:t>
      </w:r>
    </w:p>
    <w:p w14:paraId="3E7E9ABF" w14:textId="1A035A72" w:rsidR="0087747F" w:rsidRDefault="0087747F" w:rsidP="0087747F">
      <w:pPr>
        <w:jc w:val="both"/>
        <w:rPr>
          <w:rFonts w:cs="Arial"/>
          <w:bCs/>
          <w:color w:val="000000"/>
          <w:szCs w:val="24"/>
        </w:rPr>
      </w:pPr>
    </w:p>
    <w:p w14:paraId="0DB17EB7" w14:textId="77777777" w:rsidR="0087747F" w:rsidRPr="00385FF1" w:rsidRDefault="0087747F" w:rsidP="0087747F">
      <w:pPr>
        <w:jc w:val="both"/>
        <w:rPr>
          <w:rFonts w:cs="Arial"/>
          <w:bCs/>
          <w:color w:val="000000"/>
          <w:szCs w:val="24"/>
        </w:rPr>
      </w:pPr>
    </w:p>
    <w:p w14:paraId="1B4104DE" w14:textId="77777777" w:rsidR="00813CCA" w:rsidRPr="00BA0EAA" w:rsidRDefault="00813CCA" w:rsidP="00813CCA">
      <w:pPr>
        <w:pStyle w:val="Sangradetextonormal"/>
        <w:spacing w:after="336"/>
        <w:ind w:left="0"/>
        <w:jc w:val="both"/>
        <w:rPr>
          <w:rFonts w:ascii="Arial" w:hAnsi="Arial" w:cs="Arial"/>
          <w:lang w:val="es-PY"/>
        </w:rPr>
      </w:pPr>
      <w:r w:rsidRPr="00BA0EAA">
        <w:rPr>
          <w:rFonts w:ascii="Arial" w:hAnsi="Arial" w:cs="Arial"/>
          <w:b/>
          <w:bCs/>
          <w:lang w:val="es-PY"/>
        </w:rPr>
        <w:t>1. INSTRUCCIONES DE LOS COORDINADORES NACIONALES</w:t>
      </w:r>
    </w:p>
    <w:p w14:paraId="28647DA9" w14:textId="6D56E7E7" w:rsidR="00813CCA" w:rsidRDefault="00813CCA" w:rsidP="0087747F">
      <w:pPr>
        <w:pStyle w:val="Prrafodelista"/>
        <w:tabs>
          <w:tab w:val="left" w:pos="993"/>
        </w:tabs>
        <w:ind w:left="0"/>
        <w:jc w:val="both"/>
        <w:textAlignment w:val="baseline"/>
        <w:rPr>
          <w:rFonts w:ascii="Arial" w:hAnsi="Arial" w:cs="Arial"/>
          <w:bCs/>
          <w:lang w:val="es-PY"/>
        </w:rPr>
      </w:pPr>
      <w:r w:rsidRPr="00BA0EAA">
        <w:rPr>
          <w:rFonts w:ascii="Arial" w:hAnsi="Arial" w:cs="Arial"/>
          <w:bCs/>
          <w:lang w:val="es-PY"/>
        </w:rPr>
        <w:t>La Comisión de Gas tomó conocimiento de las instrucciones de los Coordinadores Nacionales de seguir con el cronograma propuesto.</w:t>
      </w:r>
    </w:p>
    <w:p w14:paraId="3A0B7650" w14:textId="64C6BC64" w:rsidR="0087747F" w:rsidRDefault="0087747F" w:rsidP="0087747F">
      <w:pPr>
        <w:pStyle w:val="Prrafodelista"/>
        <w:tabs>
          <w:tab w:val="left" w:pos="993"/>
        </w:tabs>
        <w:ind w:left="0"/>
        <w:jc w:val="both"/>
        <w:textAlignment w:val="baseline"/>
        <w:rPr>
          <w:rFonts w:ascii="Arial" w:hAnsi="Arial" w:cs="Arial"/>
          <w:bCs/>
          <w:lang w:val="es-PY"/>
        </w:rPr>
      </w:pPr>
    </w:p>
    <w:p w14:paraId="373646A8" w14:textId="77777777" w:rsidR="0087747F" w:rsidRPr="00BA0EAA" w:rsidRDefault="0087747F" w:rsidP="0087747F">
      <w:pPr>
        <w:pStyle w:val="Prrafodelista"/>
        <w:tabs>
          <w:tab w:val="left" w:pos="993"/>
        </w:tabs>
        <w:ind w:left="0"/>
        <w:jc w:val="both"/>
        <w:textAlignment w:val="baseline"/>
        <w:rPr>
          <w:rFonts w:ascii="Arial" w:hAnsi="Arial" w:cs="Arial"/>
          <w:lang w:val="es-PY"/>
        </w:rPr>
      </w:pPr>
    </w:p>
    <w:p w14:paraId="32357B09" w14:textId="2FBF329A" w:rsidR="00813CCA" w:rsidRDefault="00813CCA" w:rsidP="003A5211">
      <w:pPr>
        <w:ind w:left="284" w:hanging="284"/>
        <w:jc w:val="both"/>
        <w:rPr>
          <w:rFonts w:eastAsia="Arial" w:cs="Arial"/>
          <w:b/>
          <w:bCs/>
          <w:szCs w:val="24"/>
          <w:lang w:eastAsia="en-US"/>
        </w:rPr>
      </w:pPr>
      <w:r w:rsidRPr="00BA0EAA">
        <w:rPr>
          <w:rFonts w:eastAsia="Arial" w:cs="Arial"/>
          <w:b/>
          <w:bCs/>
          <w:szCs w:val="24"/>
          <w:lang w:eastAsia="en-US"/>
        </w:rPr>
        <w:t>2. P. Res. N° 05/12: REGLAMENTO TÉCNICO MERCOSUR (RTM) PARA CILINDROS DE ALMACENAMIENTO DE GAS NATURAL VEHÍCULAR (GNV)</w:t>
      </w:r>
    </w:p>
    <w:p w14:paraId="55051071" w14:textId="77777777" w:rsidR="00F62EA2" w:rsidRPr="00BA0EAA" w:rsidRDefault="00F62EA2" w:rsidP="003A5211">
      <w:pPr>
        <w:ind w:left="284" w:hanging="284"/>
        <w:jc w:val="both"/>
        <w:rPr>
          <w:rFonts w:cs="Arial"/>
          <w:szCs w:val="24"/>
        </w:rPr>
      </w:pPr>
    </w:p>
    <w:p w14:paraId="48BDDC6A" w14:textId="77777777" w:rsidR="00813CCA" w:rsidRPr="00BA0EAA" w:rsidRDefault="00813CCA" w:rsidP="00813CCA">
      <w:pPr>
        <w:spacing w:after="336"/>
        <w:jc w:val="both"/>
        <w:rPr>
          <w:rFonts w:cs="Arial"/>
          <w:szCs w:val="24"/>
        </w:rPr>
      </w:pPr>
      <w:r w:rsidRPr="00BA0EAA">
        <w:rPr>
          <w:rFonts w:eastAsia="Arial" w:cs="Arial"/>
          <w:szCs w:val="24"/>
          <w:lang w:eastAsia="en-US"/>
        </w:rPr>
        <w:t>De acuerdo con las instrucciones recibidas de los Coordinadores Nacionales, se continuó con el tratamiento del documento referente al Proyecto de “Reglamento Técnico MERCOSUR (RTM) para Cilindros de Almacenamiento de Gas Natural Vehicular (GNV)”.</w:t>
      </w:r>
    </w:p>
    <w:p w14:paraId="36BDA7AC" w14:textId="77777777" w:rsidR="00813CCA" w:rsidRPr="00BA0EAA" w:rsidRDefault="00813CCA" w:rsidP="00813CCA">
      <w:pPr>
        <w:spacing w:after="336"/>
        <w:jc w:val="both"/>
        <w:rPr>
          <w:rFonts w:cs="Arial"/>
          <w:szCs w:val="24"/>
        </w:rPr>
      </w:pPr>
      <w:r w:rsidRPr="00BA0EAA">
        <w:rPr>
          <w:rFonts w:eastAsia="Arial" w:cs="Arial"/>
          <w:szCs w:val="24"/>
          <w:lang w:eastAsia="en-US"/>
        </w:rPr>
        <w:t>Prosiguiendo, fueron tratados los siguientes temas durante la reunión:</w:t>
      </w:r>
    </w:p>
    <w:p w14:paraId="24D6512B" w14:textId="77777777" w:rsidR="00813CCA" w:rsidRPr="00B062ED" w:rsidRDefault="00813CCA" w:rsidP="00813CCA">
      <w:pPr>
        <w:pStyle w:val="Prrafodelista"/>
        <w:tabs>
          <w:tab w:val="left" w:pos="993"/>
        </w:tabs>
        <w:spacing w:after="336"/>
        <w:ind w:left="0"/>
        <w:jc w:val="both"/>
        <w:textAlignment w:val="baseline"/>
        <w:rPr>
          <w:rFonts w:ascii="Arial" w:hAnsi="Arial" w:cs="Arial"/>
          <w:lang w:val="es-PY"/>
        </w:rPr>
      </w:pPr>
      <w:r w:rsidRPr="00B062ED">
        <w:rPr>
          <w:rFonts w:ascii="Arial" w:eastAsia="Arial" w:hAnsi="Arial" w:cs="Arial"/>
          <w:bCs/>
          <w:lang w:val="es-PY"/>
        </w:rPr>
        <w:t xml:space="preserve">a) Requisitos normativos de la Norma ISO 11439 establecidos como </w:t>
      </w:r>
      <w:bookmarkStart w:id="2" w:name="_Hlk105761626"/>
      <w:bookmarkStart w:id="3" w:name="_Hlk105760819"/>
      <w:r w:rsidRPr="00B062ED">
        <w:rPr>
          <w:rFonts w:ascii="Arial" w:eastAsia="Arial" w:hAnsi="Arial" w:cs="Arial"/>
          <w:bCs/>
          <w:lang w:val="es-PY"/>
        </w:rPr>
        <w:t xml:space="preserve">“Should” </w:t>
      </w:r>
      <w:bookmarkEnd w:id="2"/>
      <w:r w:rsidRPr="00B062ED">
        <w:rPr>
          <w:rFonts w:ascii="Arial" w:eastAsia="Arial" w:hAnsi="Arial" w:cs="Arial"/>
          <w:bCs/>
          <w:lang w:val="es-PY"/>
        </w:rPr>
        <w:t>(recomendación) y “Shall” (obligación)</w:t>
      </w:r>
      <w:bookmarkEnd w:id="3"/>
      <w:r w:rsidRPr="00B062ED">
        <w:rPr>
          <w:rFonts w:ascii="Arial" w:eastAsia="Arial" w:hAnsi="Arial" w:cs="Arial"/>
          <w:bCs/>
          <w:lang w:val="es-PY"/>
        </w:rPr>
        <w:t>.</w:t>
      </w:r>
    </w:p>
    <w:p w14:paraId="4CF4B6BC" w14:textId="653F7DEB" w:rsidR="00813CCA" w:rsidRPr="00B062ED" w:rsidRDefault="00813CCA" w:rsidP="00813CCA">
      <w:pPr>
        <w:spacing w:after="336"/>
        <w:jc w:val="both"/>
        <w:rPr>
          <w:rFonts w:cs="Arial"/>
          <w:szCs w:val="24"/>
        </w:rPr>
      </w:pPr>
      <w:r w:rsidRPr="00B062ED">
        <w:rPr>
          <w:rFonts w:cs="Arial"/>
          <w:szCs w:val="24"/>
        </w:rPr>
        <w:t xml:space="preserve">En la presente reunión las delegaciones </w:t>
      </w:r>
      <w:r w:rsidR="00BA0EAA" w:rsidRPr="00B062ED">
        <w:rPr>
          <w:rFonts w:cs="Arial"/>
          <w:szCs w:val="24"/>
        </w:rPr>
        <w:t xml:space="preserve">participantes </w:t>
      </w:r>
      <w:r w:rsidRPr="00B062ED">
        <w:rPr>
          <w:rFonts w:cs="Arial"/>
          <w:szCs w:val="24"/>
        </w:rPr>
        <w:t xml:space="preserve">continuaron con el análisis del uso de los términos </w:t>
      </w:r>
      <w:bookmarkStart w:id="4" w:name="_Hlk105761698"/>
      <w:r w:rsidRPr="00B062ED">
        <w:rPr>
          <w:rFonts w:cs="Arial"/>
          <w:szCs w:val="24"/>
        </w:rPr>
        <w:t xml:space="preserve">“Should” y “Shall” </w:t>
      </w:r>
      <w:bookmarkEnd w:id="4"/>
      <w:r w:rsidRPr="00B062ED">
        <w:rPr>
          <w:rFonts w:cs="Arial"/>
          <w:szCs w:val="24"/>
        </w:rPr>
        <w:t>en la Norma de referencia.</w:t>
      </w:r>
    </w:p>
    <w:p w14:paraId="63133B83" w14:textId="421C26A2" w:rsidR="00813CCA" w:rsidRPr="00B062ED" w:rsidRDefault="00813CCA" w:rsidP="00813CCA">
      <w:pPr>
        <w:spacing w:after="336"/>
        <w:jc w:val="both"/>
        <w:rPr>
          <w:rFonts w:cs="Arial"/>
          <w:szCs w:val="24"/>
        </w:rPr>
      </w:pPr>
      <w:r w:rsidRPr="00B062ED">
        <w:rPr>
          <w:rFonts w:cs="Arial"/>
          <w:szCs w:val="24"/>
        </w:rPr>
        <w:t xml:space="preserve">Según Acta </w:t>
      </w:r>
      <w:r w:rsidR="00F62EA2">
        <w:rPr>
          <w:rFonts w:cs="Arial"/>
          <w:szCs w:val="24"/>
        </w:rPr>
        <w:t xml:space="preserve">N° </w:t>
      </w:r>
      <w:r w:rsidRPr="00B062ED">
        <w:rPr>
          <w:rFonts w:cs="Arial"/>
          <w:szCs w:val="24"/>
        </w:rPr>
        <w:t xml:space="preserve">01/22, la </w:t>
      </w:r>
      <w:r w:rsidR="00324F81">
        <w:rPr>
          <w:rFonts w:cs="Arial"/>
          <w:szCs w:val="24"/>
        </w:rPr>
        <w:t>d</w:t>
      </w:r>
      <w:r w:rsidRPr="00B062ED">
        <w:rPr>
          <w:rFonts w:cs="Arial"/>
          <w:szCs w:val="24"/>
        </w:rPr>
        <w:t>elegación de Brasil había solicitado al Organismo Normalizador de Brasil ABNT que consultase al Comité Técnico de la ISO</w:t>
      </w:r>
      <w:r w:rsidR="00F62EA2">
        <w:rPr>
          <w:rFonts w:cs="Arial"/>
          <w:szCs w:val="24"/>
        </w:rPr>
        <w:t>,</w:t>
      </w:r>
      <w:r w:rsidRPr="00B062ED">
        <w:rPr>
          <w:rFonts w:cs="Arial"/>
          <w:szCs w:val="24"/>
        </w:rPr>
        <w:t xml:space="preserve"> </w:t>
      </w:r>
      <w:r w:rsidRPr="00B062ED">
        <w:rPr>
          <w:rFonts w:cs="Arial"/>
          <w:szCs w:val="24"/>
        </w:rPr>
        <w:lastRenderedPageBreak/>
        <w:t xml:space="preserve">responsable por la elaboración de esa Norma, para que esta se pronuncie sobre esa cuestión. </w:t>
      </w:r>
    </w:p>
    <w:p w14:paraId="73DEFC09" w14:textId="0A158F9D" w:rsidR="00813CCA" w:rsidRPr="00B062ED" w:rsidRDefault="00813CCA" w:rsidP="00813CCA">
      <w:pPr>
        <w:spacing w:after="336"/>
        <w:jc w:val="both"/>
        <w:rPr>
          <w:rFonts w:cs="Arial"/>
          <w:szCs w:val="24"/>
        </w:rPr>
      </w:pPr>
      <w:r w:rsidRPr="00B062ED">
        <w:rPr>
          <w:rFonts w:cs="Arial"/>
          <w:szCs w:val="24"/>
        </w:rPr>
        <w:t xml:space="preserve">Al respecto, el Organismo ABNT envió un correo electrónico a la delegación de Brasil en el cual se detalla la forma en que la ISO utilizó los términos “Should” y “Shall”, dentro del subcomité </w:t>
      </w:r>
      <w:r w:rsidR="004D4F4C" w:rsidRPr="00B062ED">
        <w:rPr>
          <w:rFonts w:cs="Arial"/>
          <w:szCs w:val="24"/>
        </w:rPr>
        <w:t xml:space="preserve">TC </w:t>
      </w:r>
      <w:r w:rsidRPr="00B062ED">
        <w:rPr>
          <w:rFonts w:cs="Arial"/>
          <w:szCs w:val="24"/>
        </w:rPr>
        <w:t xml:space="preserve">58, en el cual se trató el estudio de la ISO 11439. Dicho correo electrónico forma parte de la presente Acta como </w:t>
      </w:r>
      <w:r w:rsidR="00622ACF">
        <w:rPr>
          <w:rFonts w:cs="Arial"/>
          <w:b/>
          <w:szCs w:val="24"/>
        </w:rPr>
        <w:t>Agregado</w:t>
      </w:r>
      <w:r w:rsidR="00622ACF" w:rsidRPr="00385FF1">
        <w:rPr>
          <w:rFonts w:cs="Arial"/>
          <w:b/>
          <w:szCs w:val="24"/>
        </w:rPr>
        <w:t xml:space="preserve"> </w:t>
      </w:r>
      <w:r w:rsidRPr="00B062ED">
        <w:rPr>
          <w:rFonts w:cs="Arial"/>
          <w:b/>
          <w:szCs w:val="24"/>
        </w:rPr>
        <w:t>III</w:t>
      </w:r>
      <w:r w:rsidR="002F6D40" w:rsidRPr="00B062ED">
        <w:rPr>
          <w:rFonts w:cs="Arial"/>
          <w:b/>
          <w:szCs w:val="24"/>
        </w:rPr>
        <w:t xml:space="preserve"> </w:t>
      </w:r>
      <w:r w:rsidR="00F62EA2">
        <w:rPr>
          <w:rFonts w:cs="Arial"/>
          <w:b/>
          <w:szCs w:val="24"/>
        </w:rPr>
        <w:t xml:space="preserve">- </w:t>
      </w:r>
      <w:r w:rsidR="00622ACF" w:rsidRPr="00B062ED">
        <w:rPr>
          <w:rFonts w:cs="Arial"/>
          <w:b/>
          <w:szCs w:val="24"/>
        </w:rPr>
        <w:t>RESERVADO</w:t>
      </w:r>
      <w:r w:rsidR="002F6D40" w:rsidRPr="00B062ED">
        <w:rPr>
          <w:rFonts w:cs="Arial"/>
          <w:szCs w:val="24"/>
        </w:rPr>
        <w:t>.</w:t>
      </w:r>
    </w:p>
    <w:p w14:paraId="4C77D13E" w14:textId="7E0A6147" w:rsidR="00813CCA" w:rsidRPr="00B062ED" w:rsidRDefault="00813CCA" w:rsidP="00813CCA">
      <w:pPr>
        <w:spacing w:after="336"/>
        <w:jc w:val="both"/>
        <w:rPr>
          <w:rFonts w:cs="Arial"/>
          <w:szCs w:val="24"/>
        </w:rPr>
      </w:pPr>
      <w:r w:rsidRPr="00B062ED">
        <w:rPr>
          <w:rFonts w:cs="Arial"/>
          <w:szCs w:val="24"/>
        </w:rPr>
        <w:t>En ese mismo sentido, en la presente reunión las delegaciones analizaron el documento “Directivas AMN, Parte 2 Anexo G</w:t>
      </w:r>
      <w:r w:rsidR="00BA0EAA" w:rsidRPr="00B062ED">
        <w:rPr>
          <w:rFonts w:cs="Arial"/>
          <w:szCs w:val="24"/>
        </w:rPr>
        <w:t>”,</w:t>
      </w:r>
      <w:r w:rsidRPr="00B062ED">
        <w:rPr>
          <w:rFonts w:cs="Arial"/>
          <w:szCs w:val="24"/>
        </w:rPr>
        <w:t xml:space="preserve"> en el cual se detallan las formas de utilización de los términos “Should” y “Shall” entre otros.</w:t>
      </w:r>
    </w:p>
    <w:p w14:paraId="2BA307A0" w14:textId="6000D9C4" w:rsidR="00813CCA" w:rsidRPr="00B062ED" w:rsidRDefault="00813CCA" w:rsidP="00813CCA">
      <w:pPr>
        <w:spacing w:after="336"/>
        <w:jc w:val="both"/>
        <w:rPr>
          <w:rFonts w:cs="Arial"/>
          <w:szCs w:val="24"/>
        </w:rPr>
      </w:pPr>
      <w:r w:rsidRPr="00B062ED">
        <w:rPr>
          <w:rFonts w:cs="Arial"/>
          <w:szCs w:val="24"/>
        </w:rPr>
        <w:t xml:space="preserve">Las </w:t>
      </w:r>
      <w:r w:rsidR="00324F81">
        <w:rPr>
          <w:rFonts w:cs="Arial"/>
          <w:szCs w:val="24"/>
        </w:rPr>
        <w:t>d</w:t>
      </w:r>
      <w:r w:rsidRPr="00B062ED">
        <w:rPr>
          <w:rFonts w:cs="Arial"/>
          <w:szCs w:val="24"/>
        </w:rPr>
        <w:t xml:space="preserve">elegaciones realizaron un nuevo análisis en base a lo mencionado anteriormente con respecto al uso de estos términos, </w:t>
      </w:r>
      <w:bookmarkStart w:id="5" w:name="_Hlk105763141"/>
      <w:r w:rsidRPr="00B062ED">
        <w:rPr>
          <w:rFonts w:cs="Arial"/>
          <w:szCs w:val="24"/>
        </w:rPr>
        <w:t xml:space="preserve">el cual fue incorporado al documento de trabajo que consta como </w:t>
      </w:r>
      <w:r w:rsidR="00622ACF">
        <w:rPr>
          <w:rFonts w:cs="Arial"/>
          <w:b/>
          <w:szCs w:val="24"/>
        </w:rPr>
        <w:t>Agregado</w:t>
      </w:r>
      <w:r w:rsidR="00622ACF" w:rsidRPr="00385FF1">
        <w:rPr>
          <w:rFonts w:cs="Arial"/>
          <w:b/>
          <w:szCs w:val="24"/>
        </w:rPr>
        <w:t xml:space="preserve"> </w:t>
      </w:r>
      <w:r w:rsidRPr="00B062ED">
        <w:rPr>
          <w:rFonts w:cs="Arial"/>
          <w:b/>
          <w:szCs w:val="24"/>
        </w:rPr>
        <w:t xml:space="preserve">IV </w:t>
      </w:r>
      <w:r w:rsidR="00F62EA2">
        <w:rPr>
          <w:rFonts w:cs="Arial"/>
          <w:b/>
          <w:szCs w:val="24"/>
        </w:rPr>
        <w:t xml:space="preserve">- </w:t>
      </w:r>
      <w:r w:rsidR="00622ACF" w:rsidRPr="00B062ED">
        <w:rPr>
          <w:rFonts w:cs="Arial"/>
          <w:b/>
          <w:szCs w:val="24"/>
        </w:rPr>
        <w:t>RESERVADO</w:t>
      </w:r>
      <w:r w:rsidRPr="00B062ED">
        <w:rPr>
          <w:rFonts w:cs="Arial"/>
          <w:szCs w:val="24"/>
        </w:rPr>
        <w:t>.</w:t>
      </w:r>
      <w:bookmarkEnd w:id="5"/>
      <w:r w:rsidRPr="00B062ED">
        <w:rPr>
          <w:rFonts w:cs="Arial"/>
          <w:szCs w:val="24"/>
        </w:rPr>
        <w:t xml:space="preserve"> </w:t>
      </w:r>
    </w:p>
    <w:p w14:paraId="28683F45" w14:textId="6726A39C" w:rsidR="00813CCA" w:rsidRPr="00B062ED" w:rsidRDefault="00813CCA" w:rsidP="00813CCA">
      <w:pPr>
        <w:spacing w:after="336"/>
        <w:jc w:val="both"/>
        <w:rPr>
          <w:rFonts w:cs="Arial"/>
          <w:szCs w:val="24"/>
        </w:rPr>
      </w:pPr>
      <w:r w:rsidRPr="00B062ED">
        <w:rPr>
          <w:rFonts w:cs="Arial"/>
          <w:szCs w:val="24"/>
        </w:rPr>
        <w:t>En la presente reunión las delegaciones</w:t>
      </w:r>
      <w:r w:rsidR="00914127" w:rsidRPr="00B062ED">
        <w:rPr>
          <w:rFonts w:cs="Arial"/>
          <w:szCs w:val="24"/>
        </w:rPr>
        <w:t xml:space="preserve"> </w:t>
      </w:r>
      <w:r w:rsidRPr="00B062ED">
        <w:rPr>
          <w:rFonts w:cs="Arial"/>
          <w:szCs w:val="24"/>
        </w:rPr>
        <w:t xml:space="preserve">armonizaron parcialmente el </w:t>
      </w:r>
      <w:r w:rsidR="00914127" w:rsidRPr="00B062ED">
        <w:rPr>
          <w:rFonts w:cs="Arial"/>
          <w:szCs w:val="24"/>
        </w:rPr>
        <w:t xml:space="preserve">proyecto de RTM hasta el </w:t>
      </w:r>
      <w:r w:rsidRPr="00B062ED">
        <w:rPr>
          <w:rFonts w:cs="Arial"/>
          <w:szCs w:val="24"/>
        </w:rPr>
        <w:t xml:space="preserve">apartado 12 Marcado. </w:t>
      </w:r>
    </w:p>
    <w:p w14:paraId="4250121B" w14:textId="7ACE8F4E" w:rsidR="00813CCA" w:rsidRPr="00B062ED" w:rsidRDefault="00813CCA" w:rsidP="00813CCA">
      <w:pPr>
        <w:spacing w:after="336"/>
        <w:jc w:val="both"/>
        <w:rPr>
          <w:rFonts w:cs="Arial"/>
          <w:szCs w:val="24"/>
        </w:rPr>
      </w:pPr>
      <w:r w:rsidRPr="00B062ED">
        <w:rPr>
          <w:rFonts w:cs="Arial"/>
          <w:szCs w:val="24"/>
        </w:rPr>
        <w:t xml:space="preserve">El proyecto de RTM consta como </w:t>
      </w:r>
      <w:r w:rsidR="00622ACF">
        <w:rPr>
          <w:rFonts w:cs="Arial"/>
          <w:b/>
          <w:szCs w:val="24"/>
        </w:rPr>
        <w:t>Agregado</w:t>
      </w:r>
      <w:r w:rsidR="00622ACF" w:rsidRPr="00385FF1">
        <w:rPr>
          <w:rFonts w:cs="Arial"/>
          <w:b/>
          <w:szCs w:val="24"/>
        </w:rPr>
        <w:t xml:space="preserve"> </w:t>
      </w:r>
      <w:r w:rsidRPr="00B062ED">
        <w:rPr>
          <w:rFonts w:cs="Arial"/>
          <w:b/>
          <w:szCs w:val="24"/>
        </w:rPr>
        <w:t>V</w:t>
      </w:r>
      <w:r w:rsidRPr="00B062ED">
        <w:rPr>
          <w:rFonts w:cs="Arial"/>
          <w:szCs w:val="24"/>
        </w:rPr>
        <w:t>, (versión en español y en portugués).</w:t>
      </w:r>
    </w:p>
    <w:p w14:paraId="14D3800F" w14:textId="056CF3A2" w:rsidR="00813CCA" w:rsidRDefault="00813CCA" w:rsidP="00423446">
      <w:pPr>
        <w:jc w:val="both"/>
        <w:rPr>
          <w:rFonts w:cs="Arial"/>
          <w:szCs w:val="24"/>
        </w:rPr>
      </w:pPr>
      <w:r w:rsidRPr="00B062ED">
        <w:rPr>
          <w:rFonts w:cs="Arial"/>
          <w:szCs w:val="24"/>
        </w:rPr>
        <w:t xml:space="preserve">Las delegaciones acordaron en realizar un análisis para la próxima reunión de la Resolución GMC N° 30/21 </w:t>
      </w:r>
      <w:r w:rsidR="00C553B6" w:rsidRPr="00B062ED">
        <w:rPr>
          <w:rFonts w:cs="Arial"/>
          <w:szCs w:val="24"/>
        </w:rPr>
        <w:t>Guía</w:t>
      </w:r>
      <w:r w:rsidR="00F62EA2" w:rsidRPr="00B062ED">
        <w:rPr>
          <w:rFonts w:cs="Arial"/>
          <w:szCs w:val="24"/>
        </w:rPr>
        <w:t xml:space="preserve"> </w:t>
      </w:r>
      <w:r w:rsidR="00F62EA2">
        <w:rPr>
          <w:rFonts w:cs="Arial"/>
          <w:szCs w:val="24"/>
        </w:rPr>
        <w:t>p</w:t>
      </w:r>
      <w:r w:rsidR="00F62EA2" w:rsidRPr="00B062ED">
        <w:rPr>
          <w:rFonts w:cs="Arial"/>
          <w:szCs w:val="24"/>
        </w:rPr>
        <w:t xml:space="preserve">ara </w:t>
      </w:r>
      <w:r w:rsidR="00F62EA2">
        <w:rPr>
          <w:rFonts w:cs="Arial"/>
          <w:szCs w:val="24"/>
        </w:rPr>
        <w:t>l</w:t>
      </w:r>
      <w:r w:rsidR="00F62EA2" w:rsidRPr="00B062ED">
        <w:rPr>
          <w:rFonts w:cs="Arial"/>
          <w:szCs w:val="24"/>
        </w:rPr>
        <w:t xml:space="preserve">a </w:t>
      </w:r>
      <w:r w:rsidR="00C553B6" w:rsidRPr="00B062ED">
        <w:rPr>
          <w:rFonts w:cs="Arial"/>
          <w:szCs w:val="24"/>
        </w:rPr>
        <w:t>Elaboración</w:t>
      </w:r>
      <w:r w:rsidR="00F62EA2" w:rsidRPr="00B062ED">
        <w:rPr>
          <w:rFonts w:cs="Arial"/>
          <w:szCs w:val="24"/>
        </w:rPr>
        <w:t xml:space="preserve"> </w:t>
      </w:r>
      <w:r w:rsidR="00F62EA2">
        <w:rPr>
          <w:rFonts w:cs="Arial"/>
          <w:szCs w:val="24"/>
        </w:rPr>
        <w:t>d</w:t>
      </w:r>
      <w:r w:rsidR="00F62EA2" w:rsidRPr="00B062ED">
        <w:rPr>
          <w:rFonts w:cs="Arial"/>
          <w:szCs w:val="24"/>
        </w:rPr>
        <w:t>e Reglamentos Técnicos</w:t>
      </w:r>
      <w:r w:rsidRPr="00B062ED">
        <w:rPr>
          <w:rFonts w:cs="Arial"/>
          <w:szCs w:val="24"/>
        </w:rPr>
        <w:t xml:space="preserve"> MERCOSUR </w:t>
      </w:r>
      <w:r w:rsidR="00F62EA2">
        <w:rPr>
          <w:rFonts w:cs="Arial"/>
          <w:szCs w:val="24"/>
        </w:rPr>
        <w:t>y</w:t>
      </w:r>
      <w:r w:rsidR="00F62EA2" w:rsidRPr="00B062ED">
        <w:rPr>
          <w:rFonts w:cs="Arial"/>
          <w:szCs w:val="24"/>
        </w:rPr>
        <w:t xml:space="preserve"> Procedimientos</w:t>
      </w:r>
      <w:r w:rsidRPr="00B062ED">
        <w:rPr>
          <w:rFonts w:cs="Arial"/>
          <w:szCs w:val="24"/>
        </w:rPr>
        <w:t xml:space="preserve"> MERCOSUR </w:t>
      </w:r>
      <w:r w:rsidR="00F62EA2">
        <w:rPr>
          <w:rFonts w:cs="Arial"/>
          <w:szCs w:val="24"/>
        </w:rPr>
        <w:t>de</w:t>
      </w:r>
      <w:r w:rsidRPr="00B062ED">
        <w:rPr>
          <w:rFonts w:cs="Arial"/>
          <w:szCs w:val="24"/>
        </w:rPr>
        <w:t xml:space="preserve"> </w:t>
      </w:r>
      <w:r w:rsidR="00F62EA2" w:rsidRPr="00B062ED">
        <w:rPr>
          <w:rFonts w:cs="Arial"/>
          <w:szCs w:val="24"/>
        </w:rPr>
        <w:t>Evaluaci</w:t>
      </w:r>
      <w:r w:rsidR="00F62EA2">
        <w:rPr>
          <w:rFonts w:cs="Arial"/>
          <w:szCs w:val="24"/>
        </w:rPr>
        <w:t>ó</w:t>
      </w:r>
      <w:r w:rsidR="00F62EA2" w:rsidRPr="00B062ED">
        <w:rPr>
          <w:rFonts w:cs="Arial"/>
          <w:szCs w:val="24"/>
        </w:rPr>
        <w:t xml:space="preserve">n </w:t>
      </w:r>
      <w:r w:rsidR="00423446" w:rsidRPr="00B062ED">
        <w:rPr>
          <w:rFonts w:cs="Arial"/>
          <w:szCs w:val="24"/>
        </w:rPr>
        <w:t xml:space="preserve">de la </w:t>
      </w:r>
      <w:r w:rsidR="00423446">
        <w:rPr>
          <w:rFonts w:cs="Arial"/>
          <w:szCs w:val="24"/>
        </w:rPr>
        <w:t>C</w:t>
      </w:r>
      <w:r w:rsidR="00423446" w:rsidRPr="00B062ED">
        <w:rPr>
          <w:rFonts w:cs="Arial"/>
          <w:szCs w:val="24"/>
        </w:rPr>
        <w:t>onformidad</w:t>
      </w:r>
      <w:r w:rsidRPr="00B062ED">
        <w:rPr>
          <w:rFonts w:cs="Arial"/>
          <w:szCs w:val="24"/>
        </w:rPr>
        <w:t xml:space="preserve">, y la adecuación del Proyecto de RTM a esta Resolución. </w:t>
      </w:r>
    </w:p>
    <w:p w14:paraId="2CA2EC8D" w14:textId="77777777" w:rsidR="00423446" w:rsidRPr="00B062ED" w:rsidRDefault="00423446" w:rsidP="00423446">
      <w:pPr>
        <w:jc w:val="both"/>
        <w:rPr>
          <w:rFonts w:cs="Arial"/>
          <w:szCs w:val="24"/>
        </w:rPr>
      </w:pPr>
    </w:p>
    <w:p w14:paraId="10E488A8" w14:textId="77777777" w:rsidR="00813CCA" w:rsidRPr="00B062ED" w:rsidRDefault="00813CCA" w:rsidP="00813CCA">
      <w:pPr>
        <w:spacing w:after="336"/>
        <w:jc w:val="both"/>
        <w:rPr>
          <w:rFonts w:cs="Arial"/>
          <w:szCs w:val="24"/>
        </w:rPr>
      </w:pPr>
      <w:r w:rsidRPr="00B062ED">
        <w:rPr>
          <w:rFonts w:cs="Arial"/>
          <w:szCs w:val="24"/>
        </w:rPr>
        <w:t>b) Adenda 2021 de la Norma ISO 11439:2013</w:t>
      </w:r>
    </w:p>
    <w:p w14:paraId="2A5B5A44" w14:textId="609EFB1B" w:rsidR="00813CCA" w:rsidRDefault="00813CCA" w:rsidP="0087747F">
      <w:pPr>
        <w:jc w:val="both"/>
        <w:rPr>
          <w:rFonts w:cs="Arial"/>
          <w:szCs w:val="24"/>
        </w:rPr>
      </w:pPr>
      <w:r w:rsidRPr="00B062ED">
        <w:rPr>
          <w:rFonts w:cs="Arial"/>
          <w:szCs w:val="24"/>
        </w:rPr>
        <w:t xml:space="preserve">Las delegaciones, analizaron la Adenda 2021 de la Norma ISO 11439 y dicho análisis fue incorporado al documento de trabajo que consta </w:t>
      </w:r>
      <w:r w:rsidR="00AF0FF2" w:rsidRPr="00B062ED">
        <w:rPr>
          <w:rFonts w:cs="Arial"/>
          <w:szCs w:val="24"/>
        </w:rPr>
        <w:t>en el</w:t>
      </w:r>
      <w:r w:rsidRPr="00B062ED">
        <w:rPr>
          <w:rFonts w:cs="Arial"/>
          <w:szCs w:val="24"/>
        </w:rPr>
        <w:t xml:space="preserve"> </w:t>
      </w:r>
      <w:r w:rsidR="00622ACF">
        <w:rPr>
          <w:rFonts w:cs="Arial"/>
          <w:b/>
          <w:szCs w:val="24"/>
        </w:rPr>
        <w:t>Agregado</w:t>
      </w:r>
      <w:r w:rsidR="00622ACF" w:rsidRPr="00385FF1">
        <w:rPr>
          <w:rFonts w:cs="Arial"/>
          <w:b/>
          <w:szCs w:val="24"/>
        </w:rPr>
        <w:t xml:space="preserve"> </w:t>
      </w:r>
      <w:r w:rsidR="00AF0FF2" w:rsidRPr="00F62EA2">
        <w:rPr>
          <w:rFonts w:cs="Arial"/>
          <w:b/>
          <w:bCs/>
          <w:szCs w:val="24"/>
        </w:rPr>
        <w:t>IV</w:t>
      </w:r>
      <w:r w:rsidR="00F62EA2">
        <w:rPr>
          <w:rFonts w:cs="Arial"/>
          <w:b/>
          <w:bCs/>
          <w:szCs w:val="24"/>
        </w:rPr>
        <w:t xml:space="preserve"> - </w:t>
      </w:r>
      <w:r w:rsidR="00622ACF" w:rsidRPr="00F62EA2">
        <w:rPr>
          <w:rFonts w:cs="Arial"/>
          <w:b/>
          <w:bCs/>
          <w:szCs w:val="24"/>
        </w:rPr>
        <w:t>RESERVADO</w:t>
      </w:r>
      <w:r w:rsidR="00914127" w:rsidRPr="00B062ED">
        <w:rPr>
          <w:rFonts w:cs="Arial"/>
          <w:szCs w:val="24"/>
        </w:rPr>
        <w:t>.</w:t>
      </w:r>
      <w:r w:rsidRPr="00B062ED">
        <w:rPr>
          <w:rFonts w:cs="Arial"/>
          <w:szCs w:val="24"/>
        </w:rPr>
        <w:t xml:space="preserve"> </w:t>
      </w:r>
    </w:p>
    <w:p w14:paraId="43979063" w14:textId="288B1130" w:rsidR="0087747F" w:rsidRDefault="0087747F" w:rsidP="0087747F">
      <w:pPr>
        <w:jc w:val="both"/>
        <w:rPr>
          <w:rFonts w:cs="Arial"/>
          <w:szCs w:val="24"/>
        </w:rPr>
      </w:pPr>
    </w:p>
    <w:p w14:paraId="7A1F3580" w14:textId="77777777" w:rsidR="0087747F" w:rsidRPr="00B062ED" w:rsidRDefault="0087747F" w:rsidP="0087747F">
      <w:pPr>
        <w:jc w:val="both"/>
        <w:rPr>
          <w:rFonts w:cs="Arial"/>
          <w:szCs w:val="24"/>
        </w:rPr>
      </w:pPr>
    </w:p>
    <w:p w14:paraId="0DA2B640" w14:textId="5C579451" w:rsidR="00813CCA" w:rsidRDefault="00813CCA" w:rsidP="003A5211">
      <w:pPr>
        <w:ind w:left="426" w:hanging="426"/>
        <w:jc w:val="both"/>
        <w:rPr>
          <w:rFonts w:eastAsia="Arial" w:cs="Arial"/>
          <w:b/>
          <w:bCs/>
          <w:szCs w:val="24"/>
          <w:lang w:eastAsia="en-US"/>
        </w:rPr>
      </w:pPr>
      <w:r w:rsidRPr="00B062ED">
        <w:rPr>
          <w:rFonts w:cs="Arial"/>
          <w:b/>
          <w:bCs/>
          <w:szCs w:val="24"/>
        </w:rPr>
        <w:t xml:space="preserve">3. </w:t>
      </w:r>
      <w:r w:rsidRPr="003A5211">
        <w:rPr>
          <w:rFonts w:eastAsia="Arial" w:cs="Arial"/>
          <w:b/>
          <w:bCs/>
          <w:szCs w:val="24"/>
          <w:lang w:eastAsia="en-US"/>
        </w:rPr>
        <w:t>REVISIÓN DE LA RESOLUCIÓN N° 02/06 Y ANÁLISIS DE LA FACTIBILIDAD DE ELABORAR UN REGLAMENTO TÉCNICO MERCOSUR SOBRE CONECTORES PARA SUMINISTRO DE GAS NATURAL VEHÍCULAR (GNV)</w:t>
      </w:r>
    </w:p>
    <w:p w14:paraId="26E1C769" w14:textId="77777777" w:rsidR="003A5211" w:rsidRPr="003A5211" w:rsidRDefault="003A5211" w:rsidP="003A5211">
      <w:pPr>
        <w:ind w:left="426" w:hanging="426"/>
        <w:jc w:val="both"/>
        <w:rPr>
          <w:rFonts w:eastAsia="Arial" w:cs="Arial"/>
          <w:b/>
          <w:bCs/>
          <w:szCs w:val="24"/>
          <w:lang w:eastAsia="en-US"/>
        </w:rPr>
      </w:pPr>
    </w:p>
    <w:p w14:paraId="36367D08" w14:textId="46FCEB11" w:rsidR="00813CCA" w:rsidRDefault="00813CCA" w:rsidP="00C553B6">
      <w:pPr>
        <w:jc w:val="both"/>
        <w:rPr>
          <w:rFonts w:cs="Arial"/>
          <w:szCs w:val="24"/>
        </w:rPr>
      </w:pPr>
      <w:r w:rsidRPr="00B062ED">
        <w:rPr>
          <w:rFonts w:cs="Arial"/>
          <w:szCs w:val="24"/>
        </w:rPr>
        <w:t xml:space="preserve">Según consta en Acta </w:t>
      </w:r>
      <w:r w:rsidR="00C553B6">
        <w:rPr>
          <w:rFonts w:cs="Arial"/>
          <w:szCs w:val="24"/>
        </w:rPr>
        <w:t xml:space="preserve">N° </w:t>
      </w:r>
      <w:r w:rsidRPr="00B062ED">
        <w:rPr>
          <w:rFonts w:cs="Arial"/>
          <w:szCs w:val="24"/>
        </w:rPr>
        <w:t xml:space="preserve">01/22, la </w:t>
      </w:r>
      <w:r w:rsidR="00324F81">
        <w:rPr>
          <w:rFonts w:cs="Arial"/>
          <w:szCs w:val="24"/>
        </w:rPr>
        <w:t>d</w:t>
      </w:r>
      <w:r w:rsidRPr="00B062ED">
        <w:rPr>
          <w:rFonts w:cs="Arial"/>
          <w:szCs w:val="24"/>
        </w:rPr>
        <w:t xml:space="preserve">elegación del Brasil reiteró que, por tratarse de un tema estratégico la elaboración de un RTM sobre los conectores para suministro de GNV, es necesario que sea tratado a nivel ministerial o al menos, directamente por la alta </w:t>
      </w:r>
      <w:r w:rsidR="002927FE" w:rsidRPr="00B062ED">
        <w:rPr>
          <w:rFonts w:cs="Arial"/>
          <w:szCs w:val="24"/>
        </w:rPr>
        <w:t>Administración</w:t>
      </w:r>
      <w:r w:rsidRPr="00B062ED">
        <w:rPr>
          <w:rFonts w:cs="Arial"/>
          <w:szCs w:val="24"/>
        </w:rPr>
        <w:t xml:space="preserve"> de los Entes Nacionales involucrados los cuales podrían, entonces, ser instados directamente por la Coordinación </w:t>
      </w:r>
      <w:r w:rsidR="00C553B6">
        <w:rPr>
          <w:rFonts w:cs="Arial"/>
          <w:szCs w:val="24"/>
        </w:rPr>
        <w:t>Nacional del SGT N° 3 de Brasil.</w:t>
      </w:r>
    </w:p>
    <w:p w14:paraId="684C56A9" w14:textId="77777777" w:rsidR="00C553B6" w:rsidRPr="00B062ED" w:rsidRDefault="00C553B6" w:rsidP="00C553B6">
      <w:pPr>
        <w:jc w:val="both"/>
        <w:rPr>
          <w:rFonts w:cs="Arial"/>
          <w:szCs w:val="24"/>
        </w:rPr>
      </w:pPr>
    </w:p>
    <w:p w14:paraId="132E3149" w14:textId="4060FA56" w:rsidR="00813CCA" w:rsidRPr="00B062ED" w:rsidRDefault="00813CCA" w:rsidP="00813CCA">
      <w:pPr>
        <w:spacing w:after="336"/>
        <w:jc w:val="both"/>
        <w:rPr>
          <w:rFonts w:cs="Arial"/>
          <w:szCs w:val="24"/>
        </w:rPr>
      </w:pPr>
      <w:r w:rsidRPr="00B062ED">
        <w:rPr>
          <w:rFonts w:cs="Arial"/>
          <w:szCs w:val="24"/>
        </w:rPr>
        <w:t xml:space="preserve">Las </w:t>
      </w:r>
      <w:r w:rsidR="00324F81">
        <w:rPr>
          <w:rFonts w:cs="Arial"/>
          <w:szCs w:val="24"/>
        </w:rPr>
        <w:t>d</w:t>
      </w:r>
      <w:r w:rsidRPr="00B062ED">
        <w:rPr>
          <w:rFonts w:cs="Arial"/>
          <w:szCs w:val="24"/>
        </w:rPr>
        <w:t xml:space="preserve">elegaciones de Argentina, Paraguay y Uruguay, habían solicitado a la </w:t>
      </w:r>
      <w:r w:rsidR="00324F81">
        <w:rPr>
          <w:rFonts w:cs="Arial"/>
          <w:szCs w:val="24"/>
        </w:rPr>
        <w:t>d</w:t>
      </w:r>
      <w:r w:rsidRPr="00B062ED">
        <w:rPr>
          <w:rFonts w:cs="Arial"/>
          <w:szCs w:val="24"/>
        </w:rPr>
        <w:t xml:space="preserve">elegación de Brasil poder resolver su situación interna a la brevedad, con el único objetivo de continuar con el análisis de la factibilidad de elaborar un </w:t>
      </w:r>
      <w:r w:rsidRPr="00B062ED">
        <w:rPr>
          <w:rFonts w:cs="Arial"/>
          <w:szCs w:val="24"/>
        </w:rPr>
        <w:lastRenderedPageBreak/>
        <w:t>Reglamento Técnico MERCOSUR sobre conectores para suministro de gas natural vehicular.</w:t>
      </w:r>
    </w:p>
    <w:p w14:paraId="6E257E2E" w14:textId="480F88DA" w:rsidR="00813CCA" w:rsidRPr="00B062ED" w:rsidRDefault="00813CCA" w:rsidP="00813CCA">
      <w:pPr>
        <w:spacing w:after="336"/>
        <w:jc w:val="both"/>
        <w:rPr>
          <w:rFonts w:cs="Arial"/>
          <w:szCs w:val="24"/>
        </w:rPr>
      </w:pPr>
      <w:r w:rsidRPr="00B062ED">
        <w:rPr>
          <w:rFonts w:cs="Arial"/>
          <w:szCs w:val="24"/>
        </w:rPr>
        <w:t xml:space="preserve">Al respecto, </w:t>
      </w:r>
      <w:r w:rsidR="00AD589A">
        <w:rPr>
          <w:rFonts w:cs="Arial"/>
          <w:szCs w:val="24"/>
        </w:rPr>
        <w:t>l</w:t>
      </w:r>
      <w:r w:rsidRPr="00B062ED">
        <w:rPr>
          <w:rFonts w:cs="Arial"/>
          <w:szCs w:val="24"/>
        </w:rPr>
        <w:t xml:space="preserve">a </w:t>
      </w:r>
      <w:r w:rsidR="00324F81">
        <w:rPr>
          <w:rFonts w:cs="Arial"/>
          <w:szCs w:val="24"/>
        </w:rPr>
        <w:t>d</w:t>
      </w:r>
      <w:r w:rsidRPr="00B062ED">
        <w:rPr>
          <w:rFonts w:cs="Arial"/>
          <w:szCs w:val="24"/>
        </w:rPr>
        <w:t>elegación de Brasil inform</w:t>
      </w:r>
      <w:r w:rsidR="00AD589A">
        <w:rPr>
          <w:rFonts w:cs="Arial"/>
          <w:szCs w:val="24"/>
        </w:rPr>
        <w:t>ó</w:t>
      </w:r>
      <w:r w:rsidRPr="00B062ED">
        <w:rPr>
          <w:rFonts w:cs="Arial"/>
          <w:szCs w:val="24"/>
        </w:rPr>
        <w:t xml:space="preserve"> que este tema aún está en tratamiento interno con los siguientes entes reguladores: Secretar</w:t>
      </w:r>
      <w:r w:rsidR="00AD589A">
        <w:rPr>
          <w:rFonts w:cs="Arial"/>
          <w:szCs w:val="24"/>
        </w:rPr>
        <w:t>í</w:t>
      </w:r>
      <w:r w:rsidRPr="00B062ED">
        <w:rPr>
          <w:rFonts w:cs="Arial"/>
          <w:szCs w:val="24"/>
        </w:rPr>
        <w:t>a Nacional de Tránsito (Senatran), la Agencia Nacional del Petróleo Gas Natural y Biocombustibles (ANP) y el Instituto Nacional de Metrología, Calidad y Tecnología (Inmetro).</w:t>
      </w:r>
    </w:p>
    <w:p w14:paraId="2F66A18C" w14:textId="63F31EA0" w:rsidR="00813CCA" w:rsidRDefault="00813CCA" w:rsidP="0087747F">
      <w:pPr>
        <w:jc w:val="both"/>
        <w:rPr>
          <w:rFonts w:cs="Arial"/>
          <w:szCs w:val="24"/>
        </w:rPr>
      </w:pPr>
      <w:r w:rsidRPr="00B062ED">
        <w:rPr>
          <w:rFonts w:cs="Arial"/>
          <w:szCs w:val="24"/>
        </w:rPr>
        <w:t xml:space="preserve">Las </w:t>
      </w:r>
      <w:r w:rsidR="00324F81">
        <w:rPr>
          <w:rFonts w:cs="Arial"/>
          <w:szCs w:val="24"/>
        </w:rPr>
        <w:t>d</w:t>
      </w:r>
      <w:r w:rsidRPr="00B062ED">
        <w:rPr>
          <w:rFonts w:cs="Arial"/>
          <w:szCs w:val="24"/>
        </w:rPr>
        <w:t>elegaciones de Argentina, Paraguay y Uruguay, solicita</w:t>
      </w:r>
      <w:r w:rsidR="00AD589A">
        <w:rPr>
          <w:rFonts w:cs="Arial"/>
          <w:szCs w:val="24"/>
        </w:rPr>
        <w:t>ron</w:t>
      </w:r>
      <w:r w:rsidRPr="00B062ED">
        <w:rPr>
          <w:rFonts w:cs="Arial"/>
          <w:szCs w:val="24"/>
        </w:rPr>
        <w:t xml:space="preserve"> a la </w:t>
      </w:r>
      <w:r w:rsidR="00324F81">
        <w:rPr>
          <w:rFonts w:cs="Arial"/>
          <w:szCs w:val="24"/>
        </w:rPr>
        <w:t>d</w:t>
      </w:r>
      <w:r w:rsidRPr="00B062ED">
        <w:rPr>
          <w:rFonts w:cs="Arial"/>
          <w:szCs w:val="24"/>
        </w:rPr>
        <w:t>elegación de Brasil poder resolver su situación para la próxima reunión.</w:t>
      </w:r>
    </w:p>
    <w:p w14:paraId="5941155B" w14:textId="041D48D6" w:rsidR="0087747F" w:rsidRDefault="0087747F" w:rsidP="0087747F">
      <w:pPr>
        <w:jc w:val="both"/>
        <w:rPr>
          <w:rFonts w:cs="Arial"/>
          <w:szCs w:val="24"/>
        </w:rPr>
      </w:pPr>
    </w:p>
    <w:p w14:paraId="727FF8FB" w14:textId="77777777" w:rsidR="0087747F" w:rsidRPr="00B062ED" w:rsidRDefault="0087747F" w:rsidP="0087747F">
      <w:pPr>
        <w:jc w:val="both"/>
        <w:rPr>
          <w:rFonts w:cs="Arial"/>
          <w:szCs w:val="24"/>
        </w:rPr>
      </w:pPr>
    </w:p>
    <w:p w14:paraId="3BB22A16" w14:textId="3E34A352" w:rsidR="00014DA4" w:rsidRDefault="00EE1F84" w:rsidP="003A5211">
      <w:pPr>
        <w:pStyle w:val="Default"/>
        <w:ind w:left="284" w:hanging="284"/>
        <w:jc w:val="both"/>
        <w:rPr>
          <w:rFonts w:ascii="Arial" w:hAnsi="Arial" w:cs="Arial"/>
          <w:b/>
          <w:bCs/>
          <w:color w:val="auto"/>
          <w:lang w:val="es-PY"/>
        </w:rPr>
      </w:pPr>
      <w:bookmarkStart w:id="6" w:name="_GoBack1"/>
      <w:r w:rsidRPr="00B062ED">
        <w:rPr>
          <w:rFonts w:ascii="Arial" w:eastAsia="Arial" w:hAnsi="Arial" w:cs="Arial"/>
          <w:b/>
          <w:bCs/>
          <w:color w:val="auto"/>
          <w:lang w:val="es-PY"/>
        </w:rPr>
        <w:t>4</w:t>
      </w:r>
      <w:r w:rsidR="00014DA4" w:rsidRPr="00B062ED">
        <w:rPr>
          <w:rFonts w:ascii="Arial" w:eastAsia="Arial" w:hAnsi="Arial" w:cs="Arial"/>
          <w:b/>
          <w:bCs/>
          <w:color w:val="auto"/>
          <w:lang w:val="es-PY"/>
        </w:rPr>
        <w:t xml:space="preserve">. </w:t>
      </w:r>
      <w:r w:rsidR="00BA740C" w:rsidRPr="00B062ED">
        <w:rPr>
          <w:rFonts w:ascii="Arial" w:hAnsi="Arial" w:cs="Arial"/>
          <w:b/>
          <w:bCs/>
          <w:color w:val="auto"/>
          <w:lang w:val="es-PY"/>
        </w:rPr>
        <w:t>PROYECTO</w:t>
      </w:r>
      <w:r w:rsidR="00F04BEF" w:rsidRPr="00B062ED">
        <w:rPr>
          <w:rFonts w:ascii="Arial" w:hAnsi="Arial" w:cs="Arial"/>
          <w:b/>
          <w:bCs/>
          <w:color w:val="auto"/>
          <w:lang w:val="es-PY"/>
        </w:rPr>
        <w:t xml:space="preserve"> DE RTM SOBRE ARTEFA</w:t>
      </w:r>
      <w:r w:rsidR="00BA740C" w:rsidRPr="00B062ED">
        <w:rPr>
          <w:rFonts w:ascii="Arial" w:hAnsi="Arial" w:cs="Arial"/>
          <w:b/>
          <w:bCs/>
          <w:color w:val="auto"/>
          <w:lang w:val="es-PY"/>
        </w:rPr>
        <w:t>C</w:t>
      </w:r>
      <w:r w:rsidR="00F04BEF" w:rsidRPr="00B062ED">
        <w:rPr>
          <w:rFonts w:ascii="Arial" w:hAnsi="Arial" w:cs="Arial"/>
          <w:b/>
          <w:bCs/>
          <w:color w:val="auto"/>
          <w:lang w:val="es-PY"/>
        </w:rPr>
        <w:t>TOS DOMÉSTICOS A G</w:t>
      </w:r>
      <w:r w:rsidR="00BA740C" w:rsidRPr="00B062ED">
        <w:rPr>
          <w:rFonts w:ascii="Arial" w:hAnsi="Arial" w:cs="Arial"/>
          <w:b/>
          <w:bCs/>
          <w:color w:val="auto"/>
          <w:lang w:val="es-PY"/>
        </w:rPr>
        <w:t>A</w:t>
      </w:r>
      <w:r w:rsidR="00F04BEF" w:rsidRPr="00B062ED">
        <w:rPr>
          <w:rFonts w:ascii="Arial" w:hAnsi="Arial" w:cs="Arial"/>
          <w:b/>
          <w:bCs/>
          <w:color w:val="auto"/>
          <w:lang w:val="es-PY"/>
        </w:rPr>
        <w:t>S PARA CO</w:t>
      </w:r>
      <w:r w:rsidR="00BA740C" w:rsidRPr="00B062ED">
        <w:rPr>
          <w:rFonts w:ascii="Arial" w:hAnsi="Arial" w:cs="Arial"/>
          <w:b/>
          <w:bCs/>
          <w:color w:val="auto"/>
          <w:lang w:val="es-PY"/>
        </w:rPr>
        <w:t>CCI</w:t>
      </w:r>
      <w:r w:rsidR="00AD589A">
        <w:rPr>
          <w:rFonts w:ascii="Arial" w:hAnsi="Arial" w:cs="Arial"/>
          <w:b/>
          <w:bCs/>
          <w:color w:val="auto"/>
          <w:lang w:val="es-PY"/>
        </w:rPr>
        <w:t>Ó</w:t>
      </w:r>
      <w:r w:rsidR="00BA740C" w:rsidRPr="00B062ED">
        <w:rPr>
          <w:rFonts w:ascii="Arial" w:hAnsi="Arial" w:cs="Arial"/>
          <w:b/>
          <w:bCs/>
          <w:color w:val="auto"/>
          <w:lang w:val="es-PY"/>
        </w:rPr>
        <w:t>N</w:t>
      </w:r>
    </w:p>
    <w:p w14:paraId="5BB59E9F" w14:textId="77777777" w:rsidR="003A5211" w:rsidRPr="00B062ED" w:rsidRDefault="003A5211" w:rsidP="003A5211">
      <w:pPr>
        <w:pStyle w:val="Default"/>
        <w:ind w:left="284" w:hanging="284"/>
        <w:jc w:val="both"/>
        <w:rPr>
          <w:rFonts w:ascii="Arial" w:hAnsi="Arial" w:cs="Arial"/>
          <w:color w:val="auto"/>
          <w:lang w:val="es-PY"/>
        </w:rPr>
      </w:pPr>
    </w:p>
    <w:p w14:paraId="3D057133" w14:textId="00FDEED3" w:rsidR="00014DA4" w:rsidRPr="00B062ED" w:rsidRDefault="00310322" w:rsidP="00014DA4">
      <w:pPr>
        <w:pStyle w:val="Default"/>
        <w:jc w:val="both"/>
        <w:rPr>
          <w:rFonts w:ascii="Arial" w:hAnsi="Arial" w:cs="Arial"/>
          <w:color w:val="auto"/>
          <w:lang w:val="es-PY"/>
        </w:rPr>
      </w:pPr>
      <w:r w:rsidRPr="00B062ED">
        <w:rPr>
          <w:rFonts w:ascii="Arial" w:hAnsi="Arial" w:cs="Arial"/>
          <w:color w:val="auto"/>
          <w:lang w:val="es-PY"/>
        </w:rPr>
        <w:t xml:space="preserve">De acuerdo con las instrucciones recibidas de los Coordinadores Nacionales, se continuó con el análisis de factibilidad para elaborar un Reglamento Técnico </w:t>
      </w:r>
      <w:r w:rsidR="00AD589A" w:rsidRPr="00B062ED">
        <w:rPr>
          <w:rFonts w:ascii="Arial" w:hAnsi="Arial" w:cs="Arial"/>
          <w:color w:val="auto"/>
          <w:lang w:val="es-PY"/>
        </w:rPr>
        <w:t xml:space="preserve">MERCOSUR </w:t>
      </w:r>
      <w:r w:rsidR="00014DA4" w:rsidRPr="00B062ED">
        <w:rPr>
          <w:rFonts w:ascii="Arial" w:hAnsi="Arial" w:cs="Arial"/>
          <w:color w:val="auto"/>
          <w:lang w:val="es-PY"/>
        </w:rPr>
        <w:t xml:space="preserve">para </w:t>
      </w:r>
      <w:r w:rsidRPr="00B062ED">
        <w:rPr>
          <w:rFonts w:ascii="Arial" w:hAnsi="Arial" w:cs="Arial"/>
          <w:color w:val="auto"/>
          <w:lang w:val="es-PY"/>
        </w:rPr>
        <w:t xml:space="preserve">artefactos </w:t>
      </w:r>
      <w:r w:rsidR="00014DA4" w:rsidRPr="00B062ED">
        <w:rPr>
          <w:rFonts w:ascii="Arial" w:hAnsi="Arial" w:cs="Arial"/>
          <w:color w:val="auto"/>
          <w:lang w:val="es-PY"/>
        </w:rPr>
        <w:t xml:space="preserve">domésticos a </w:t>
      </w:r>
      <w:r w:rsidRPr="00B062ED">
        <w:rPr>
          <w:rFonts w:ascii="Arial" w:hAnsi="Arial" w:cs="Arial"/>
          <w:color w:val="auto"/>
          <w:lang w:val="es-PY"/>
        </w:rPr>
        <w:t>gas</w:t>
      </w:r>
      <w:r w:rsidR="00014DA4" w:rsidRPr="00B062ED">
        <w:rPr>
          <w:rFonts w:ascii="Arial" w:hAnsi="Arial" w:cs="Arial"/>
          <w:color w:val="auto"/>
          <w:lang w:val="es-PY"/>
        </w:rPr>
        <w:t xml:space="preserve"> para </w:t>
      </w:r>
      <w:r w:rsidRPr="00B062ED">
        <w:rPr>
          <w:rFonts w:ascii="Arial" w:hAnsi="Arial" w:cs="Arial"/>
          <w:color w:val="auto"/>
          <w:lang w:val="es-PY"/>
        </w:rPr>
        <w:t>cocción</w:t>
      </w:r>
      <w:r w:rsidR="00014DA4" w:rsidRPr="00B062ED">
        <w:rPr>
          <w:rFonts w:ascii="Arial" w:hAnsi="Arial" w:cs="Arial"/>
          <w:color w:val="auto"/>
          <w:lang w:val="es-PY"/>
        </w:rPr>
        <w:t xml:space="preserve">. </w:t>
      </w:r>
    </w:p>
    <w:p w14:paraId="14D477E3" w14:textId="77777777" w:rsidR="00014DA4" w:rsidRPr="00B062ED" w:rsidRDefault="00014DA4" w:rsidP="00014DA4">
      <w:pPr>
        <w:pStyle w:val="Default"/>
        <w:jc w:val="both"/>
        <w:rPr>
          <w:rFonts w:ascii="Arial" w:hAnsi="Arial" w:cs="Arial"/>
          <w:color w:val="auto"/>
          <w:lang w:val="es-PY"/>
        </w:rPr>
      </w:pPr>
    </w:p>
    <w:p w14:paraId="640F5A86" w14:textId="28BFD23F" w:rsidR="00BC71E7" w:rsidRPr="00B062ED" w:rsidRDefault="00996ED7" w:rsidP="00A357F7">
      <w:pPr>
        <w:pStyle w:val="Sangradetextonormal"/>
        <w:spacing w:after="0"/>
        <w:ind w:left="0"/>
        <w:jc w:val="both"/>
        <w:rPr>
          <w:rFonts w:ascii="Arial" w:eastAsia="Calibri" w:hAnsi="Arial" w:cs="Arial"/>
          <w:lang w:val="es-PY" w:eastAsia="pt-BR"/>
        </w:rPr>
      </w:pPr>
      <w:r w:rsidRPr="00B062ED">
        <w:rPr>
          <w:rFonts w:ascii="Arial" w:eastAsia="Calibri" w:hAnsi="Arial" w:cs="Arial"/>
          <w:lang w:val="es-PY" w:eastAsia="pt-BR"/>
        </w:rPr>
        <w:t>En relación con</w:t>
      </w:r>
      <w:r w:rsidR="00BC71E7" w:rsidRPr="00B062ED">
        <w:rPr>
          <w:rFonts w:ascii="Arial" w:eastAsia="Calibri" w:hAnsi="Arial" w:cs="Arial"/>
          <w:lang w:val="es-PY" w:eastAsia="pt-BR"/>
        </w:rPr>
        <w:t xml:space="preserve"> los apartados </w:t>
      </w:r>
      <w:r w:rsidR="004D4F4C" w:rsidRPr="00B062ED">
        <w:rPr>
          <w:rFonts w:ascii="Arial" w:eastAsia="Calibri" w:hAnsi="Arial" w:cs="Arial"/>
          <w:lang w:val="es-PY" w:eastAsia="pt-BR"/>
        </w:rPr>
        <w:t>indicados en el Acta N</w:t>
      </w:r>
      <w:r w:rsidRPr="00B062ED">
        <w:rPr>
          <w:rFonts w:ascii="Arial" w:eastAsia="Calibri" w:hAnsi="Arial" w:cs="Arial"/>
          <w:lang w:val="es-PY" w:eastAsia="pt-BR"/>
        </w:rPr>
        <w:t xml:space="preserve">° </w:t>
      </w:r>
      <w:r w:rsidR="00AD589A">
        <w:rPr>
          <w:rFonts w:ascii="Arial" w:eastAsia="Calibri" w:hAnsi="Arial" w:cs="Arial"/>
          <w:lang w:val="es-PY" w:eastAsia="pt-BR"/>
        </w:rPr>
        <w:t>0</w:t>
      </w:r>
      <w:r w:rsidR="00BC71E7" w:rsidRPr="00B062ED">
        <w:rPr>
          <w:rFonts w:ascii="Arial" w:eastAsia="Calibri" w:hAnsi="Arial" w:cs="Arial"/>
          <w:lang w:val="es-PY" w:eastAsia="pt-BR"/>
        </w:rPr>
        <w:t>1/22</w:t>
      </w:r>
      <w:r w:rsidRPr="00B062ED">
        <w:rPr>
          <w:rFonts w:ascii="Arial" w:eastAsia="Calibri" w:hAnsi="Arial" w:cs="Arial"/>
          <w:lang w:val="es-PY" w:eastAsia="pt-BR"/>
        </w:rPr>
        <w:t xml:space="preserve">, </w:t>
      </w:r>
      <w:r w:rsidR="00BC71E7" w:rsidRPr="00B062ED">
        <w:rPr>
          <w:rFonts w:ascii="Arial" w:eastAsia="Calibri" w:hAnsi="Arial" w:cs="Arial"/>
          <w:lang w:val="es-PY" w:eastAsia="pt-BR"/>
        </w:rPr>
        <w:t>estos fueron armonizar</w:t>
      </w:r>
      <w:r w:rsidR="002927FE">
        <w:rPr>
          <w:rFonts w:ascii="Arial" w:eastAsia="Calibri" w:hAnsi="Arial" w:cs="Arial"/>
          <w:lang w:val="es-PY" w:eastAsia="pt-BR"/>
        </w:rPr>
        <w:t>os</w:t>
      </w:r>
      <w:r w:rsidR="00BC71E7" w:rsidRPr="00B062ED">
        <w:rPr>
          <w:rFonts w:ascii="Arial" w:eastAsia="Calibri" w:hAnsi="Arial" w:cs="Arial"/>
          <w:lang w:val="es-PY" w:eastAsia="pt-BR"/>
        </w:rPr>
        <w:t xml:space="preserve"> e incorporados al proyecto de RTM.</w:t>
      </w:r>
    </w:p>
    <w:p w14:paraId="7BD17C5A" w14:textId="77777777" w:rsidR="00BC71E7" w:rsidRPr="00B062ED" w:rsidRDefault="00BC71E7" w:rsidP="00A357F7">
      <w:pPr>
        <w:pStyle w:val="Sangradetextonormal"/>
        <w:spacing w:after="0"/>
        <w:ind w:left="0"/>
        <w:jc w:val="both"/>
        <w:rPr>
          <w:rFonts w:ascii="Arial" w:eastAsia="Calibri" w:hAnsi="Arial" w:cs="Arial"/>
          <w:lang w:val="es-PY" w:eastAsia="pt-BR"/>
        </w:rPr>
      </w:pPr>
    </w:p>
    <w:p w14:paraId="2E9C8CCC" w14:textId="4F718296" w:rsidR="00BC71E7" w:rsidRPr="00B062ED" w:rsidRDefault="00BC71E7" w:rsidP="00A357F7">
      <w:pPr>
        <w:pStyle w:val="Sangradetextonormal"/>
        <w:spacing w:after="0"/>
        <w:ind w:left="0"/>
        <w:jc w:val="both"/>
        <w:rPr>
          <w:rFonts w:ascii="Arial" w:eastAsia="Calibri" w:hAnsi="Arial" w:cs="Arial"/>
          <w:lang w:val="es-PY" w:eastAsia="pt-BR"/>
        </w:rPr>
      </w:pPr>
      <w:r w:rsidRPr="00B062ED">
        <w:rPr>
          <w:rFonts w:ascii="Arial" w:eastAsia="Calibri" w:hAnsi="Arial" w:cs="Arial"/>
          <w:lang w:val="es-PY" w:eastAsia="pt-BR"/>
        </w:rPr>
        <w:t>Se prosiguió a la lectura del Proyecto de RTM desde el apartado 6.2. – Marcado del Embalaje y se llegó hasta el Anexo C - Características de los recipientes de ensa</w:t>
      </w:r>
      <w:r w:rsidR="00BD29F6" w:rsidRPr="00B062ED">
        <w:rPr>
          <w:rFonts w:ascii="Arial" w:eastAsia="Calibri" w:hAnsi="Arial" w:cs="Arial"/>
          <w:lang w:val="es-PY" w:eastAsia="pt-BR"/>
        </w:rPr>
        <w:t>yo</w:t>
      </w:r>
      <w:r w:rsidRPr="00B062ED">
        <w:rPr>
          <w:rFonts w:ascii="Arial" w:eastAsia="Calibri" w:hAnsi="Arial" w:cs="Arial"/>
          <w:lang w:val="es-PY" w:eastAsia="pt-BR"/>
        </w:rPr>
        <w:t>.</w:t>
      </w:r>
    </w:p>
    <w:p w14:paraId="69B08906" w14:textId="77777777" w:rsidR="00BC71E7" w:rsidRPr="00B062ED" w:rsidRDefault="00BC71E7" w:rsidP="00A357F7">
      <w:pPr>
        <w:pStyle w:val="Sangradetextonormal"/>
        <w:spacing w:after="0"/>
        <w:ind w:left="0"/>
        <w:jc w:val="both"/>
        <w:rPr>
          <w:rFonts w:ascii="Arial" w:eastAsia="Calibri" w:hAnsi="Arial" w:cs="Arial"/>
          <w:lang w:val="es-PY" w:eastAsia="pt-BR"/>
        </w:rPr>
      </w:pPr>
    </w:p>
    <w:p w14:paraId="06BD0EB7" w14:textId="213129E9" w:rsidR="008A53BD" w:rsidRPr="00B062ED" w:rsidRDefault="008A53BD" w:rsidP="0020583C">
      <w:pPr>
        <w:pStyle w:val="Sangradetextonormal"/>
        <w:spacing w:after="0"/>
        <w:ind w:left="0"/>
        <w:jc w:val="both"/>
        <w:rPr>
          <w:rFonts w:ascii="Arial" w:eastAsia="Calibri" w:hAnsi="Arial" w:cs="Arial"/>
          <w:lang w:val="es-PY" w:eastAsia="pt-BR"/>
        </w:rPr>
      </w:pPr>
      <w:bookmarkStart w:id="7" w:name="_Hlk101630847"/>
      <w:r w:rsidRPr="00B062ED">
        <w:rPr>
          <w:rFonts w:ascii="Arial" w:eastAsia="Calibri" w:hAnsi="Arial" w:cs="Arial"/>
          <w:lang w:val="es-PY" w:eastAsia="pt-BR"/>
        </w:rPr>
        <w:t xml:space="preserve">El proyecto de RTM consta </w:t>
      </w:r>
      <w:r w:rsidRPr="00622ACF">
        <w:rPr>
          <w:rFonts w:ascii="Arial" w:eastAsia="Calibri" w:hAnsi="Arial" w:cs="Arial"/>
          <w:lang w:val="es-PY" w:eastAsia="pt-BR"/>
        </w:rPr>
        <w:t xml:space="preserve">como </w:t>
      </w:r>
      <w:bookmarkEnd w:id="7"/>
      <w:r w:rsidR="00622ACF" w:rsidRPr="00622ACF">
        <w:rPr>
          <w:rFonts w:ascii="Arial" w:hAnsi="Arial" w:cs="Arial"/>
          <w:b/>
        </w:rPr>
        <w:t xml:space="preserve">Agregado </w:t>
      </w:r>
      <w:r w:rsidR="00446878" w:rsidRPr="00622ACF">
        <w:rPr>
          <w:rFonts w:ascii="Arial" w:eastAsia="Calibri" w:hAnsi="Arial" w:cs="Arial"/>
          <w:b/>
          <w:bCs/>
          <w:lang w:val="es-PY" w:eastAsia="pt-BR"/>
        </w:rPr>
        <w:t>VI</w:t>
      </w:r>
      <w:r w:rsidRPr="00B062ED">
        <w:rPr>
          <w:rFonts w:ascii="Arial" w:eastAsia="Calibri" w:hAnsi="Arial" w:cs="Arial"/>
          <w:lang w:val="es-PY" w:eastAsia="pt-BR"/>
        </w:rPr>
        <w:t xml:space="preserve"> (versión en español y en portugués)</w:t>
      </w:r>
      <w:r w:rsidR="0084775F" w:rsidRPr="00B062ED">
        <w:rPr>
          <w:rFonts w:ascii="Arial" w:eastAsia="Calibri" w:hAnsi="Arial" w:cs="Arial"/>
          <w:lang w:val="es-PY" w:eastAsia="pt-BR"/>
        </w:rPr>
        <w:t>.</w:t>
      </w:r>
    </w:p>
    <w:p w14:paraId="3F32D202" w14:textId="1521003E" w:rsidR="008A53BD" w:rsidRDefault="008A53BD" w:rsidP="008A53BD">
      <w:pPr>
        <w:pStyle w:val="Sangradetextonormal"/>
        <w:spacing w:after="0"/>
        <w:ind w:left="0"/>
        <w:jc w:val="both"/>
        <w:rPr>
          <w:rFonts w:ascii="Arial" w:eastAsia="Calibri" w:hAnsi="Arial" w:cs="Arial"/>
          <w:lang w:val="es-PY" w:eastAsia="pt-BR"/>
        </w:rPr>
      </w:pPr>
    </w:p>
    <w:p w14:paraId="2E130A5D" w14:textId="77777777" w:rsidR="0087747F" w:rsidRPr="00B062ED" w:rsidRDefault="0087747F" w:rsidP="008A53BD">
      <w:pPr>
        <w:pStyle w:val="Sangradetextonormal"/>
        <w:spacing w:after="0"/>
        <w:ind w:left="0"/>
        <w:jc w:val="both"/>
        <w:rPr>
          <w:rFonts w:ascii="Arial" w:eastAsia="Calibri" w:hAnsi="Arial" w:cs="Arial"/>
          <w:lang w:val="es-PY" w:eastAsia="pt-BR"/>
        </w:rPr>
      </w:pPr>
    </w:p>
    <w:p w14:paraId="4339877D" w14:textId="065AA21C" w:rsidR="00D62321" w:rsidRPr="00B062ED" w:rsidRDefault="00D62321" w:rsidP="003A5211">
      <w:pPr>
        <w:pStyle w:val="Sangradetextonormal"/>
        <w:spacing w:after="0"/>
        <w:ind w:left="284" w:hanging="284"/>
        <w:jc w:val="both"/>
        <w:rPr>
          <w:rFonts w:ascii="Arial" w:hAnsi="Arial" w:cs="Arial"/>
          <w:b/>
          <w:lang w:val="es-PY"/>
        </w:rPr>
      </w:pPr>
      <w:r w:rsidRPr="00B062ED">
        <w:rPr>
          <w:rFonts w:ascii="Arial" w:hAnsi="Arial" w:cs="Arial"/>
          <w:b/>
          <w:lang w:val="es-PY"/>
        </w:rPr>
        <w:t>5.</w:t>
      </w:r>
      <w:bookmarkStart w:id="8" w:name="_Hlk101626451"/>
      <w:r w:rsidR="004F52D2">
        <w:rPr>
          <w:rFonts w:ascii="Arial" w:hAnsi="Arial" w:cs="Arial"/>
          <w:b/>
          <w:lang w:val="es-PY"/>
        </w:rPr>
        <w:t xml:space="preserve"> </w:t>
      </w:r>
      <w:r w:rsidRPr="00B062ED">
        <w:rPr>
          <w:rFonts w:ascii="Arial" w:hAnsi="Arial" w:cs="Arial"/>
          <w:b/>
          <w:lang w:val="es-PY"/>
        </w:rPr>
        <w:t>PRO</w:t>
      </w:r>
      <w:r w:rsidR="001636AB" w:rsidRPr="00B062ED">
        <w:rPr>
          <w:rFonts w:ascii="Arial" w:hAnsi="Arial" w:cs="Arial"/>
          <w:b/>
          <w:lang w:val="es-PY"/>
        </w:rPr>
        <w:t>Y</w:t>
      </w:r>
      <w:r w:rsidRPr="00B062ED">
        <w:rPr>
          <w:rFonts w:ascii="Arial" w:hAnsi="Arial" w:cs="Arial"/>
          <w:b/>
          <w:lang w:val="es-PY"/>
        </w:rPr>
        <w:t>E</w:t>
      </w:r>
      <w:r w:rsidR="001636AB" w:rsidRPr="00B062ED">
        <w:rPr>
          <w:rFonts w:ascii="Arial" w:hAnsi="Arial" w:cs="Arial"/>
          <w:b/>
          <w:lang w:val="es-PY"/>
        </w:rPr>
        <w:t>C</w:t>
      </w:r>
      <w:r w:rsidRPr="00B062ED">
        <w:rPr>
          <w:rFonts w:ascii="Arial" w:hAnsi="Arial" w:cs="Arial"/>
          <w:b/>
          <w:lang w:val="es-PY"/>
        </w:rPr>
        <w:t>TO DE REGLAMENTO T</w:t>
      </w:r>
      <w:r w:rsidR="00AD589A">
        <w:rPr>
          <w:rFonts w:ascii="Arial" w:hAnsi="Arial" w:cs="Arial"/>
          <w:b/>
          <w:lang w:val="es-PY"/>
        </w:rPr>
        <w:t>É</w:t>
      </w:r>
      <w:r w:rsidRPr="00B062ED">
        <w:rPr>
          <w:rFonts w:ascii="Arial" w:hAnsi="Arial" w:cs="Arial"/>
          <w:b/>
          <w:lang w:val="es-PY"/>
        </w:rPr>
        <w:t>CNICO MERCOSU</w:t>
      </w:r>
      <w:r w:rsidR="001636AB" w:rsidRPr="00B062ED">
        <w:rPr>
          <w:rFonts w:ascii="Arial" w:hAnsi="Arial" w:cs="Arial"/>
          <w:b/>
          <w:lang w:val="es-PY"/>
        </w:rPr>
        <w:t>R</w:t>
      </w:r>
      <w:r w:rsidRPr="00B062ED">
        <w:rPr>
          <w:rFonts w:ascii="Arial" w:hAnsi="Arial" w:cs="Arial"/>
          <w:b/>
          <w:lang w:val="es-PY"/>
        </w:rPr>
        <w:t xml:space="preserve"> (RTM) PARA REGULADORES DE </w:t>
      </w:r>
      <w:r w:rsidR="00EC2575" w:rsidRPr="00B062ED">
        <w:rPr>
          <w:rFonts w:ascii="Arial" w:hAnsi="Arial" w:cs="Arial"/>
          <w:b/>
          <w:lang w:val="es-PY"/>
        </w:rPr>
        <w:t xml:space="preserve">BAJA </w:t>
      </w:r>
      <w:r w:rsidRPr="00B062ED">
        <w:rPr>
          <w:rFonts w:ascii="Arial" w:hAnsi="Arial" w:cs="Arial"/>
          <w:b/>
          <w:lang w:val="es-PY"/>
        </w:rPr>
        <w:t>PRE</w:t>
      </w:r>
      <w:r w:rsidR="001636AB" w:rsidRPr="00B062ED">
        <w:rPr>
          <w:rFonts w:ascii="Arial" w:hAnsi="Arial" w:cs="Arial"/>
          <w:b/>
          <w:lang w:val="es-PY"/>
        </w:rPr>
        <w:t>SI</w:t>
      </w:r>
      <w:r w:rsidR="00AD589A">
        <w:rPr>
          <w:rFonts w:ascii="Arial" w:hAnsi="Arial" w:cs="Arial"/>
          <w:b/>
          <w:lang w:val="es-PY"/>
        </w:rPr>
        <w:t>Ó</w:t>
      </w:r>
      <w:r w:rsidR="001636AB" w:rsidRPr="00B062ED">
        <w:rPr>
          <w:rFonts w:ascii="Arial" w:hAnsi="Arial" w:cs="Arial"/>
          <w:b/>
          <w:lang w:val="es-PY"/>
        </w:rPr>
        <w:t>N</w:t>
      </w:r>
      <w:r w:rsidRPr="00B062ED">
        <w:rPr>
          <w:rFonts w:ascii="Arial" w:hAnsi="Arial" w:cs="Arial"/>
          <w:b/>
          <w:lang w:val="es-PY"/>
        </w:rPr>
        <w:t xml:space="preserve"> PARA RECIPIENTES </w:t>
      </w:r>
      <w:r w:rsidR="001636AB" w:rsidRPr="00B062ED">
        <w:rPr>
          <w:rFonts w:ascii="Arial" w:hAnsi="Arial" w:cs="Arial"/>
          <w:b/>
          <w:lang w:val="es-PY"/>
        </w:rPr>
        <w:t>PORTATILES</w:t>
      </w:r>
      <w:r w:rsidRPr="00B062ED">
        <w:rPr>
          <w:rFonts w:ascii="Arial" w:hAnsi="Arial" w:cs="Arial"/>
          <w:b/>
          <w:lang w:val="es-PY"/>
        </w:rPr>
        <w:t xml:space="preserve"> PARA </w:t>
      </w:r>
      <w:r w:rsidRPr="00B062ED">
        <w:rPr>
          <w:rFonts w:ascii="Arial" w:hAnsi="Arial" w:cs="Arial"/>
          <w:b/>
          <w:bCs/>
          <w:lang w:val="es-PY"/>
        </w:rPr>
        <w:t>G</w:t>
      </w:r>
      <w:r w:rsidR="001636AB" w:rsidRPr="00B062ED">
        <w:rPr>
          <w:rFonts w:ascii="Arial" w:hAnsi="Arial" w:cs="Arial"/>
          <w:b/>
          <w:bCs/>
          <w:lang w:val="es-PY"/>
        </w:rPr>
        <w:t>A</w:t>
      </w:r>
      <w:r w:rsidRPr="00B062ED">
        <w:rPr>
          <w:rFonts w:ascii="Arial" w:hAnsi="Arial" w:cs="Arial"/>
          <w:b/>
          <w:bCs/>
          <w:lang w:val="es-PY"/>
        </w:rPr>
        <w:t>S LI</w:t>
      </w:r>
      <w:r w:rsidR="001636AB" w:rsidRPr="00B062ED">
        <w:rPr>
          <w:rFonts w:ascii="Arial" w:hAnsi="Arial" w:cs="Arial"/>
          <w:b/>
          <w:bCs/>
          <w:lang w:val="es-PY"/>
        </w:rPr>
        <w:t>CUAD</w:t>
      </w:r>
      <w:r w:rsidRPr="00B062ED">
        <w:rPr>
          <w:rFonts w:ascii="Arial" w:hAnsi="Arial" w:cs="Arial"/>
          <w:b/>
          <w:bCs/>
          <w:lang w:val="es-PY"/>
        </w:rPr>
        <w:t>O DE PETR</w:t>
      </w:r>
      <w:r w:rsidR="001636AB" w:rsidRPr="00B062ED">
        <w:rPr>
          <w:rFonts w:ascii="Arial" w:hAnsi="Arial" w:cs="Arial"/>
          <w:b/>
          <w:bCs/>
          <w:lang w:val="es-PY"/>
        </w:rPr>
        <w:t>O</w:t>
      </w:r>
      <w:r w:rsidRPr="00B062ED">
        <w:rPr>
          <w:rFonts w:ascii="Arial" w:hAnsi="Arial" w:cs="Arial"/>
          <w:b/>
          <w:bCs/>
          <w:lang w:val="es-PY"/>
        </w:rPr>
        <w:t>LEO</w:t>
      </w:r>
      <w:r w:rsidRPr="00B062ED">
        <w:rPr>
          <w:rFonts w:ascii="Arial" w:hAnsi="Arial" w:cs="Arial"/>
          <w:b/>
          <w:lang w:val="es-PY"/>
        </w:rPr>
        <w:t xml:space="preserve"> (GLP)</w:t>
      </w:r>
      <w:bookmarkEnd w:id="8"/>
    </w:p>
    <w:p w14:paraId="110F92C4" w14:textId="77777777" w:rsidR="00D62321" w:rsidRPr="00B062ED" w:rsidRDefault="00D62321" w:rsidP="00D62321">
      <w:pPr>
        <w:pStyle w:val="Prrafodelista"/>
        <w:tabs>
          <w:tab w:val="left" w:pos="284"/>
        </w:tabs>
        <w:ind w:left="0"/>
        <w:jc w:val="both"/>
        <w:rPr>
          <w:rFonts w:ascii="Arial" w:hAnsi="Arial" w:cs="Arial"/>
          <w:b/>
          <w:bCs/>
          <w:lang w:val="es-PY"/>
        </w:rPr>
      </w:pPr>
    </w:p>
    <w:p w14:paraId="6DCDAC18" w14:textId="3532AA30" w:rsidR="00EC2575" w:rsidRPr="00B062ED" w:rsidRDefault="00EC2575" w:rsidP="00D62321">
      <w:pPr>
        <w:pStyle w:val="Prrafodelista"/>
        <w:tabs>
          <w:tab w:val="left" w:pos="284"/>
        </w:tabs>
        <w:ind w:left="0"/>
        <w:jc w:val="both"/>
        <w:rPr>
          <w:rFonts w:ascii="Arial" w:hAnsi="Arial" w:cs="Arial"/>
          <w:bCs/>
          <w:lang w:val="es-PY"/>
        </w:rPr>
      </w:pPr>
      <w:r w:rsidRPr="00B062ED">
        <w:rPr>
          <w:rFonts w:ascii="Arial" w:hAnsi="Arial" w:cs="Arial"/>
          <w:bCs/>
          <w:lang w:val="es-PY"/>
        </w:rPr>
        <w:t xml:space="preserve">De acuerdo con las instrucciones recibidas de los Coordinadores Nacionales, se continuó con la elaboración del Reglamento Técnico </w:t>
      </w:r>
      <w:r w:rsidR="00AD589A" w:rsidRPr="00B062ED">
        <w:rPr>
          <w:rFonts w:ascii="Arial" w:hAnsi="Arial" w:cs="Arial"/>
          <w:bCs/>
          <w:lang w:val="es-PY"/>
        </w:rPr>
        <w:t xml:space="preserve">MERCOSUR </w:t>
      </w:r>
      <w:r w:rsidRPr="00B062ED">
        <w:rPr>
          <w:rFonts w:ascii="Arial" w:hAnsi="Arial" w:cs="Arial"/>
          <w:bCs/>
          <w:lang w:val="es-PY"/>
        </w:rPr>
        <w:t>para Reguladores de Baja Presión para Recipientes Portátiles para GLP.</w:t>
      </w:r>
    </w:p>
    <w:p w14:paraId="0650051D" w14:textId="77777777" w:rsidR="00EC2575" w:rsidRPr="00B062ED" w:rsidRDefault="00EC2575" w:rsidP="00D62321">
      <w:pPr>
        <w:pStyle w:val="Prrafodelista"/>
        <w:tabs>
          <w:tab w:val="left" w:pos="284"/>
        </w:tabs>
        <w:ind w:left="0"/>
        <w:jc w:val="both"/>
        <w:rPr>
          <w:rFonts w:ascii="Arial" w:hAnsi="Arial" w:cs="Arial"/>
          <w:b/>
          <w:bCs/>
          <w:lang w:val="es-PY"/>
        </w:rPr>
      </w:pPr>
    </w:p>
    <w:p w14:paraId="1ACA98CF" w14:textId="0EF33BC6" w:rsidR="00A06577" w:rsidRPr="00B062ED" w:rsidRDefault="00A06577" w:rsidP="00A06577">
      <w:pPr>
        <w:spacing w:after="336"/>
        <w:jc w:val="both"/>
        <w:rPr>
          <w:rFonts w:eastAsia="MS Mincho" w:cs="Arial"/>
          <w:szCs w:val="24"/>
        </w:rPr>
      </w:pPr>
      <w:r w:rsidRPr="00B062ED">
        <w:rPr>
          <w:rFonts w:eastAsia="MS Mincho" w:cs="Arial"/>
          <w:szCs w:val="24"/>
        </w:rPr>
        <w:t>La delegación de Brasil presentó las informaciones de la presión máxima de salida para un caudal máximo de 4</w:t>
      </w:r>
      <w:r w:rsidR="00446878" w:rsidRPr="00B062ED">
        <w:rPr>
          <w:rFonts w:eastAsia="MS Mincho" w:cs="Arial"/>
          <w:szCs w:val="24"/>
        </w:rPr>
        <w:t xml:space="preserve"> k</w:t>
      </w:r>
      <w:r w:rsidRPr="00B062ED">
        <w:rPr>
          <w:rFonts w:eastAsia="MS Mincho" w:cs="Arial"/>
          <w:szCs w:val="24"/>
        </w:rPr>
        <w:t>g</w:t>
      </w:r>
      <w:r w:rsidR="00446878" w:rsidRPr="00B062ED">
        <w:rPr>
          <w:rFonts w:eastAsia="MS Mincho" w:cs="Arial"/>
          <w:szCs w:val="24"/>
        </w:rPr>
        <w:t>/h</w:t>
      </w:r>
      <w:r w:rsidRPr="00B062ED">
        <w:rPr>
          <w:rFonts w:eastAsia="MS Mincho" w:cs="Arial"/>
          <w:szCs w:val="24"/>
        </w:rPr>
        <w:t xml:space="preserve"> con respecto al apartado 2.1.1 del RTM, y las informaciones del apartado 2.1.10 del proyecto de RTM, para los ensayos, tomándose un intervalo de temperatura entre -20 y +60 grados Celsius. Se presentaron las Normas Internacionales referentes al tipo de rosca a ser utilizado. Estos temas fueron tratados por </w:t>
      </w:r>
      <w:r w:rsidR="00446878" w:rsidRPr="00B062ED">
        <w:rPr>
          <w:rFonts w:eastAsia="MS Mincho" w:cs="Arial"/>
          <w:szCs w:val="24"/>
        </w:rPr>
        <w:t>las</w:t>
      </w:r>
      <w:r w:rsidRPr="00B062ED">
        <w:rPr>
          <w:rFonts w:eastAsia="MS Mincho" w:cs="Arial"/>
          <w:szCs w:val="24"/>
        </w:rPr>
        <w:t xml:space="preserve"> </w:t>
      </w:r>
      <w:r w:rsidR="00446878" w:rsidRPr="00B062ED">
        <w:rPr>
          <w:rFonts w:eastAsia="MS Mincho" w:cs="Arial"/>
          <w:szCs w:val="24"/>
        </w:rPr>
        <w:t>delegaciones.</w:t>
      </w:r>
      <w:r w:rsidRPr="00B062ED">
        <w:rPr>
          <w:rFonts w:eastAsia="MS Mincho" w:cs="Arial"/>
          <w:szCs w:val="24"/>
        </w:rPr>
        <w:t xml:space="preserve"> </w:t>
      </w:r>
    </w:p>
    <w:p w14:paraId="7A9F0EA5" w14:textId="563F8D31" w:rsidR="00A06577" w:rsidRPr="00B062ED" w:rsidRDefault="00A06577" w:rsidP="00A06577">
      <w:pPr>
        <w:pStyle w:val="Sangradetextonormal"/>
        <w:spacing w:after="336"/>
        <w:ind w:left="0"/>
        <w:jc w:val="both"/>
        <w:rPr>
          <w:rFonts w:ascii="Arial" w:eastAsia="MS Mincho" w:hAnsi="Arial" w:cs="Arial"/>
          <w:lang w:val="es-PY"/>
        </w:rPr>
      </w:pPr>
      <w:r w:rsidRPr="00B062ED">
        <w:rPr>
          <w:rFonts w:ascii="Arial" w:eastAsia="MS Mincho" w:hAnsi="Arial" w:cs="Arial"/>
          <w:lang w:val="es-PY"/>
        </w:rPr>
        <w:t>Con referencia al apartado 2.1.10 del proyecto de RTM, la</w:t>
      </w:r>
      <w:r w:rsidR="00AD589A">
        <w:rPr>
          <w:rFonts w:ascii="Arial" w:eastAsia="MS Mincho" w:hAnsi="Arial" w:cs="Arial"/>
          <w:lang w:val="es-PY"/>
        </w:rPr>
        <w:t>s</w:t>
      </w:r>
      <w:r w:rsidRPr="00B062ED">
        <w:rPr>
          <w:rFonts w:ascii="Arial" w:eastAsia="MS Mincho" w:hAnsi="Arial" w:cs="Arial"/>
          <w:lang w:val="es-PY"/>
        </w:rPr>
        <w:t xml:space="preserve"> delegaci</w:t>
      </w:r>
      <w:r w:rsidR="00AD589A">
        <w:rPr>
          <w:rFonts w:ascii="Arial" w:eastAsia="MS Mincho" w:hAnsi="Arial" w:cs="Arial"/>
          <w:lang w:val="es-PY"/>
        </w:rPr>
        <w:t>ones</w:t>
      </w:r>
      <w:r w:rsidRPr="00B062ED">
        <w:rPr>
          <w:rFonts w:ascii="Arial" w:eastAsia="MS Mincho" w:hAnsi="Arial" w:cs="Arial"/>
          <w:lang w:val="es-PY"/>
        </w:rPr>
        <w:t xml:space="preserve"> de Uruguay y Paraguay verificar</w:t>
      </w:r>
      <w:r w:rsidR="00AD589A">
        <w:rPr>
          <w:rFonts w:ascii="Arial" w:eastAsia="MS Mincho" w:hAnsi="Arial" w:cs="Arial"/>
          <w:lang w:val="es-PY"/>
        </w:rPr>
        <w:t>á</w:t>
      </w:r>
      <w:r w:rsidRPr="00B062ED">
        <w:rPr>
          <w:rFonts w:ascii="Arial" w:eastAsia="MS Mincho" w:hAnsi="Arial" w:cs="Arial"/>
          <w:lang w:val="es-PY"/>
        </w:rPr>
        <w:t>n los impactos en el regulador para los ensayos, tomándose una temperatura máxima de +60 grados Celsius.</w:t>
      </w:r>
    </w:p>
    <w:p w14:paraId="46E0EEB2" w14:textId="1359FFC1" w:rsidR="00EC2575" w:rsidRPr="00B062ED" w:rsidRDefault="00EC2575" w:rsidP="00D62321">
      <w:pPr>
        <w:pStyle w:val="Prrafodelista"/>
        <w:tabs>
          <w:tab w:val="left" w:pos="284"/>
        </w:tabs>
        <w:ind w:left="0"/>
        <w:jc w:val="both"/>
        <w:rPr>
          <w:rFonts w:ascii="Arial" w:hAnsi="Arial" w:cs="Arial"/>
          <w:bCs/>
          <w:lang w:val="es-PY"/>
        </w:rPr>
      </w:pPr>
      <w:r w:rsidRPr="00B062ED">
        <w:rPr>
          <w:rFonts w:ascii="Arial" w:hAnsi="Arial" w:cs="Arial"/>
          <w:bCs/>
          <w:lang w:val="es-PY"/>
        </w:rPr>
        <w:lastRenderedPageBreak/>
        <w:t xml:space="preserve">Se realizó la implementación de la “Guía para la Elaboración de Reglamentos Técnicos MERCOSUR y Procedimientos de Evaluación de la Conformidad MERCOSUR”, aprobada por la Resolución </w:t>
      </w:r>
      <w:r w:rsidR="00AD589A">
        <w:rPr>
          <w:rFonts w:ascii="Arial" w:hAnsi="Arial" w:cs="Arial"/>
          <w:bCs/>
          <w:lang w:val="es-PY"/>
        </w:rPr>
        <w:t>GMC</w:t>
      </w:r>
      <w:r w:rsidRPr="00B062ED">
        <w:rPr>
          <w:rFonts w:ascii="Arial" w:hAnsi="Arial" w:cs="Arial"/>
          <w:bCs/>
          <w:lang w:val="es-PY"/>
        </w:rPr>
        <w:t xml:space="preserve"> N° 30/21</w:t>
      </w:r>
      <w:r w:rsidR="00AD589A">
        <w:rPr>
          <w:rFonts w:ascii="Arial" w:hAnsi="Arial" w:cs="Arial"/>
          <w:bCs/>
          <w:lang w:val="es-PY"/>
        </w:rPr>
        <w:t>.</w:t>
      </w:r>
      <w:r w:rsidRPr="00B062ED">
        <w:rPr>
          <w:rFonts w:ascii="Arial" w:hAnsi="Arial" w:cs="Arial"/>
          <w:bCs/>
          <w:lang w:val="es-PY"/>
        </w:rPr>
        <w:t xml:space="preserve"> En base a ello, se realizaron actualizaciones al Proyecto de Reglamento Técnico MERCOSUR, a partir de la sugerencia enviada por la delegación de Brasil</w:t>
      </w:r>
      <w:r w:rsidR="00A06577" w:rsidRPr="00B062ED">
        <w:rPr>
          <w:rFonts w:ascii="Arial" w:hAnsi="Arial" w:cs="Arial"/>
          <w:bCs/>
          <w:lang w:val="es-PY"/>
        </w:rPr>
        <w:t>.</w:t>
      </w:r>
      <w:r w:rsidRPr="00B062ED">
        <w:rPr>
          <w:rFonts w:ascii="Arial" w:hAnsi="Arial" w:cs="Arial"/>
          <w:bCs/>
          <w:lang w:val="es-PY"/>
        </w:rPr>
        <w:t xml:space="preserve"> </w:t>
      </w:r>
    </w:p>
    <w:p w14:paraId="3E31EF3E" w14:textId="77777777" w:rsidR="00EC2575" w:rsidRPr="00B062ED" w:rsidRDefault="00EC2575" w:rsidP="00D62321">
      <w:pPr>
        <w:pStyle w:val="Prrafodelista"/>
        <w:tabs>
          <w:tab w:val="left" w:pos="284"/>
        </w:tabs>
        <w:ind w:left="0"/>
        <w:jc w:val="both"/>
        <w:rPr>
          <w:rFonts w:ascii="Arial" w:hAnsi="Arial" w:cs="Arial"/>
          <w:b/>
          <w:bCs/>
          <w:lang w:val="es-PY"/>
        </w:rPr>
      </w:pPr>
    </w:p>
    <w:p w14:paraId="17E17A66" w14:textId="7EB5516C" w:rsidR="0095460B" w:rsidRPr="00B062ED" w:rsidRDefault="0095460B" w:rsidP="0095460B">
      <w:pPr>
        <w:pStyle w:val="Sangradetextonormal"/>
        <w:spacing w:after="336"/>
        <w:ind w:left="0"/>
        <w:jc w:val="both"/>
        <w:rPr>
          <w:rFonts w:ascii="Arial" w:eastAsia="MS Mincho" w:hAnsi="Arial" w:cs="Arial"/>
          <w:lang w:val="es-PY"/>
        </w:rPr>
      </w:pPr>
      <w:r w:rsidRPr="00B062ED">
        <w:rPr>
          <w:rFonts w:ascii="Arial" w:eastAsia="MS Mincho" w:hAnsi="Arial" w:cs="Arial"/>
          <w:lang w:val="es-PY"/>
        </w:rPr>
        <w:t>Se inició la traducción del Proyecto del RTM en ambos idiomas (español y portugués)</w:t>
      </w:r>
      <w:r w:rsidR="00AD589A">
        <w:rPr>
          <w:rFonts w:ascii="Arial" w:eastAsia="MS Mincho" w:hAnsi="Arial" w:cs="Arial"/>
          <w:lang w:val="es-PY"/>
        </w:rPr>
        <w:t>.</w:t>
      </w:r>
    </w:p>
    <w:p w14:paraId="441659C9" w14:textId="66E10009" w:rsidR="00E204DD" w:rsidRPr="00B062ED" w:rsidRDefault="00E204DD" w:rsidP="007153FB">
      <w:pPr>
        <w:pStyle w:val="Sangradetextonormal"/>
        <w:spacing w:after="336"/>
        <w:ind w:left="0"/>
        <w:jc w:val="both"/>
        <w:rPr>
          <w:rFonts w:ascii="Arial" w:eastAsia="MS Mincho" w:hAnsi="Arial" w:cs="Arial"/>
          <w:lang w:val="es-PY"/>
        </w:rPr>
      </w:pPr>
      <w:r w:rsidRPr="00B062ED">
        <w:rPr>
          <w:rFonts w:ascii="Arial" w:eastAsia="MS Mincho" w:hAnsi="Arial" w:cs="Arial"/>
          <w:lang w:val="es-PY"/>
        </w:rPr>
        <w:t xml:space="preserve">Se cambió el formato del título del Reglamento Técnico MERCOSUR de Reguladores de Baja Presión para GLP, para dar cumplimiento a lo establecido </w:t>
      </w:r>
      <w:r w:rsidR="00007BEC" w:rsidRPr="00B062ED">
        <w:rPr>
          <w:rFonts w:ascii="Arial" w:eastAsia="MS Mincho" w:hAnsi="Arial" w:cs="Arial"/>
          <w:lang w:val="es-PY"/>
        </w:rPr>
        <w:t xml:space="preserve">en </w:t>
      </w:r>
      <w:r w:rsidRPr="00B062ED">
        <w:rPr>
          <w:rFonts w:ascii="Arial" w:eastAsia="MS Mincho" w:hAnsi="Arial" w:cs="Arial"/>
          <w:lang w:val="es-PY"/>
        </w:rPr>
        <w:t xml:space="preserve">la Resolución </w:t>
      </w:r>
      <w:r w:rsidR="00AD589A">
        <w:rPr>
          <w:rFonts w:ascii="Arial" w:eastAsia="MS Mincho" w:hAnsi="Arial" w:cs="Arial"/>
          <w:lang w:val="es-PY"/>
        </w:rPr>
        <w:t>GMC</w:t>
      </w:r>
      <w:r w:rsidRPr="00B062ED">
        <w:rPr>
          <w:rFonts w:ascii="Arial" w:eastAsia="MS Mincho" w:hAnsi="Arial" w:cs="Arial"/>
          <w:lang w:val="es-PY"/>
        </w:rPr>
        <w:t xml:space="preserve"> Nº 30/21.</w:t>
      </w:r>
    </w:p>
    <w:p w14:paraId="09230911" w14:textId="39FB87FC" w:rsidR="00BE4D3E" w:rsidRPr="00B062ED" w:rsidRDefault="0053300A" w:rsidP="007153FB">
      <w:pPr>
        <w:pStyle w:val="Sangradetextonormal"/>
        <w:spacing w:after="336"/>
        <w:ind w:left="0"/>
        <w:jc w:val="both"/>
        <w:rPr>
          <w:rFonts w:ascii="Arial" w:eastAsia="MS Mincho" w:hAnsi="Arial" w:cs="Arial"/>
          <w:lang w:val="es-PY"/>
        </w:rPr>
      </w:pPr>
      <w:r w:rsidRPr="00B062ED">
        <w:rPr>
          <w:rFonts w:ascii="Arial" w:eastAsia="MS Mincho" w:hAnsi="Arial" w:cs="Arial"/>
          <w:lang w:val="es-PY"/>
        </w:rPr>
        <w:t xml:space="preserve">Se modificó </w:t>
      </w:r>
      <w:r w:rsidR="00597F91" w:rsidRPr="00B062ED">
        <w:rPr>
          <w:rFonts w:ascii="Arial" w:eastAsia="MS Mincho" w:hAnsi="Arial" w:cs="Arial"/>
          <w:lang w:val="es-PY"/>
        </w:rPr>
        <w:t>e</w:t>
      </w:r>
      <w:r w:rsidRPr="00B062ED">
        <w:rPr>
          <w:rFonts w:ascii="Arial" w:eastAsia="MS Mincho" w:hAnsi="Arial" w:cs="Arial"/>
          <w:lang w:val="es-PY"/>
        </w:rPr>
        <w:t xml:space="preserve">l texto del objetivo del RTM </w:t>
      </w:r>
      <w:r w:rsidR="00BE4D3E" w:rsidRPr="00B062ED">
        <w:rPr>
          <w:rFonts w:ascii="Arial" w:eastAsia="MS Mincho" w:hAnsi="Arial" w:cs="Arial"/>
          <w:lang w:val="es-PY"/>
        </w:rPr>
        <w:t>indicando que se trata de</w:t>
      </w:r>
      <w:r w:rsidRPr="00B062ED">
        <w:rPr>
          <w:rFonts w:ascii="Arial" w:eastAsia="MS Mincho" w:hAnsi="Arial" w:cs="Arial"/>
          <w:lang w:val="es-PY"/>
        </w:rPr>
        <w:t xml:space="preserve"> </w:t>
      </w:r>
      <w:r w:rsidR="00186617" w:rsidRPr="00B062ED">
        <w:rPr>
          <w:rFonts w:ascii="Arial" w:eastAsia="MS Mincho" w:hAnsi="Arial" w:cs="Arial"/>
          <w:lang w:val="es-PY"/>
        </w:rPr>
        <w:t>r</w:t>
      </w:r>
      <w:r w:rsidRPr="00B062ED">
        <w:rPr>
          <w:rFonts w:ascii="Arial" w:eastAsia="MS Mincho" w:hAnsi="Arial" w:cs="Arial"/>
          <w:lang w:val="es-PY"/>
        </w:rPr>
        <w:t>eguladores de baja presión</w:t>
      </w:r>
      <w:r w:rsidR="00BE4D3E" w:rsidRPr="00B062ED">
        <w:rPr>
          <w:rFonts w:ascii="Arial" w:eastAsia="MS Mincho" w:hAnsi="Arial" w:cs="Arial"/>
          <w:lang w:val="es-PY"/>
        </w:rPr>
        <w:t>.</w:t>
      </w:r>
    </w:p>
    <w:p w14:paraId="1DFFEFE5" w14:textId="7DDCA36F" w:rsidR="009C6FFD" w:rsidRPr="00B062ED" w:rsidRDefault="00E204DD" w:rsidP="007153FB">
      <w:pPr>
        <w:pStyle w:val="Sangradetextonormal"/>
        <w:spacing w:after="336"/>
        <w:ind w:left="0"/>
        <w:jc w:val="both"/>
        <w:rPr>
          <w:rFonts w:ascii="Arial" w:eastAsia="MS Mincho" w:hAnsi="Arial" w:cs="Arial"/>
          <w:lang w:val="es-PY"/>
        </w:rPr>
      </w:pPr>
      <w:r w:rsidRPr="00B062ED">
        <w:rPr>
          <w:rFonts w:ascii="Arial" w:eastAsia="MS Mincho" w:hAnsi="Arial" w:cs="Arial"/>
          <w:lang w:val="es-PY"/>
        </w:rPr>
        <w:t xml:space="preserve">Se agregaron los </w:t>
      </w:r>
      <w:r w:rsidR="009C6FFD" w:rsidRPr="00B062ED">
        <w:rPr>
          <w:rFonts w:ascii="Arial" w:eastAsia="MS Mincho" w:hAnsi="Arial" w:cs="Arial"/>
          <w:lang w:val="es-PY"/>
        </w:rPr>
        <w:t xml:space="preserve">siguientes </w:t>
      </w:r>
      <w:r w:rsidRPr="00B062ED">
        <w:rPr>
          <w:rFonts w:ascii="Arial" w:eastAsia="MS Mincho" w:hAnsi="Arial" w:cs="Arial"/>
          <w:lang w:val="es-PY"/>
        </w:rPr>
        <w:t>Ítem</w:t>
      </w:r>
      <w:r w:rsidR="002849A4" w:rsidRPr="00B062ED">
        <w:rPr>
          <w:rFonts w:ascii="Arial" w:eastAsia="MS Mincho" w:hAnsi="Arial" w:cs="Arial"/>
          <w:lang w:val="es-PY"/>
        </w:rPr>
        <w:t>s</w:t>
      </w:r>
      <w:r w:rsidR="009C6FFD" w:rsidRPr="00B062ED">
        <w:rPr>
          <w:rFonts w:ascii="Arial" w:eastAsia="MS Mincho" w:hAnsi="Arial" w:cs="Arial"/>
          <w:lang w:val="es-PY"/>
        </w:rPr>
        <w:t>:</w:t>
      </w:r>
    </w:p>
    <w:p w14:paraId="229665DA" w14:textId="4E14177F" w:rsidR="009C6FFD" w:rsidRDefault="009C6FFD" w:rsidP="00622ACF">
      <w:pPr>
        <w:pStyle w:val="Sangradetextonormal"/>
        <w:numPr>
          <w:ilvl w:val="0"/>
          <w:numId w:val="10"/>
        </w:numPr>
        <w:spacing w:after="0"/>
        <w:jc w:val="both"/>
        <w:rPr>
          <w:rFonts w:ascii="Arial" w:eastAsia="MS Mincho" w:hAnsi="Arial" w:cs="Arial"/>
          <w:lang w:val="es-PY"/>
        </w:rPr>
      </w:pPr>
      <w:r w:rsidRPr="00B062ED">
        <w:rPr>
          <w:rFonts w:ascii="Arial" w:eastAsia="MS Mincho" w:hAnsi="Arial" w:cs="Arial"/>
          <w:lang w:val="es-PY"/>
        </w:rPr>
        <w:t>2</w:t>
      </w:r>
      <w:r w:rsidR="0012089A" w:rsidRPr="00B062ED">
        <w:rPr>
          <w:rFonts w:ascii="Arial" w:eastAsia="MS Mincho" w:hAnsi="Arial" w:cs="Arial"/>
          <w:lang w:val="es-PY"/>
        </w:rPr>
        <w:t>.</w:t>
      </w:r>
      <w:r w:rsidRPr="00B062ED">
        <w:rPr>
          <w:rFonts w:ascii="Arial" w:eastAsia="MS Mincho" w:hAnsi="Arial" w:cs="Arial"/>
          <w:lang w:val="es-PY"/>
        </w:rPr>
        <w:t xml:space="preserve"> A</w:t>
      </w:r>
      <w:r w:rsidR="0012089A" w:rsidRPr="00B062ED">
        <w:rPr>
          <w:rFonts w:ascii="Arial" w:eastAsia="MS Mincho" w:hAnsi="Arial" w:cs="Arial"/>
          <w:lang w:val="es-PY"/>
        </w:rPr>
        <w:t>lcance y</w:t>
      </w:r>
      <w:r w:rsidRPr="00B062ED">
        <w:rPr>
          <w:rFonts w:ascii="Arial" w:eastAsia="MS Mincho" w:hAnsi="Arial" w:cs="Arial"/>
          <w:lang w:val="es-PY"/>
        </w:rPr>
        <w:t xml:space="preserve"> Á</w:t>
      </w:r>
      <w:r w:rsidR="0012089A" w:rsidRPr="00B062ED">
        <w:rPr>
          <w:rFonts w:ascii="Arial" w:eastAsia="MS Mincho" w:hAnsi="Arial" w:cs="Arial"/>
          <w:lang w:val="es-PY"/>
        </w:rPr>
        <w:t>mbito de Aplicación</w:t>
      </w:r>
    </w:p>
    <w:p w14:paraId="73D6310F" w14:textId="77777777" w:rsidR="00622ACF" w:rsidRPr="00B062ED" w:rsidRDefault="00622ACF" w:rsidP="00622ACF">
      <w:pPr>
        <w:pStyle w:val="Sangradetextonormal"/>
        <w:spacing w:after="0"/>
        <w:ind w:left="720"/>
        <w:jc w:val="both"/>
        <w:rPr>
          <w:rFonts w:ascii="Arial" w:eastAsia="MS Mincho" w:hAnsi="Arial" w:cs="Arial"/>
          <w:lang w:val="es-PY"/>
        </w:rPr>
      </w:pPr>
    </w:p>
    <w:p w14:paraId="6DBD0A8F" w14:textId="7B25090D" w:rsidR="009C6FFD" w:rsidRDefault="009C6FFD" w:rsidP="00622ACF">
      <w:pPr>
        <w:pStyle w:val="Sangradetextonormal"/>
        <w:numPr>
          <w:ilvl w:val="0"/>
          <w:numId w:val="10"/>
        </w:numPr>
        <w:spacing w:after="0"/>
        <w:jc w:val="both"/>
        <w:rPr>
          <w:rFonts w:ascii="Arial" w:eastAsia="MS Mincho" w:hAnsi="Arial" w:cs="Arial"/>
          <w:lang w:val="es-PY"/>
        </w:rPr>
      </w:pPr>
      <w:r w:rsidRPr="00B062ED">
        <w:rPr>
          <w:rFonts w:ascii="Arial" w:eastAsia="MS Mincho" w:hAnsi="Arial" w:cs="Arial"/>
          <w:lang w:val="es-PY"/>
        </w:rPr>
        <w:t>4. S</w:t>
      </w:r>
      <w:r w:rsidR="0012089A" w:rsidRPr="00B062ED">
        <w:rPr>
          <w:rFonts w:ascii="Arial" w:eastAsia="MS Mincho" w:hAnsi="Arial" w:cs="Arial"/>
          <w:lang w:val="es-PY"/>
        </w:rPr>
        <w:t>iglas</w:t>
      </w:r>
    </w:p>
    <w:p w14:paraId="56D93A9F" w14:textId="77777777" w:rsidR="00622ACF" w:rsidRPr="00B062ED" w:rsidRDefault="00622ACF" w:rsidP="00622ACF">
      <w:pPr>
        <w:pStyle w:val="Sangradetextonormal"/>
        <w:spacing w:after="0"/>
        <w:ind w:left="0"/>
        <w:jc w:val="both"/>
        <w:rPr>
          <w:rFonts w:ascii="Arial" w:eastAsia="MS Mincho" w:hAnsi="Arial" w:cs="Arial"/>
          <w:lang w:val="es-PY"/>
        </w:rPr>
      </w:pPr>
    </w:p>
    <w:p w14:paraId="15B92EE3" w14:textId="416832E4" w:rsidR="009C6FFD" w:rsidRDefault="009C6FFD" w:rsidP="00622ACF">
      <w:pPr>
        <w:pStyle w:val="Sangradetextonormal"/>
        <w:numPr>
          <w:ilvl w:val="0"/>
          <w:numId w:val="10"/>
        </w:numPr>
        <w:spacing w:after="0"/>
        <w:jc w:val="both"/>
        <w:rPr>
          <w:rFonts w:ascii="Arial" w:eastAsia="MS Mincho" w:hAnsi="Arial" w:cs="Arial"/>
          <w:lang w:val="es-PY"/>
        </w:rPr>
      </w:pPr>
      <w:r w:rsidRPr="00B062ED">
        <w:rPr>
          <w:rFonts w:ascii="Arial" w:eastAsia="MS Mincho" w:hAnsi="Arial" w:cs="Arial"/>
          <w:lang w:val="es-PY"/>
        </w:rPr>
        <w:t>5. N</w:t>
      </w:r>
      <w:r w:rsidR="0012089A" w:rsidRPr="00B062ED">
        <w:rPr>
          <w:rFonts w:ascii="Arial" w:eastAsia="MS Mincho" w:hAnsi="Arial" w:cs="Arial"/>
          <w:lang w:val="es-PY"/>
        </w:rPr>
        <w:t>ormas y Documentos de Referencia</w:t>
      </w:r>
    </w:p>
    <w:p w14:paraId="55752C6B" w14:textId="77777777" w:rsidR="00622ACF" w:rsidRPr="00B062ED" w:rsidRDefault="00622ACF" w:rsidP="00622ACF">
      <w:pPr>
        <w:pStyle w:val="Sangradetextonormal"/>
        <w:spacing w:after="0"/>
        <w:ind w:left="0"/>
        <w:jc w:val="both"/>
        <w:rPr>
          <w:rFonts w:ascii="Arial" w:eastAsia="MS Mincho" w:hAnsi="Arial" w:cs="Arial"/>
          <w:lang w:val="es-PY"/>
        </w:rPr>
      </w:pPr>
    </w:p>
    <w:p w14:paraId="7C486758" w14:textId="2E9F076B" w:rsidR="009C6FFD" w:rsidRDefault="00354C91" w:rsidP="00622ACF">
      <w:pPr>
        <w:pStyle w:val="Sangradetextonormal"/>
        <w:spacing w:after="0"/>
        <w:ind w:left="0"/>
        <w:jc w:val="both"/>
        <w:rPr>
          <w:rFonts w:ascii="Arial" w:eastAsia="MS Mincho" w:hAnsi="Arial" w:cs="Arial"/>
          <w:lang w:val="es-PY"/>
        </w:rPr>
      </w:pPr>
      <w:r w:rsidRPr="00B062ED">
        <w:rPr>
          <w:rFonts w:ascii="Arial" w:eastAsia="MS Mincho" w:hAnsi="Arial" w:cs="Arial"/>
          <w:lang w:val="es-PY"/>
        </w:rPr>
        <w:t xml:space="preserve">Se modificó la numeración del </w:t>
      </w:r>
      <w:r w:rsidR="005E672A" w:rsidRPr="00B062ED">
        <w:rPr>
          <w:rFonts w:ascii="Arial" w:eastAsia="MS Mincho" w:hAnsi="Arial" w:cs="Arial"/>
          <w:lang w:val="es-PY"/>
        </w:rPr>
        <w:t>Ítem</w:t>
      </w:r>
      <w:r w:rsidRPr="00B062ED">
        <w:rPr>
          <w:rFonts w:ascii="Arial" w:eastAsia="MS Mincho" w:hAnsi="Arial" w:cs="Arial"/>
          <w:lang w:val="es-PY"/>
        </w:rPr>
        <w:t xml:space="preserve"> 3 - Términos y Definiciones.</w:t>
      </w:r>
    </w:p>
    <w:p w14:paraId="25EC56DC" w14:textId="77777777" w:rsidR="00622ACF" w:rsidRPr="00B062ED" w:rsidRDefault="00622ACF" w:rsidP="00622ACF">
      <w:pPr>
        <w:pStyle w:val="Sangradetextonormal"/>
        <w:spacing w:after="0"/>
        <w:ind w:left="0"/>
        <w:jc w:val="both"/>
        <w:rPr>
          <w:rFonts w:ascii="Arial" w:eastAsia="MS Mincho" w:hAnsi="Arial" w:cs="Arial"/>
          <w:lang w:val="es-PY"/>
        </w:rPr>
      </w:pPr>
    </w:p>
    <w:p w14:paraId="710A4324" w14:textId="305BE61F" w:rsidR="005E672A" w:rsidRDefault="005E672A" w:rsidP="00622ACF">
      <w:pPr>
        <w:pStyle w:val="Sangradetextonormal"/>
        <w:spacing w:after="0"/>
        <w:ind w:left="0"/>
        <w:jc w:val="both"/>
        <w:rPr>
          <w:rFonts w:ascii="Arial" w:eastAsia="MS Mincho" w:hAnsi="Arial" w:cs="Arial"/>
          <w:lang w:val="es-PY"/>
        </w:rPr>
      </w:pPr>
      <w:r w:rsidRPr="00B062ED">
        <w:rPr>
          <w:rFonts w:ascii="Arial" w:eastAsia="MS Mincho" w:hAnsi="Arial" w:cs="Arial"/>
          <w:lang w:val="es-PY"/>
        </w:rPr>
        <w:t>Se creó el titulo para el Ítem 6, “Requisitos Generales y Técnicos”</w:t>
      </w:r>
      <w:r w:rsidR="00622ACF">
        <w:rPr>
          <w:rFonts w:ascii="Arial" w:eastAsia="MS Mincho" w:hAnsi="Arial" w:cs="Arial"/>
          <w:lang w:val="es-PY"/>
        </w:rPr>
        <w:t>.</w:t>
      </w:r>
    </w:p>
    <w:p w14:paraId="5098024F" w14:textId="77777777" w:rsidR="00622ACF" w:rsidRPr="00B062ED" w:rsidRDefault="00622ACF" w:rsidP="00622ACF">
      <w:pPr>
        <w:pStyle w:val="Sangradetextonormal"/>
        <w:spacing w:after="0"/>
        <w:ind w:left="0"/>
        <w:jc w:val="both"/>
        <w:rPr>
          <w:rFonts w:ascii="Arial" w:eastAsia="MS Mincho" w:hAnsi="Arial" w:cs="Arial"/>
          <w:lang w:val="es-PY"/>
        </w:rPr>
      </w:pPr>
    </w:p>
    <w:p w14:paraId="30F8D70F" w14:textId="1FAD7809" w:rsidR="005E672A" w:rsidRDefault="005E672A" w:rsidP="00622ACF">
      <w:pPr>
        <w:pStyle w:val="Sangradetextonormal"/>
        <w:spacing w:after="0"/>
        <w:ind w:left="0"/>
        <w:jc w:val="both"/>
        <w:rPr>
          <w:rFonts w:ascii="Arial" w:eastAsia="MS Mincho" w:hAnsi="Arial" w:cs="Arial"/>
          <w:lang w:val="es-PY"/>
        </w:rPr>
      </w:pPr>
      <w:r w:rsidRPr="00B062ED">
        <w:rPr>
          <w:rFonts w:ascii="Arial" w:eastAsia="MS Mincho" w:hAnsi="Arial" w:cs="Arial"/>
          <w:lang w:val="es-PY"/>
        </w:rPr>
        <w:t>Se modificó la numeración del Ítem 6.1 “Requisitos Generales”</w:t>
      </w:r>
      <w:r w:rsidR="00622ACF">
        <w:rPr>
          <w:rFonts w:ascii="Arial" w:eastAsia="MS Mincho" w:hAnsi="Arial" w:cs="Arial"/>
          <w:lang w:val="es-PY"/>
        </w:rPr>
        <w:t>-</w:t>
      </w:r>
    </w:p>
    <w:p w14:paraId="5CE2AFFC" w14:textId="77777777" w:rsidR="00622ACF" w:rsidRPr="00B062ED" w:rsidRDefault="00622ACF" w:rsidP="00622ACF">
      <w:pPr>
        <w:pStyle w:val="Sangradetextonormal"/>
        <w:spacing w:after="0"/>
        <w:ind w:left="0"/>
        <w:jc w:val="both"/>
        <w:rPr>
          <w:rFonts w:ascii="Arial" w:eastAsia="MS Mincho" w:hAnsi="Arial" w:cs="Arial"/>
          <w:lang w:val="es-PY"/>
        </w:rPr>
      </w:pPr>
    </w:p>
    <w:p w14:paraId="3793A608" w14:textId="1ADE7CF9" w:rsidR="00FD0A1C" w:rsidRDefault="00B63A35" w:rsidP="00622ACF">
      <w:pPr>
        <w:pStyle w:val="Sangradetextonormal"/>
        <w:spacing w:after="0"/>
        <w:ind w:left="0"/>
        <w:jc w:val="both"/>
        <w:rPr>
          <w:rFonts w:ascii="Arial" w:hAnsi="Arial" w:cs="Arial"/>
          <w:b/>
          <w:bCs/>
          <w:lang w:val="es-PY"/>
        </w:rPr>
      </w:pPr>
      <w:r w:rsidRPr="00B062ED">
        <w:rPr>
          <w:rFonts w:ascii="Arial" w:hAnsi="Arial" w:cs="Arial"/>
          <w:lang w:val="es-PY"/>
        </w:rPr>
        <w:t xml:space="preserve">El proyecto de RTM consta </w:t>
      </w:r>
      <w:r w:rsidRPr="00622ACF">
        <w:rPr>
          <w:rFonts w:ascii="Arial" w:hAnsi="Arial" w:cs="Arial"/>
          <w:lang w:val="es-PY"/>
        </w:rPr>
        <w:t xml:space="preserve">como </w:t>
      </w:r>
      <w:r w:rsidR="00622ACF" w:rsidRPr="00622ACF">
        <w:rPr>
          <w:rFonts w:ascii="Arial" w:hAnsi="Arial" w:cs="Arial"/>
          <w:b/>
        </w:rPr>
        <w:t xml:space="preserve">Agregado </w:t>
      </w:r>
      <w:r w:rsidR="00181485" w:rsidRPr="00622ACF">
        <w:rPr>
          <w:rFonts w:ascii="Arial" w:hAnsi="Arial" w:cs="Arial"/>
          <w:b/>
          <w:bCs/>
          <w:lang w:val="es-PY"/>
        </w:rPr>
        <w:t>VII</w:t>
      </w:r>
      <w:r w:rsidRPr="00B062ED">
        <w:rPr>
          <w:rFonts w:ascii="Arial" w:hAnsi="Arial" w:cs="Arial"/>
          <w:b/>
          <w:bCs/>
          <w:lang w:val="es-PY"/>
        </w:rPr>
        <w:t>.</w:t>
      </w:r>
    </w:p>
    <w:p w14:paraId="0D2BE30F" w14:textId="67B27C94" w:rsidR="0087747F" w:rsidRDefault="0087747F" w:rsidP="00622ACF">
      <w:pPr>
        <w:pStyle w:val="Sangradetextonormal"/>
        <w:spacing w:after="0"/>
        <w:ind w:left="0"/>
        <w:jc w:val="both"/>
        <w:rPr>
          <w:rFonts w:ascii="Arial" w:hAnsi="Arial" w:cs="Arial"/>
          <w:b/>
          <w:bCs/>
          <w:lang w:val="es-PY"/>
        </w:rPr>
      </w:pPr>
    </w:p>
    <w:p w14:paraId="45623A91" w14:textId="77777777" w:rsidR="0087747F" w:rsidRPr="00B062ED" w:rsidRDefault="0087747F" w:rsidP="003A5211">
      <w:pPr>
        <w:pStyle w:val="Sangradetextonormal"/>
        <w:spacing w:after="0"/>
        <w:ind w:left="0"/>
        <w:jc w:val="both"/>
        <w:rPr>
          <w:rFonts w:ascii="Arial" w:hAnsi="Arial" w:cs="Arial"/>
          <w:lang w:val="es-PY"/>
        </w:rPr>
      </w:pPr>
    </w:p>
    <w:p w14:paraId="19003EE7" w14:textId="5FE9270C" w:rsidR="00217309" w:rsidRPr="00AF4015" w:rsidRDefault="003A5211" w:rsidP="00AF4015">
      <w:pPr>
        <w:pStyle w:val="Textoindependiente"/>
        <w:spacing w:after="0"/>
        <w:ind w:left="426" w:hanging="426"/>
        <w:jc w:val="both"/>
        <w:rPr>
          <w:rFonts w:ascii="Arial" w:hAnsi="Arial" w:cs="Arial"/>
          <w:b/>
          <w:lang w:val="es-PY"/>
        </w:rPr>
      </w:pPr>
      <w:r>
        <w:rPr>
          <w:rFonts w:ascii="Arial" w:hAnsi="Arial" w:cs="Arial"/>
          <w:b/>
          <w:bCs/>
          <w:lang w:val="es-PY"/>
        </w:rPr>
        <w:t xml:space="preserve">6. </w:t>
      </w:r>
      <w:r w:rsidR="00AF4015" w:rsidRPr="00AF4015">
        <w:rPr>
          <w:rFonts w:ascii="Arial" w:hAnsi="Arial" w:cs="Arial"/>
          <w:b/>
          <w:lang w:val="es-PY" w:eastAsia="es-ES"/>
        </w:rPr>
        <w:t>INFORME SEMESTRAL SOBRE EL GRADO DE AVANCE DEL PROGRAMA DE TRABAJO 2021-2022 Y GRADO DE AVANCE</w:t>
      </w:r>
    </w:p>
    <w:p w14:paraId="0B0C0084" w14:textId="77777777" w:rsidR="003A5211" w:rsidRDefault="003A5211" w:rsidP="003A5211">
      <w:pPr>
        <w:pStyle w:val="Textoindependiente"/>
        <w:spacing w:after="0"/>
        <w:jc w:val="both"/>
        <w:rPr>
          <w:rFonts w:ascii="Arial" w:hAnsi="Arial" w:cs="Arial"/>
          <w:bCs/>
          <w:lang w:val="es-PY"/>
        </w:rPr>
      </w:pPr>
    </w:p>
    <w:p w14:paraId="5A4D5548" w14:textId="5BE3C88C" w:rsidR="000E7436" w:rsidRDefault="00622ACF" w:rsidP="003A5211">
      <w:pPr>
        <w:pStyle w:val="Textoindependiente"/>
        <w:spacing w:after="0"/>
        <w:jc w:val="both"/>
        <w:rPr>
          <w:rFonts w:ascii="Arial" w:hAnsi="Arial" w:cs="Arial"/>
          <w:b/>
          <w:bCs/>
          <w:lang w:val="es-PY"/>
        </w:rPr>
      </w:pPr>
      <w:r w:rsidRPr="003F29BA">
        <w:rPr>
          <w:rFonts w:ascii="Arial" w:eastAsia="Arial" w:hAnsi="Arial" w:cs="Arial"/>
          <w:bCs/>
          <w:kern w:val="1"/>
          <w:lang w:val="es-UY"/>
        </w:rPr>
        <w:t>El Informe Semestral sobre el grado de avance del Programa de Trabajo 2021-2022</w:t>
      </w:r>
      <w:r>
        <w:rPr>
          <w:rFonts w:ascii="Arial" w:eastAsia="Arial" w:hAnsi="Arial" w:cs="Arial"/>
          <w:bCs/>
          <w:kern w:val="1"/>
          <w:lang w:val="es-UY"/>
        </w:rPr>
        <w:t xml:space="preserve"> y el </w:t>
      </w:r>
      <w:r w:rsidR="00324B68" w:rsidRPr="004B1BC7">
        <w:rPr>
          <w:rFonts w:ascii="Arial" w:hAnsi="Arial" w:cs="Arial"/>
          <w:bCs/>
          <w:lang w:val="es-PY"/>
        </w:rPr>
        <w:t>grado de avance consta</w:t>
      </w:r>
      <w:r>
        <w:rPr>
          <w:rFonts w:ascii="Arial" w:hAnsi="Arial" w:cs="Arial"/>
          <w:bCs/>
          <w:lang w:val="es-PY"/>
        </w:rPr>
        <w:t>n</w:t>
      </w:r>
      <w:r w:rsidR="00324B68" w:rsidRPr="004B1BC7">
        <w:rPr>
          <w:rFonts w:ascii="Arial" w:hAnsi="Arial" w:cs="Arial"/>
          <w:bCs/>
          <w:lang w:val="es-PY"/>
        </w:rPr>
        <w:t xml:space="preserve"> como </w:t>
      </w:r>
      <w:r w:rsidRPr="00622ACF">
        <w:rPr>
          <w:rFonts w:ascii="Arial" w:hAnsi="Arial" w:cs="Arial"/>
          <w:b/>
          <w:lang w:val="es-UY"/>
        </w:rPr>
        <w:t xml:space="preserve">Agregado </w:t>
      </w:r>
      <w:r w:rsidR="000745BE">
        <w:rPr>
          <w:rFonts w:ascii="Arial" w:hAnsi="Arial" w:cs="Arial"/>
          <w:b/>
          <w:bCs/>
          <w:lang w:val="es-PY"/>
        </w:rPr>
        <w:t>VIII</w:t>
      </w:r>
      <w:r w:rsidR="00863F43" w:rsidRPr="007A6E58">
        <w:rPr>
          <w:rFonts w:ascii="Arial" w:hAnsi="Arial" w:cs="Arial"/>
          <w:b/>
          <w:bCs/>
          <w:lang w:val="es-PY"/>
        </w:rPr>
        <w:t>.</w:t>
      </w:r>
    </w:p>
    <w:p w14:paraId="605126D7" w14:textId="646DAFBB" w:rsidR="000E7436" w:rsidRDefault="000E7436" w:rsidP="003A5211">
      <w:pPr>
        <w:pStyle w:val="Textoindependiente"/>
        <w:spacing w:after="0"/>
        <w:jc w:val="both"/>
        <w:rPr>
          <w:rFonts w:ascii="Arial" w:hAnsi="Arial" w:cs="Arial"/>
          <w:b/>
          <w:bCs/>
          <w:lang w:val="es-PY"/>
        </w:rPr>
      </w:pPr>
    </w:p>
    <w:p w14:paraId="5EFB77B7" w14:textId="77777777" w:rsidR="0087747F" w:rsidRDefault="0087747F" w:rsidP="003A5211">
      <w:pPr>
        <w:pStyle w:val="Textoindependiente"/>
        <w:spacing w:after="0"/>
        <w:jc w:val="both"/>
        <w:rPr>
          <w:rFonts w:ascii="Arial" w:hAnsi="Arial" w:cs="Arial"/>
          <w:b/>
          <w:bCs/>
          <w:lang w:val="es-PY"/>
        </w:rPr>
      </w:pPr>
    </w:p>
    <w:p w14:paraId="148DB53E" w14:textId="0DD520B4" w:rsidR="00217309" w:rsidRPr="000E7436" w:rsidRDefault="003A5211" w:rsidP="003A5211">
      <w:pPr>
        <w:pStyle w:val="Textoindependiente"/>
        <w:spacing w:after="0"/>
        <w:jc w:val="both"/>
        <w:rPr>
          <w:rFonts w:ascii="Arial" w:hAnsi="Arial" w:cs="Arial"/>
          <w:b/>
          <w:bCs/>
          <w:lang w:val="es-PY"/>
        </w:rPr>
      </w:pPr>
      <w:r>
        <w:rPr>
          <w:rFonts w:ascii="Arial" w:eastAsia="Arial" w:hAnsi="Arial" w:cs="Arial"/>
          <w:b/>
          <w:bCs/>
          <w:color w:val="000000" w:themeColor="text1"/>
          <w:lang w:val="es-PY"/>
        </w:rPr>
        <w:t xml:space="preserve">7. </w:t>
      </w:r>
      <w:r w:rsidR="00863F43" w:rsidRPr="007A6E58">
        <w:rPr>
          <w:rFonts w:ascii="Arial" w:eastAsia="Arial" w:hAnsi="Arial" w:cs="Arial"/>
          <w:b/>
          <w:bCs/>
          <w:color w:val="000000" w:themeColor="text1"/>
          <w:lang w:val="es-PY"/>
        </w:rPr>
        <w:t>PRÓXIMA REUNI</w:t>
      </w:r>
      <w:r w:rsidR="00AF4015">
        <w:rPr>
          <w:rFonts w:ascii="Arial" w:eastAsia="Arial" w:hAnsi="Arial" w:cs="Arial"/>
          <w:b/>
          <w:bCs/>
          <w:color w:val="000000" w:themeColor="text1"/>
          <w:lang w:val="es-PY"/>
        </w:rPr>
        <w:t>Ó</w:t>
      </w:r>
      <w:r w:rsidR="000E7436">
        <w:rPr>
          <w:rFonts w:ascii="Arial" w:eastAsia="Arial" w:hAnsi="Arial" w:cs="Arial"/>
          <w:b/>
          <w:bCs/>
          <w:color w:val="000000" w:themeColor="text1"/>
          <w:lang w:val="es-PY"/>
        </w:rPr>
        <w:t>N</w:t>
      </w:r>
    </w:p>
    <w:p w14:paraId="4FE5C4A6" w14:textId="77777777" w:rsidR="003A5211" w:rsidRDefault="003A5211" w:rsidP="003A5211">
      <w:pPr>
        <w:pStyle w:val="Sangradetextonormal"/>
        <w:spacing w:after="0"/>
        <w:ind w:left="0"/>
        <w:jc w:val="both"/>
        <w:rPr>
          <w:rFonts w:ascii="Arial" w:hAnsi="Arial" w:cs="Arial"/>
          <w:lang w:val="es-PY"/>
        </w:rPr>
      </w:pPr>
    </w:p>
    <w:p w14:paraId="1B6ECA17" w14:textId="07B10AF1" w:rsidR="00217309" w:rsidRPr="007A6E58" w:rsidRDefault="000E7436" w:rsidP="003A5211">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622ACF" w:rsidRPr="00622ACF">
        <w:rPr>
          <w:rFonts w:ascii="Arial" w:hAnsi="Arial" w:cs="Arial"/>
          <w:b/>
        </w:rPr>
        <w:t xml:space="preserve">Agregado </w:t>
      </w:r>
      <w:r w:rsidR="00295A8F">
        <w:rPr>
          <w:rFonts w:ascii="Arial" w:hAnsi="Arial" w:cs="Arial"/>
          <w:b/>
          <w:bCs/>
          <w:lang w:val="es-PY"/>
        </w:rPr>
        <w:t>I</w:t>
      </w:r>
      <w:r w:rsidR="002849A4">
        <w:rPr>
          <w:rFonts w:ascii="Arial" w:hAnsi="Arial" w:cs="Arial"/>
          <w:b/>
          <w:bCs/>
          <w:lang w:val="es-PY"/>
        </w:rPr>
        <w:t>X</w:t>
      </w:r>
      <w:r w:rsidR="00863F43" w:rsidRPr="007A6E58">
        <w:rPr>
          <w:rFonts w:ascii="Arial" w:hAnsi="Arial" w:cs="Arial"/>
          <w:lang w:val="es-PY"/>
        </w:rPr>
        <w:t>.</w:t>
      </w:r>
    </w:p>
    <w:p w14:paraId="044BA189" w14:textId="77777777" w:rsidR="006E19C4" w:rsidRDefault="006E19C4" w:rsidP="006E19C4">
      <w:pPr>
        <w:rPr>
          <w:rFonts w:cs="Arial"/>
          <w:b/>
          <w:szCs w:val="24"/>
          <w:highlight w:val="yellow"/>
        </w:rPr>
      </w:pPr>
    </w:p>
    <w:p w14:paraId="128DC431" w14:textId="77777777" w:rsidR="00B062ED" w:rsidRPr="007A6E58" w:rsidRDefault="00B062ED" w:rsidP="006E19C4">
      <w:pPr>
        <w:rPr>
          <w:rFonts w:cs="Arial"/>
          <w:b/>
          <w:szCs w:val="24"/>
          <w:highlight w:val="yellow"/>
        </w:rPr>
      </w:pPr>
    </w:p>
    <w:p w14:paraId="6480BBB1" w14:textId="1364D0B9" w:rsidR="00217309" w:rsidRDefault="003A5211" w:rsidP="003A5211">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LISTA DE </w:t>
      </w:r>
      <w:r w:rsidR="00622ACF">
        <w:rPr>
          <w:rFonts w:ascii="Arial" w:eastAsia="Arial" w:hAnsi="Arial" w:cs="Arial"/>
          <w:b/>
          <w:bCs/>
          <w:color w:val="000000" w:themeColor="text1"/>
          <w:lang w:val="es-PY"/>
        </w:rPr>
        <w:t>AGREGADOS</w:t>
      </w:r>
    </w:p>
    <w:p w14:paraId="6D21AB90" w14:textId="77777777" w:rsidR="003A5211" w:rsidRDefault="003A5211" w:rsidP="003A5211">
      <w:pPr>
        <w:pStyle w:val="Sangradetextonormal"/>
        <w:spacing w:after="0"/>
        <w:ind w:left="0"/>
        <w:jc w:val="both"/>
        <w:rPr>
          <w:rFonts w:ascii="Arial" w:eastAsia="Arial" w:hAnsi="Arial" w:cs="Arial"/>
          <w:b/>
          <w:bCs/>
          <w:color w:val="000000" w:themeColor="text1"/>
          <w:lang w:val="es-PY"/>
        </w:rPr>
      </w:pPr>
    </w:p>
    <w:p w14:paraId="73551B3D" w14:textId="6B749430" w:rsidR="003A5211" w:rsidRDefault="003A5211" w:rsidP="003A5211">
      <w:pPr>
        <w:pStyle w:val="Sangradetextonormal"/>
        <w:spacing w:after="0"/>
        <w:ind w:left="0"/>
        <w:jc w:val="both"/>
        <w:rPr>
          <w:rFonts w:ascii="Arial" w:eastAsia="Arial" w:hAnsi="Arial" w:cs="Arial"/>
          <w:color w:val="000000" w:themeColor="text1"/>
          <w:lang w:val="es-PY"/>
        </w:rPr>
      </w:pPr>
      <w:r w:rsidRPr="00622ACF">
        <w:rPr>
          <w:rFonts w:ascii="Arial" w:eastAsia="Arial" w:hAnsi="Arial" w:cs="Arial"/>
          <w:color w:val="000000" w:themeColor="text1"/>
          <w:lang w:val="es-PY"/>
        </w:rPr>
        <w:t xml:space="preserve">Los </w:t>
      </w:r>
      <w:r w:rsidR="00622ACF" w:rsidRPr="00622ACF">
        <w:rPr>
          <w:rFonts w:ascii="Arial" w:hAnsi="Arial" w:cs="Arial"/>
        </w:rPr>
        <w:t>Agregado</w:t>
      </w:r>
      <w:r w:rsidR="00622ACF">
        <w:rPr>
          <w:rFonts w:ascii="Arial" w:hAnsi="Arial" w:cs="Arial"/>
        </w:rPr>
        <w:t>s</w:t>
      </w:r>
      <w:r w:rsidR="00622ACF" w:rsidRPr="00622ACF">
        <w:rPr>
          <w:rFonts w:ascii="Arial" w:hAnsi="Arial" w:cs="Arial"/>
        </w:rPr>
        <w:t xml:space="preserve"> </w:t>
      </w:r>
      <w:r w:rsidRPr="00622ACF">
        <w:rPr>
          <w:rFonts w:ascii="Arial" w:eastAsia="Arial" w:hAnsi="Arial" w:cs="Arial"/>
          <w:color w:val="000000" w:themeColor="text1"/>
          <w:lang w:val="es-PY"/>
        </w:rPr>
        <w:t>que</w:t>
      </w:r>
      <w:r w:rsidRPr="003A5211">
        <w:rPr>
          <w:rFonts w:ascii="Arial" w:eastAsia="Arial" w:hAnsi="Arial" w:cs="Arial"/>
          <w:color w:val="000000" w:themeColor="text1"/>
          <w:lang w:val="es-PY"/>
        </w:rPr>
        <w:t xml:space="preserve"> forman parte del Acta son los siguientes:</w:t>
      </w:r>
    </w:p>
    <w:p w14:paraId="05E3FA49" w14:textId="77777777" w:rsidR="003A5211" w:rsidRPr="003A5211" w:rsidRDefault="003A5211" w:rsidP="003A5211">
      <w:pPr>
        <w:pStyle w:val="Sangradetextonormal"/>
        <w:spacing w:after="0"/>
        <w:ind w:left="0"/>
        <w:jc w:val="both"/>
        <w:rPr>
          <w:rFonts w:ascii="Arial" w:hAnsi="Arial" w:cs="Arial"/>
          <w:lang w:val="es-PY"/>
        </w:rPr>
      </w:pPr>
    </w:p>
    <w:tbl>
      <w:tblPr>
        <w:tblW w:w="8505" w:type="dxa"/>
        <w:tblInd w:w="108" w:type="dxa"/>
        <w:tblLayout w:type="fixed"/>
        <w:tblLook w:val="04A0" w:firstRow="1" w:lastRow="0" w:firstColumn="1" w:lastColumn="0" w:noHBand="0" w:noVBand="1"/>
      </w:tblPr>
      <w:tblGrid>
        <w:gridCol w:w="1843"/>
        <w:gridCol w:w="6662"/>
      </w:tblGrid>
      <w:tr w:rsidR="00217309" w:rsidRPr="007A6E58" w14:paraId="44457628" w14:textId="77777777" w:rsidTr="00622ACF">
        <w:trPr>
          <w:trHeight w:val="345"/>
        </w:trPr>
        <w:tc>
          <w:tcPr>
            <w:tcW w:w="1843" w:type="dxa"/>
            <w:shd w:val="clear" w:color="auto" w:fill="FFFFFF" w:themeFill="background1"/>
          </w:tcPr>
          <w:p w14:paraId="39AD549C" w14:textId="6D04FE4D" w:rsidR="00217309" w:rsidRPr="007A6E58" w:rsidRDefault="00622ACF" w:rsidP="0087747F">
            <w:pPr>
              <w:widowControl w:val="0"/>
              <w:rPr>
                <w:rFonts w:cs="Arial"/>
                <w:b/>
                <w:szCs w:val="24"/>
              </w:rPr>
            </w:pPr>
            <w:r w:rsidRPr="00622ACF">
              <w:rPr>
                <w:rFonts w:cs="Arial"/>
                <w:b/>
                <w:szCs w:val="24"/>
              </w:rPr>
              <w:t xml:space="preserve">Agregado </w:t>
            </w:r>
            <w:r w:rsidR="00863F43" w:rsidRPr="007A6E58">
              <w:rPr>
                <w:rFonts w:cs="Arial"/>
                <w:b/>
                <w:szCs w:val="24"/>
              </w:rPr>
              <w:t>I</w:t>
            </w:r>
          </w:p>
        </w:tc>
        <w:tc>
          <w:tcPr>
            <w:tcW w:w="6662" w:type="dxa"/>
            <w:shd w:val="clear" w:color="auto" w:fill="FFFFFF" w:themeFill="background1"/>
          </w:tcPr>
          <w:p w14:paraId="4993C04F" w14:textId="77777777" w:rsidR="00217309" w:rsidRPr="007A6E58" w:rsidRDefault="00863F43" w:rsidP="003A5211">
            <w:pPr>
              <w:widowControl w:val="0"/>
              <w:jc w:val="both"/>
              <w:rPr>
                <w:rFonts w:cs="Arial"/>
                <w:szCs w:val="24"/>
              </w:rPr>
            </w:pPr>
            <w:r w:rsidRPr="007A6E58">
              <w:rPr>
                <w:rFonts w:cs="Arial"/>
                <w:szCs w:val="24"/>
              </w:rPr>
              <w:t>Lista de Participantes</w:t>
            </w:r>
          </w:p>
        </w:tc>
      </w:tr>
      <w:tr w:rsidR="00217309" w:rsidRPr="007A6E58" w14:paraId="1C8DBD81" w14:textId="77777777" w:rsidTr="00622ACF">
        <w:trPr>
          <w:trHeight w:val="345"/>
        </w:trPr>
        <w:tc>
          <w:tcPr>
            <w:tcW w:w="1843" w:type="dxa"/>
            <w:shd w:val="clear" w:color="auto" w:fill="FFFFFF" w:themeFill="background1"/>
          </w:tcPr>
          <w:p w14:paraId="37D2C61B" w14:textId="60EE2B79" w:rsidR="00217309" w:rsidRPr="007A6E58" w:rsidRDefault="00622ACF" w:rsidP="0087747F">
            <w:pPr>
              <w:widowControl w:val="0"/>
              <w:rPr>
                <w:rFonts w:cs="Arial"/>
                <w:b/>
                <w:szCs w:val="24"/>
              </w:rPr>
            </w:pPr>
            <w:r w:rsidRPr="00622ACF">
              <w:rPr>
                <w:rFonts w:cs="Arial"/>
                <w:b/>
                <w:szCs w:val="24"/>
              </w:rPr>
              <w:lastRenderedPageBreak/>
              <w:t xml:space="preserve">Agregado </w:t>
            </w:r>
            <w:r w:rsidR="00863F43" w:rsidRPr="007A6E58">
              <w:rPr>
                <w:rFonts w:cs="Arial"/>
                <w:b/>
                <w:szCs w:val="24"/>
              </w:rPr>
              <w:t>II</w:t>
            </w:r>
          </w:p>
        </w:tc>
        <w:tc>
          <w:tcPr>
            <w:tcW w:w="6662" w:type="dxa"/>
            <w:shd w:val="clear" w:color="auto" w:fill="FFFFFF" w:themeFill="background1"/>
          </w:tcPr>
          <w:p w14:paraId="2C06D107" w14:textId="5706086D" w:rsidR="00217309" w:rsidRPr="007A6E58" w:rsidRDefault="00863F43" w:rsidP="003A5211">
            <w:pPr>
              <w:widowControl w:val="0"/>
              <w:jc w:val="both"/>
              <w:rPr>
                <w:rFonts w:cs="Arial"/>
                <w:szCs w:val="24"/>
              </w:rPr>
            </w:pPr>
            <w:r w:rsidRPr="007A6E58">
              <w:rPr>
                <w:rFonts w:cs="Arial"/>
                <w:szCs w:val="24"/>
              </w:rPr>
              <w:t xml:space="preserve">Agenda </w:t>
            </w:r>
            <w:r w:rsidR="000E7436">
              <w:rPr>
                <w:rFonts w:cs="Arial"/>
                <w:szCs w:val="24"/>
              </w:rPr>
              <w:t xml:space="preserve">de </w:t>
            </w:r>
            <w:r w:rsidR="00E74529">
              <w:rPr>
                <w:rFonts w:cs="Arial"/>
                <w:szCs w:val="24"/>
              </w:rPr>
              <w:t>Reunión</w:t>
            </w:r>
          </w:p>
        </w:tc>
      </w:tr>
      <w:tr w:rsidR="00622ACF" w:rsidRPr="007A6E58" w14:paraId="628DF952" w14:textId="77777777" w:rsidTr="00622ACF">
        <w:trPr>
          <w:trHeight w:val="345"/>
        </w:trPr>
        <w:tc>
          <w:tcPr>
            <w:tcW w:w="1843" w:type="dxa"/>
            <w:shd w:val="clear" w:color="auto" w:fill="FFFFFF" w:themeFill="background1"/>
          </w:tcPr>
          <w:p w14:paraId="19851010" w14:textId="37746FED" w:rsidR="00622ACF" w:rsidRPr="00622ACF" w:rsidRDefault="00622ACF" w:rsidP="0087747F">
            <w:pPr>
              <w:widowControl w:val="0"/>
              <w:rPr>
                <w:rFonts w:cs="Arial"/>
                <w:b/>
                <w:szCs w:val="24"/>
              </w:rPr>
            </w:pPr>
            <w:r w:rsidRPr="00622ACF">
              <w:rPr>
                <w:rFonts w:cs="Arial"/>
                <w:b/>
                <w:szCs w:val="24"/>
              </w:rPr>
              <w:t xml:space="preserve">Agregado </w:t>
            </w:r>
            <w:r w:rsidRPr="007A6E58">
              <w:rPr>
                <w:rFonts w:cs="Arial"/>
                <w:b/>
                <w:szCs w:val="24"/>
              </w:rPr>
              <w:t>III</w:t>
            </w:r>
          </w:p>
        </w:tc>
        <w:tc>
          <w:tcPr>
            <w:tcW w:w="6662" w:type="dxa"/>
            <w:shd w:val="clear" w:color="auto" w:fill="FFFFFF" w:themeFill="background1"/>
          </w:tcPr>
          <w:p w14:paraId="20C5E279" w14:textId="23093745" w:rsidR="00622ACF" w:rsidRPr="007A6E58" w:rsidRDefault="00622ACF" w:rsidP="003A5211">
            <w:pPr>
              <w:widowControl w:val="0"/>
              <w:jc w:val="both"/>
              <w:rPr>
                <w:rFonts w:cs="Arial"/>
                <w:szCs w:val="24"/>
              </w:rPr>
            </w:pPr>
            <w:r w:rsidRPr="007A6E58">
              <w:rPr>
                <w:rFonts w:cs="Arial"/>
                <w:b/>
                <w:szCs w:val="24"/>
              </w:rPr>
              <w:t>RESERVADO</w:t>
            </w:r>
            <w:r w:rsidRPr="007A6E58">
              <w:rPr>
                <w:rFonts w:cs="Arial"/>
                <w:szCs w:val="24"/>
              </w:rPr>
              <w:t xml:space="preserve"> </w:t>
            </w:r>
            <w:r>
              <w:rPr>
                <w:rFonts w:cs="Arial"/>
                <w:szCs w:val="24"/>
              </w:rPr>
              <w:t xml:space="preserve">– Correo Electrónico </w:t>
            </w:r>
          </w:p>
        </w:tc>
      </w:tr>
      <w:tr w:rsidR="00217309" w:rsidRPr="007A6E58" w14:paraId="40D1714F" w14:textId="77777777" w:rsidTr="00622ACF">
        <w:trPr>
          <w:trHeight w:val="345"/>
        </w:trPr>
        <w:tc>
          <w:tcPr>
            <w:tcW w:w="1843" w:type="dxa"/>
            <w:shd w:val="clear" w:color="auto" w:fill="FFFFFF" w:themeFill="background1"/>
          </w:tcPr>
          <w:p w14:paraId="6BBF90F0" w14:textId="7AC67AAB" w:rsidR="006D1CFE" w:rsidRPr="006D1CFE" w:rsidRDefault="00622ACF" w:rsidP="0087747F">
            <w:pPr>
              <w:widowControl w:val="0"/>
              <w:rPr>
                <w:rFonts w:cs="Arial"/>
                <w:b/>
                <w:szCs w:val="24"/>
                <w:highlight w:val="yellow"/>
              </w:rPr>
            </w:pPr>
            <w:r w:rsidRPr="00622ACF">
              <w:rPr>
                <w:rFonts w:cs="Arial"/>
                <w:b/>
                <w:szCs w:val="24"/>
              </w:rPr>
              <w:t xml:space="preserve">Agregado </w:t>
            </w:r>
            <w:r w:rsidR="006D1CFE">
              <w:rPr>
                <w:rFonts w:cs="Arial"/>
                <w:b/>
                <w:szCs w:val="24"/>
              </w:rPr>
              <w:t>IV</w:t>
            </w:r>
          </w:p>
        </w:tc>
        <w:tc>
          <w:tcPr>
            <w:tcW w:w="6662" w:type="dxa"/>
            <w:shd w:val="clear" w:color="auto" w:fill="FFFFFF" w:themeFill="background1"/>
          </w:tcPr>
          <w:p w14:paraId="4E0C16BF" w14:textId="1C9DD540" w:rsidR="006D1CFE" w:rsidRPr="006D1CFE" w:rsidRDefault="006D1CFE" w:rsidP="003A5211">
            <w:pPr>
              <w:widowControl w:val="0"/>
              <w:jc w:val="both"/>
              <w:rPr>
                <w:rFonts w:cs="Arial"/>
                <w:b/>
                <w:szCs w:val="24"/>
              </w:rPr>
            </w:pPr>
            <w:r w:rsidRPr="006D1CFE">
              <w:rPr>
                <w:rFonts w:cs="Arial"/>
                <w:b/>
                <w:szCs w:val="24"/>
              </w:rPr>
              <w:t>RESERVADO</w:t>
            </w:r>
            <w:r>
              <w:rPr>
                <w:rFonts w:cs="Arial"/>
                <w:b/>
                <w:szCs w:val="24"/>
              </w:rPr>
              <w:t xml:space="preserve"> </w:t>
            </w:r>
            <w:r w:rsidRPr="006D1CFE">
              <w:rPr>
                <w:rFonts w:cs="Arial"/>
                <w:szCs w:val="24"/>
              </w:rPr>
              <w:t>-</w:t>
            </w:r>
            <w:r>
              <w:rPr>
                <w:rFonts w:cs="Arial"/>
                <w:b/>
                <w:szCs w:val="24"/>
              </w:rPr>
              <w:t xml:space="preserve"> </w:t>
            </w:r>
            <w:r w:rsidRPr="006D1CFE">
              <w:rPr>
                <w:rFonts w:cs="Arial"/>
                <w:szCs w:val="24"/>
              </w:rPr>
              <w:t>Planilla de análisis ISO 11439</w:t>
            </w:r>
          </w:p>
        </w:tc>
      </w:tr>
      <w:tr w:rsidR="00217309" w:rsidRPr="007A6E58" w14:paraId="37AB1FB7" w14:textId="77777777" w:rsidTr="00622ACF">
        <w:trPr>
          <w:trHeight w:val="345"/>
        </w:trPr>
        <w:tc>
          <w:tcPr>
            <w:tcW w:w="1843" w:type="dxa"/>
            <w:shd w:val="clear" w:color="auto" w:fill="FFFFFF" w:themeFill="background1"/>
          </w:tcPr>
          <w:p w14:paraId="3DF4A7F6" w14:textId="24DDCD87" w:rsidR="00217309" w:rsidRPr="007A6E58" w:rsidRDefault="00622ACF" w:rsidP="0087747F">
            <w:pPr>
              <w:widowControl w:val="0"/>
              <w:rPr>
                <w:rFonts w:cs="Arial"/>
                <w:b/>
                <w:szCs w:val="24"/>
                <w:highlight w:val="yellow"/>
              </w:rPr>
            </w:pPr>
            <w:r w:rsidRPr="00622ACF">
              <w:rPr>
                <w:rFonts w:cs="Arial"/>
                <w:b/>
                <w:szCs w:val="24"/>
              </w:rPr>
              <w:t xml:space="preserve">Agregado </w:t>
            </w:r>
            <w:r w:rsidR="00863F43" w:rsidRPr="007A6E58">
              <w:rPr>
                <w:rFonts w:cs="Arial"/>
                <w:b/>
                <w:szCs w:val="24"/>
              </w:rPr>
              <w:t>V</w:t>
            </w:r>
          </w:p>
        </w:tc>
        <w:tc>
          <w:tcPr>
            <w:tcW w:w="6662" w:type="dxa"/>
            <w:shd w:val="clear" w:color="auto" w:fill="FFFFFF" w:themeFill="background1"/>
          </w:tcPr>
          <w:p w14:paraId="6DDC4E0C" w14:textId="541A7623" w:rsidR="00217309" w:rsidRPr="007A6E58" w:rsidRDefault="000E7436" w:rsidP="003A5211">
            <w:pPr>
              <w:widowControl w:val="0"/>
              <w:jc w:val="both"/>
              <w:rPr>
                <w:rFonts w:cs="Arial"/>
                <w:szCs w:val="24"/>
              </w:rPr>
            </w:pPr>
            <w:r w:rsidRPr="007A6E58">
              <w:rPr>
                <w:rFonts w:cs="Arial"/>
                <w:szCs w:val="24"/>
              </w:rPr>
              <w:t>Proyecto</w:t>
            </w:r>
            <w:r w:rsidR="00863F43" w:rsidRPr="007A6E58">
              <w:rPr>
                <w:rFonts w:cs="Arial"/>
                <w:szCs w:val="24"/>
              </w:rPr>
              <w:t xml:space="preserve"> de RTM</w:t>
            </w:r>
            <w:r w:rsidR="00863F43" w:rsidRPr="007A6E58">
              <w:rPr>
                <w:rFonts w:cs="Arial"/>
                <w:b/>
                <w:bCs/>
                <w:szCs w:val="24"/>
                <w:lang w:eastAsia="pt-BR"/>
              </w:rPr>
              <w:t xml:space="preserve"> </w:t>
            </w:r>
            <w:r w:rsidR="00863F43" w:rsidRPr="007A6E58">
              <w:rPr>
                <w:rFonts w:cs="Arial"/>
                <w:szCs w:val="24"/>
              </w:rPr>
              <w:t xml:space="preserve">para cilindros de </w:t>
            </w:r>
            <w:r>
              <w:rPr>
                <w:rFonts w:cs="Arial"/>
                <w:szCs w:val="24"/>
              </w:rPr>
              <w:t>almacenamiento</w:t>
            </w:r>
            <w:r w:rsidR="00863F43" w:rsidRPr="007A6E58">
              <w:rPr>
                <w:rFonts w:cs="Arial"/>
                <w:szCs w:val="24"/>
              </w:rPr>
              <w:t xml:space="preserve"> de GNV</w:t>
            </w:r>
          </w:p>
        </w:tc>
      </w:tr>
      <w:tr w:rsidR="00217309" w:rsidRPr="007A6E58" w14:paraId="4D27EA99" w14:textId="77777777" w:rsidTr="00622ACF">
        <w:trPr>
          <w:trHeight w:val="345"/>
        </w:trPr>
        <w:tc>
          <w:tcPr>
            <w:tcW w:w="1843" w:type="dxa"/>
            <w:shd w:val="clear" w:color="auto" w:fill="FFFFFF" w:themeFill="background1"/>
          </w:tcPr>
          <w:p w14:paraId="3AEC84F9" w14:textId="7F7CC464" w:rsidR="00217309" w:rsidRPr="007A6E58" w:rsidRDefault="00622ACF" w:rsidP="0087747F">
            <w:pPr>
              <w:widowControl w:val="0"/>
              <w:jc w:val="both"/>
              <w:rPr>
                <w:rFonts w:cs="Arial"/>
                <w:b/>
                <w:bCs/>
                <w:szCs w:val="24"/>
                <w:highlight w:val="yellow"/>
              </w:rPr>
            </w:pPr>
            <w:bookmarkStart w:id="9" w:name="_Hlk101621459"/>
            <w:r w:rsidRPr="00622ACF">
              <w:rPr>
                <w:rFonts w:cs="Arial"/>
                <w:b/>
                <w:szCs w:val="24"/>
              </w:rPr>
              <w:t xml:space="preserve">Agregado </w:t>
            </w:r>
            <w:r w:rsidR="00863F43" w:rsidRPr="007A6E58">
              <w:rPr>
                <w:rFonts w:cs="Arial"/>
                <w:b/>
                <w:bCs/>
                <w:szCs w:val="24"/>
              </w:rPr>
              <w:t>V</w:t>
            </w:r>
            <w:r w:rsidR="006D1CFE">
              <w:rPr>
                <w:rFonts w:cs="Arial"/>
                <w:b/>
                <w:bCs/>
                <w:szCs w:val="24"/>
              </w:rPr>
              <w:t>I</w:t>
            </w:r>
          </w:p>
        </w:tc>
        <w:tc>
          <w:tcPr>
            <w:tcW w:w="6662" w:type="dxa"/>
            <w:shd w:val="clear" w:color="auto" w:fill="FFFFFF" w:themeFill="background1"/>
          </w:tcPr>
          <w:p w14:paraId="1EB627F7" w14:textId="0AB632BF" w:rsidR="00217309" w:rsidRPr="007A6E58" w:rsidRDefault="000E7436" w:rsidP="003A5211">
            <w:pPr>
              <w:widowControl w:val="0"/>
              <w:jc w:val="both"/>
              <w:rPr>
                <w:rFonts w:cs="Arial"/>
                <w:szCs w:val="24"/>
              </w:rPr>
            </w:pPr>
            <w:r w:rsidRPr="007A6E58">
              <w:rPr>
                <w:rFonts w:cs="Arial"/>
                <w:szCs w:val="24"/>
              </w:rPr>
              <w:t>Proyecto</w:t>
            </w:r>
            <w:r w:rsidR="00863F43" w:rsidRPr="007A6E58">
              <w:rPr>
                <w:rFonts w:cs="Arial"/>
                <w:szCs w:val="24"/>
              </w:rPr>
              <w:t xml:space="preserve"> de RTM para </w:t>
            </w:r>
            <w:r>
              <w:rPr>
                <w:rFonts w:cs="Arial"/>
                <w:szCs w:val="24"/>
              </w:rPr>
              <w:t>Artefactos</w:t>
            </w:r>
            <w:r w:rsidR="00863F43" w:rsidRPr="007A6E58">
              <w:rPr>
                <w:rFonts w:cs="Arial"/>
                <w:szCs w:val="24"/>
              </w:rPr>
              <w:t xml:space="preserve"> domésticos a </w:t>
            </w:r>
            <w:r w:rsidRPr="007A6E58">
              <w:rPr>
                <w:rFonts w:cs="Arial"/>
                <w:szCs w:val="24"/>
              </w:rPr>
              <w:t>gas</w:t>
            </w:r>
            <w:r w:rsidR="00863F43" w:rsidRPr="007A6E58">
              <w:rPr>
                <w:rFonts w:cs="Arial"/>
                <w:szCs w:val="24"/>
              </w:rPr>
              <w:t xml:space="preserve"> para </w:t>
            </w:r>
            <w:r w:rsidR="00E74529" w:rsidRPr="007A6E58">
              <w:rPr>
                <w:rFonts w:cs="Arial"/>
                <w:szCs w:val="24"/>
              </w:rPr>
              <w:t>coc</w:t>
            </w:r>
            <w:r w:rsidR="00E74529">
              <w:rPr>
                <w:rFonts w:cs="Arial"/>
                <w:szCs w:val="24"/>
              </w:rPr>
              <w:t>ción</w:t>
            </w:r>
            <w:r w:rsidR="00863F43" w:rsidRPr="007A6E58">
              <w:rPr>
                <w:rFonts w:cs="Arial"/>
                <w:szCs w:val="24"/>
              </w:rPr>
              <w:t xml:space="preserve"> (</w:t>
            </w:r>
            <w:r>
              <w:rPr>
                <w:rFonts w:cs="Arial"/>
                <w:szCs w:val="24"/>
              </w:rPr>
              <w:t xml:space="preserve">versión en español y en </w:t>
            </w:r>
            <w:r w:rsidR="00E74529">
              <w:rPr>
                <w:rFonts w:cs="Arial"/>
                <w:szCs w:val="24"/>
              </w:rPr>
              <w:t>portugués</w:t>
            </w:r>
            <w:r w:rsidR="00863F43" w:rsidRPr="007A6E58">
              <w:rPr>
                <w:rFonts w:cs="Arial"/>
                <w:szCs w:val="24"/>
              </w:rPr>
              <w:t>)</w:t>
            </w:r>
          </w:p>
        </w:tc>
      </w:tr>
      <w:tr w:rsidR="00217309" w:rsidRPr="007A6E58" w14:paraId="5FC02558" w14:textId="77777777" w:rsidTr="00622ACF">
        <w:trPr>
          <w:trHeight w:val="345"/>
        </w:trPr>
        <w:tc>
          <w:tcPr>
            <w:tcW w:w="1843" w:type="dxa"/>
            <w:shd w:val="clear" w:color="auto" w:fill="FFFFFF" w:themeFill="background1"/>
          </w:tcPr>
          <w:p w14:paraId="0F5FCE72" w14:textId="0A8F037D" w:rsidR="00217309" w:rsidRPr="007A6E58" w:rsidRDefault="00622ACF" w:rsidP="0087747F">
            <w:pPr>
              <w:widowControl w:val="0"/>
              <w:rPr>
                <w:rFonts w:cs="Arial"/>
                <w:b/>
                <w:bCs/>
                <w:szCs w:val="24"/>
                <w:highlight w:val="yellow"/>
              </w:rPr>
            </w:pPr>
            <w:bookmarkStart w:id="10" w:name="_Hlk101623381"/>
            <w:bookmarkEnd w:id="9"/>
            <w:r w:rsidRPr="00622ACF">
              <w:rPr>
                <w:rFonts w:cs="Arial"/>
                <w:b/>
                <w:szCs w:val="24"/>
              </w:rPr>
              <w:t xml:space="preserve">Agregado </w:t>
            </w:r>
            <w:r w:rsidR="00863F43" w:rsidRPr="007A6E58">
              <w:rPr>
                <w:rFonts w:cs="Arial"/>
                <w:b/>
                <w:bCs/>
                <w:szCs w:val="24"/>
              </w:rPr>
              <w:t>VI</w:t>
            </w:r>
            <w:r w:rsidR="006D1CFE">
              <w:rPr>
                <w:rFonts w:cs="Arial"/>
                <w:b/>
                <w:bCs/>
                <w:szCs w:val="24"/>
              </w:rPr>
              <w:t>I</w:t>
            </w:r>
          </w:p>
        </w:tc>
        <w:tc>
          <w:tcPr>
            <w:tcW w:w="6662" w:type="dxa"/>
            <w:shd w:val="clear" w:color="auto" w:fill="FFFFFF" w:themeFill="background1"/>
          </w:tcPr>
          <w:p w14:paraId="697F9D3D" w14:textId="13E0E752" w:rsidR="00217309" w:rsidRPr="007A6E58" w:rsidRDefault="000E7436" w:rsidP="003A5211">
            <w:pPr>
              <w:widowControl w:val="0"/>
              <w:jc w:val="both"/>
              <w:rPr>
                <w:rFonts w:cs="Arial"/>
                <w:szCs w:val="24"/>
              </w:rPr>
            </w:pPr>
            <w:r w:rsidRPr="007A6E58">
              <w:rPr>
                <w:rFonts w:cs="Arial"/>
                <w:szCs w:val="24"/>
              </w:rPr>
              <w:t>Proyecto</w:t>
            </w:r>
            <w:r w:rsidR="00863F43" w:rsidRPr="007A6E58">
              <w:rPr>
                <w:rFonts w:cs="Arial"/>
                <w:szCs w:val="24"/>
              </w:rPr>
              <w:t xml:space="preserve"> de RTM para Reguladores de </w:t>
            </w:r>
            <w:r w:rsidR="006D1CFE">
              <w:rPr>
                <w:rFonts w:cs="Arial"/>
                <w:szCs w:val="24"/>
              </w:rPr>
              <w:t xml:space="preserve">baja </w:t>
            </w:r>
            <w:r>
              <w:rPr>
                <w:rFonts w:cs="Arial"/>
                <w:szCs w:val="24"/>
              </w:rPr>
              <w:t>presión</w:t>
            </w:r>
            <w:r w:rsidR="00863F43" w:rsidRPr="007A6E58">
              <w:rPr>
                <w:rFonts w:cs="Arial"/>
                <w:szCs w:val="24"/>
              </w:rPr>
              <w:t xml:space="preserve"> (GLP)</w:t>
            </w:r>
          </w:p>
        </w:tc>
      </w:tr>
      <w:tr w:rsidR="00217309" w:rsidRPr="007A6E58" w14:paraId="372040B9" w14:textId="77777777" w:rsidTr="00622ACF">
        <w:trPr>
          <w:trHeight w:val="345"/>
        </w:trPr>
        <w:tc>
          <w:tcPr>
            <w:tcW w:w="1843" w:type="dxa"/>
            <w:shd w:val="clear" w:color="auto" w:fill="FFFFFF" w:themeFill="background1"/>
          </w:tcPr>
          <w:p w14:paraId="6965884B" w14:textId="3C966554" w:rsidR="00217309" w:rsidRPr="007A6E58" w:rsidRDefault="00622ACF" w:rsidP="0087747F">
            <w:pPr>
              <w:widowControl w:val="0"/>
              <w:rPr>
                <w:rFonts w:cs="Arial"/>
                <w:b/>
                <w:bCs/>
                <w:szCs w:val="24"/>
              </w:rPr>
            </w:pPr>
            <w:bookmarkStart w:id="11" w:name="_Hlk101623625"/>
            <w:bookmarkEnd w:id="10"/>
            <w:r w:rsidRPr="00622ACF">
              <w:rPr>
                <w:rFonts w:cs="Arial"/>
                <w:b/>
                <w:szCs w:val="24"/>
              </w:rPr>
              <w:t xml:space="preserve">Agregado </w:t>
            </w:r>
            <w:r w:rsidR="00863F43" w:rsidRPr="007A6E58">
              <w:rPr>
                <w:rFonts w:cs="Arial"/>
                <w:b/>
                <w:bCs/>
                <w:szCs w:val="24"/>
              </w:rPr>
              <w:t>VII</w:t>
            </w:r>
            <w:r w:rsidR="006D1CFE">
              <w:rPr>
                <w:rFonts w:cs="Arial"/>
                <w:b/>
                <w:bCs/>
                <w:szCs w:val="24"/>
              </w:rPr>
              <w:t>I</w:t>
            </w:r>
          </w:p>
        </w:tc>
        <w:tc>
          <w:tcPr>
            <w:tcW w:w="6662" w:type="dxa"/>
            <w:shd w:val="clear" w:color="auto" w:fill="FFFFFF" w:themeFill="background1"/>
          </w:tcPr>
          <w:p w14:paraId="772A9197" w14:textId="3D42AA97" w:rsidR="00217309" w:rsidRPr="007A6E58" w:rsidRDefault="00863F43" w:rsidP="003A5211">
            <w:pPr>
              <w:widowControl w:val="0"/>
              <w:ind w:hanging="345"/>
              <w:jc w:val="both"/>
              <w:rPr>
                <w:rFonts w:cs="Arial"/>
                <w:szCs w:val="24"/>
              </w:rPr>
            </w:pPr>
            <w:r w:rsidRPr="007A6E58">
              <w:rPr>
                <w:rFonts w:cs="Arial"/>
                <w:szCs w:val="24"/>
              </w:rPr>
              <w:t xml:space="preserve">     </w:t>
            </w:r>
            <w:r w:rsidR="00622ACF" w:rsidRPr="003F29BA">
              <w:rPr>
                <w:rFonts w:eastAsia="Arial" w:cs="Arial"/>
                <w:bCs/>
                <w:kern w:val="1"/>
                <w:szCs w:val="24"/>
                <w:lang w:val="es-UY"/>
              </w:rPr>
              <w:t>Informe Semestral sobre el grado de avance del Programa de Trabajo 2021-2022</w:t>
            </w:r>
            <w:r w:rsidR="00622ACF">
              <w:rPr>
                <w:rFonts w:eastAsia="Arial" w:cs="Arial"/>
                <w:bCs/>
                <w:kern w:val="1"/>
                <w:lang w:val="es-UY"/>
              </w:rPr>
              <w:t xml:space="preserve"> y Grado</w:t>
            </w:r>
            <w:r w:rsidR="00622ACF" w:rsidRPr="004B1BC7">
              <w:rPr>
                <w:rFonts w:cs="Arial"/>
                <w:bCs/>
              </w:rPr>
              <w:t xml:space="preserve"> de </w:t>
            </w:r>
            <w:r w:rsidR="00622ACF">
              <w:rPr>
                <w:rFonts w:cs="Arial"/>
                <w:bCs/>
              </w:rPr>
              <w:t>A</w:t>
            </w:r>
            <w:r w:rsidR="00622ACF" w:rsidRPr="004B1BC7">
              <w:rPr>
                <w:rFonts w:cs="Arial"/>
                <w:bCs/>
              </w:rPr>
              <w:t>vance</w:t>
            </w:r>
          </w:p>
        </w:tc>
      </w:tr>
      <w:bookmarkEnd w:id="11"/>
      <w:tr w:rsidR="00217309" w:rsidRPr="007A6E58" w14:paraId="67273A96" w14:textId="77777777" w:rsidTr="00622ACF">
        <w:trPr>
          <w:trHeight w:val="345"/>
        </w:trPr>
        <w:tc>
          <w:tcPr>
            <w:tcW w:w="1843" w:type="dxa"/>
            <w:shd w:val="clear" w:color="auto" w:fill="FFFFFF" w:themeFill="background1"/>
          </w:tcPr>
          <w:p w14:paraId="6B5FBE37" w14:textId="2CA793E0" w:rsidR="00217309" w:rsidRPr="007A6E58" w:rsidRDefault="00622ACF" w:rsidP="0087747F">
            <w:pPr>
              <w:widowControl w:val="0"/>
              <w:rPr>
                <w:rFonts w:cs="Arial"/>
                <w:b/>
                <w:bCs/>
                <w:szCs w:val="24"/>
              </w:rPr>
            </w:pPr>
            <w:r w:rsidRPr="00622ACF">
              <w:rPr>
                <w:rFonts w:cs="Arial"/>
                <w:b/>
                <w:szCs w:val="24"/>
              </w:rPr>
              <w:t xml:space="preserve">Agregado </w:t>
            </w:r>
            <w:r w:rsidR="006D1CFE">
              <w:rPr>
                <w:rFonts w:cs="Arial"/>
                <w:b/>
                <w:bCs/>
                <w:szCs w:val="24"/>
              </w:rPr>
              <w:t>IX</w:t>
            </w:r>
          </w:p>
        </w:tc>
        <w:tc>
          <w:tcPr>
            <w:tcW w:w="6662" w:type="dxa"/>
            <w:shd w:val="clear" w:color="auto" w:fill="FFFFFF" w:themeFill="background1"/>
          </w:tcPr>
          <w:p w14:paraId="22B3CF5F" w14:textId="702C9F10" w:rsidR="0019618E" w:rsidRPr="007A6E58" w:rsidRDefault="000E7436" w:rsidP="003A5211">
            <w:pPr>
              <w:widowControl w:val="0"/>
              <w:jc w:val="both"/>
              <w:rPr>
                <w:rFonts w:cs="Arial"/>
                <w:szCs w:val="24"/>
              </w:rPr>
            </w:pPr>
            <w:r>
              <w:rPr>
                <w:rFonts w:cs="Arial"/>
                <w:szCs w:val="24"/>
              </w:rPr>
              <w:t xml:space="preserve">Agenda de la próxima </w:t>
            </w:r>
            <w:r w:rsidR="00E74529">
              <w:rPr>
                <w:rFonts w:cs="Arial"/>
                <w:szCs w:val="24"/>
              </w:rPr>
              <w:t>Reunión</w:t>
            </w:r>
          </w:p>
        </w:tc>
      </w:tr>
    </w:tbl>
    <w:p w14:paraId="6A8CAAA8" w14:textId="40DF20D3" w:rsidR="0087747F" w:rsidRDefault="0087747F">
      <w:pPr>
        <w:pStyle w:val="Textoindependiente"/>
        <w:spacing w:after="336"/>
        <w:rPr>
          <w:rFonts w:ascii="Arial" w:hAnsi="Arial" w:cs="Arial"/>
          <w:b/>
          <w:lang w:val="es-PY"/>
        </w:rPr>
      </w:pPr>
    </w:p>
    <w:p w14:paraId="4AFB1C80" w14:textId="77777777" w:rsidR="00622ACF" w:rsidRDefault="00622ACF">
      <w:pPr>
        <w:pStyle w:val="Textoindependiente"/>
        <w:spacing w:after="336"/>
        <w:rPr>
          <w:rFonts w:ascii="Arial" w:hAnsi="Arial" w:cs="Arial"/>
          <w:b/>
          <w:lang w:val="es-PY"/>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322"/>
      </w:tblGrid>
      <w:tr w:rsidR="0087747F" w14:paraId="069CC98F" w14:textId="77777777" w:rsidTr="00324F81">
        <w:tc>
          <w:tcPr>
            <w:tcW w:w="4214" w:type="dxa"/>
          </w:tcPr>
          <w:p w14:paraId="51917081" w14:textId="09A8AD35" w:rsidR="0087747F" w:rsidRDefault="0087747F" w:rsidP="00565DCA">
            <w:pPr>
              <w:pStyle w:val="Textoindependiente"/>
              <w:spacing w:after="336"/>
              <w:jc w:val="center"/>
              <w:rPr>
                <w:rFonts w:ascii="Arial" w:hAnsi="Arial" w:cs="Arial"/>
                <w:b/>
                <w:lang w:val="es-PY"/>
              </w:rPr>
            </w:pPr>
          </w:p>
          <w:p w14:paraId="27097A23" w14:textId="03FC731B" w:rsidR="00565DCA" w:rsidRDefault="00565DCA" w:rsidP="00565DCA">
            <w:pPr>
              <w:pStyle w:val="Textoindependiente"/>
              <w:spacing w:after="0"/>
              <w:jc w:val="center"/>
              <w:rPr>
                <w:rFonts w:ascii="Arial" w:hAnsi="Arial" w:cs="Arial"/>
                <w:b/>
                <w:lang w:val="es-PY"/>
              </w:rPr>
            </w:pPr>
            <w:r>
              <w:rPr>
                <w:rFonts w:ascii="Arial" w:hAnsi="Arial" w:cs="Arial"/>
                <w:b/>
                <w:lang w:val="es-PY"/>
              </w:rPr>
              <w:t>__________________________</w:t>
            </w:r>
          </w:p>
          <w:p w14:paraId="5334D81F" w14:textId="5FBEC8DE" w:rsidR="00565DCA" w:rsidRPr="00565DCA" w:rsidRDefault="00565DCA" w:rsidP="00565DCA">
            <w:pPr>
              <w:widowControl w:val="0"/>
              <w:jc w:val="center"/>
              <w:rPr>
                <w:rFonts w:cs="Arial"/>
                <w:b/>
                <w:szCs w:val="24"/>
                <w:lang w:val="es-UY"/>
              </w:rPr>
            </w:pPr>
            <w:r w:rsidRPr="00565DCA">
              <w:rPr>
                <w:rFonts w:cs="Arial"/>
                <w:b/>
                <w:szCs w:val="24"/>
                <w:lang w:val="es-UY"/>
              </w:rPr>
              <w:t xml:space="preserve">Por la </w:t>
            </w:r>
            <w:r>
              <w:rPr>
                <w:rFonts w:cs="Arial"/>
                <w:b/>
                <w:szCs w:val="24"/>
                <w:lang w:val="es-UY"/>
              </w:rPr>
              <w:t>d</w:t>
            </w:r>
            <w:r w:rsidRPr="00565DCA">
              <w:rPr>
                <w:rFonts w:cs="Arial"/>
                <w:b/>
                <w:szCs w:val="24"/>
                <w:lang w:val="es-UY"/>
              </w:rPr>
              <w:t>elegación de Argentina</w:t>
            </w:r>
          </w:p>
          <w:p w14:paraId="2D53F9F3" w14:textId="77777777" w:rsidR="00565DCA" w:rsidRPr="00565DCA" w:rsidRDefault="00565DCA" w:rsidP="00565DCA">
            <w:pPr>
              <w:widowControl w:val="0"/>
              <w:jc w:val="center"/>
              <w:rPr>
                <w:rFonts w:cs="Arial"/>
                <w:szCs w:val="24"/>
                <w:lang w:val="es-UY"/>
              </w:rPr>
            </w:pPr>
            <w:r w:rsidRPr="00565DCA">
              <w:rPr>
                <w:rFonts w:cs="Arial"/>
                <w:szCs w:val="24"/>
                <w:lang w:val="es-UY"/>
              </w:rPr>
              <w:t>Juan Steve Cáceres Pacheco</w:t>
            </w:r>
          </w:p>
          <w:p w14:paraId="6C090984" w14:textId="6B6C3E34" w:rsidR="0087747F" w:rsidRDefault="0087747F">
            <w:pPr>
              <w:pStyle w:val="Textoindependiente"/>
              <w:spacing w:after="336"/>
              <w:rPr>
                <w:rFonts w:ascii="Arial" w:hAnsi="Arial" w:cs="Arial"/>
                <w:b/>
                <w:lang w:val="es-PY"/>
              </w:rPr>
            </w:pPr>
          </w:p>
        </w:tc>
        <w:tc>
          <w:tcPr>
            <w:tcW w:w="4322" w:type="dxa"/>
          </w:tcPr>
          <w:p w14:paraId="61CF35A4" w14:textId="78A6EB2D" w:rsidR="0087747F" w:rsidRDefault="0087747F">
            <w:pPr>
              <w:pStyle w:val="Textoindependiente"/>
              <w:spacing w:after="336"/>
              <w:rPr>
                <w:rFonts w:ascii="Arial" w:hAnsi="Arial" w:cs="Arial"/>
                <w:b/>
                <w:lang w:val="es-PY"/>
              </w:rPr>
            </w:pPr>
          </w:p>
          <w:p w14:paraId="36992378" w14:textId="1197307D" w:rsidR="00565DCA" w:rsidRDefault="00565DCA" w:rsidP="00565DCA">
            <w:pPr>
              <w:pStyle w:val="Textoindependiente"/>
              <w:spacing w:after="0"/>
              <w:jc w:val="center"/>
              <w:rPr>
                <w:rFonts w:ascii="Arial" w:hAnsi="Arial" w:cs="Arial"/>
                <w:b/>
                <w:lang w:val="es-PY"/>
              </w:rPr>
            </w:pPr>
            <w:r>
              <w:rPr>
                <w:rFonts w:ascii="Arial" w:hAnsi="Arial" w:cs="Arial"/>
                <w:b/>
                <w:lang w:val="es-PY"/>
              </w:rPr>
              <w:t>________________________</w:t>
            </w:r>
          </w:p>
          <w:p w14:paraId="5E918B27" w14:textId="11B07C1F" w:rsidR="00565DCA" w:rsidRDefault="00565DCA" w:rsidP="00565DCA">
            <w:pPr>
              <w:widowControl w:val="0"/>
              <w:jc w:val="center"/>
              <w:rPr>
                <w:rFonts w:cs="Arial"/>
                <w:b/>
                <w:szCs w:val="24"/>
              </w:rPr>
            </w:pPr>
            <w:r w:rsidRPr="000E7436">
              <w:rPr>
                <w:rFonts w:cs="Arial"/>
                <w:b/>
                <w:szCs w:val="24"/>
              </w:rPr>
              <w:t xml:space="preserve">Por la </w:t>
            </w:r>
            <w:r>
              <w:rPr>
                <w:rFonts w:cs="Arial"/>
                <w:b/>
                <w:szCs w:val="24"/>
              </w:rPr>
              <w:t>d</w:t>
            </w:r>
            <w:r w:rsidRPr="000E7436">
              <w:rPr>
                <w:rFonts w:cs="Arial"/>
                <w:b/>
                <w:szCs w:val="24"/>
              </w:rPr>
              <w:t xml:space="preserve">elegación de </w:t>
            </w:r>
            <w:r>
              <w:rPr>
                <w:rFonts w:cs="Arial"/>
                <w:b/>
                <w:szCs w:val="24"/>
              </w:rPr>
              <w:t>Brasil</w:t>
            </w:r>
          </w:p>
          <w:p w14:paraId="1094405F" w14:textId="77777777" w:rsidR="00565DCA" w:rsidRPr="007A6E58" w:rsidRDefault="00565DCA" w:rsidP="00565DCA">
            <w:pPr>
              <w:widowControl w:val="0"/>
              <w:jc w:val="center"/>
              <w:rPr>
                <w:rFonts w:cs="Arial"/>
                <w:szCs w:val="24"/>
              </w:rPr>
            </w:pPr>
            <w:r w:rsidRPr="007A6E58">
              <w:rPr>
                <w:rFonts w:cs="Arial"/>
                <w:szCs w:val="24"/>
              </w:rPr>
              <w:t>Carlos Eduardo de Lima Monteiro</w:t>
            </w:r>
          </w:p>
          <w:p w14:paraId="31BEFA80" w14:textId="40499468" w:rsidR="00565DCA" w:rsidRPr="00565DCA" w:rsidRDefault="00565DCA" w:rsidP="00565DCA">
            <w:pPr>
              <w:widowControl w:val="0"/>
              <w:jc w:val="center"/>
              <w:rPr>
                <w:rFonts w:cs="Arial"/>
                <w:b/>
                <w:lang w:val="es-UY"/>
              </w:rPr>
            </w:pPr>
          </w:p>
        </w:tc>
      </w:tr>
      <w:tr w:rsidR="0087747F" w14:paraId="28C049E2" w14:textId="77777777" w:rsidTr="00324F81">
        <w:tc>
          <w:tcPr>
            <w:tcW w:w="4214" w:type="dxa"/>
          </w:tcPr>
          <w:p w14:paraId="1420C5AC" w14:textId="4EEE2A4A" w:rsidR="0087747F" w:rsidRDefault="0087747F" w:rsidP="00565DCA">
            <w:pPr>
              <w:pStyle w:val="Textoindependiente"/>
              <w:spacing w:after="336"/>
              <w:jc w:val="center"/>
              <w:rPr>
                <w:rFonts w:ascii="Arial" w:hAnsi="Arial" w:cs="Arial"/>
                <w:b/>
                <w:lang w:val="es-PY"/>
              </w:rPr>
            </w:pPr>
          </w:p>
          <w:p w14:paraId="21D9338C" w14:textId="382CC643" w:rsidR="00565DCA" w:rsidRDefault="00565DCA" w:rsidP="00565DCA">
            <w:pPr>
              <w:pStyle w:val="Textoindependiente"/>
              <w:spacing w:after="0"/>
              <w:jc w:val="center"/>
              <w:rPr>
                <w:rFonts w:ascii="Arial" w:hAnsi="Arial" w:cs="Arial"/>
                <w:b/>
                <w:lang w:val="es-PY"/>
              </w:rPr>
            </w:pPr>
            <w:r>
              <w:rPr>
                <w:rFonts w:ascii="Arial" w:hAnsi="Arial" w:cs="Arial"/>
                <w:b/>
                <w:lang w:val="es-PY"/>
              </w:rPr>
              <w:t>__________________________</w:t>
            </w:r>
          </w:p>
          <w:p w14:paraId="5C576B79" w14:textId="465AB0D0" w:rsidR="00565DCA" w:rsidRPr="00565DCA" w:rsidRDefault="00565DCA" w:rsidP="00565DCA">
            <w:pPr>
              <w:widowControl w:val="0"/>
              <w:jc w:val="center"/>
              <w:rPr>
                <w:rFonts w:cs="Arial"/>
                <w:b/>
                <w:szCs w:val="24"/>
                <w:lang w:val="es-UY"/>
              </w:rPr>
            </w:pPr>
            <w:r w:rsidRPr="00565DCA">
              <w:rPr>
                <w:rFonts w:cs="Arial"/>
                <w:b/>
                <w:szCs w:val="24"/>
                <w:lang w:val="es-UY"/>
              </w:rPr>
              <w:t xml:space="preserve">Por la </w:t>
            </w:r>
            <w:r w:rsidR="00324F81">
              <w:rPr>
                <w:rFonts w:cs="Arial"/>
                <w:b/>
                <w:szCs w:val="24"/>
                <w:lang w:val="es-UY"/>
              </w:rPr>
              <w:t>d</w:t>
            </w:r>
            <w:r w:rsidRPr="00565DCA">
              <w:rPr>
                <w:rFonts w:cs="Arial"/>
                <w:b/>
                <w:szCs w:val="24"/>
                <w:lang w:val="es-UY"/>
              </w:rPr>
              <w:t>elegación de Paraguay</w:t>
            </w:r>
          </w:p>
          <w:p w14:paraId="2ACB7455" w14:textId="20C2F938" w:rsidR="0087747F" w:rsidRPr="00622ACF" w:rsidRDefault="00565DCA" w:rsidP="00565DCA">
            <w:pPr>
              <w:pStyle w:val="Textoindependiente"/>
              <w:spacing w:after="0"/>
              <w:jc w:val="center"/>
              <w:rPr>
                <w:rFonts w:ascii="Arial" w:hAnsi="Arial" w:cs="Arial"/>
                <w:bCs/>
                <w:lang w:val="es-UY"/>
              </w:rPr>
            </w:pPr>
            <w:r w:rsidRPr="00622ACF">
              <w:rPr>
                <w:rFonts w:ascii="Arial" w:hAnsi="Arial" w:cs="Arial"/>
                <w:bCs/>
                <w:lang w:val="es-UY"/>
              </w:rPr>
              <w:t>Gustavo Gamarra Duarte</w:t>
            </w:r>
          </w:p>
          <w:p w14:paraId="47ED2A3F" w14:textId="5A3A99C0" w:rsidR="0087747F" w:rsidRDefault="0087747F">
            <w:pPr>
              <w:pStyle w:val="Textoindependiente"/>
              <w:spacing w:after="336"/>
              <w:rPr>
                <w:rFonts w:ascii="Arial" w:hAnsi="Arial" w:cs="Arial"/>
                <w:b/>
                <w:lang w:val="es-PY"/>
              </w:rPr>
            </w:pPr>
          </w:p>
        </w:tc>
        <w:tc>
          <w:tcPr>
            <w:tcW w:w="4322" w:type="dxa"/>
          </w:tcPr>
          <w:p w14:paraId="2FD226DF" w14:textId="653401CD" w:rsidR="0087747F" w:rsidRDefault="0087747F">
            <w:pPr>
              <w:pStyle w:val="Textoindependiente"/>
              <w:spacing w:after="336"/>
              <w:rPr>
                <w:rFonts w:ascii="Arial" w:hAnsi="Arial" w:cs="Arial"/>
                <w:b/>
                <w:lang w:val="es-PY"/>
              </w:rPr>
            </w:pPr>
          </w:p>
          <w:p w14:paraId="173607BE" w14:textId="13DED229" w:rsidR="00565DCA" w:rsidRDefault="00565DCA" w:rsidP="00565DCA">
            <w:pPr>
              <w:pStyle w:val="Textoindependiente"/>
              <w:spacing w:after="0"/>
              <w:rPr>
                <w:rFonts w:ascii="Arial" w:hAnsi="Arial" w:cs="Arial"/>
                <w:b/>
                <w:lang w:val="es-PY"/>
              </w:rPr>
            </w:pPr>
            <w:r>
              <w:rPr>
                <w:rFonts w:ascii="Arial" w:hAnsi="Arial" w:cs="Arial"/>
                <w:b/>
                <w:lang w:val="es-PY"/>
              </w:rPr>
              <w:t>____________________________</w:t>
            </w:r>
          </w:p>
          <w:p w14:paraId="2C29F974" w14:textId="7CD66736" w:rsidR="00565DCA" w:rsidRPr="00565DCA" w:rsidRDefault="00565DCA" w:rsidP="00565DCA">
            <w:pPr>
              <w:widowControl w:val="0"/>
              <w:jc w:val="center"/>
              <w:rPr>
                <w:rFonts w:cs="Arial"/>
                <w:b/>
                <w:szCs w:val="24"/>
                <w:lang w:val="es-UY"/>
              </w:rPr>
            </w:pPr>
            <w:r w:rsidRPr="00565DCA">
              <w:rPr>
                <w:rFonts w:cs="Arial"/>
                <w:b/>
                <w:szCs w:val="24"/>
                <w:lang w:val="es-UY"/>
              </w:rPr>
              <w:t xml:space="preserve">Por la </w:t>
            </w:r>
            <w:r w:rsidR="006A0BB7">
              <w:rPr>
                <w:rFonts w:cs="Arial"/>
                <w:b/>
                <w:szCs w:val="24"/>
                <w:lang w:val="es-UY"/>
              </w:rPr>
              <w:t>d</w:t>
            </w:r>
            <w:r w:rsidRPr="00565DCA">
              <w:rPr>
                <w:rFonts w:cs="Arial"/>
                <w:b/>
                <w:szCs w:val="24"/>
                <w:lang w:val="es-UY"/>
              </w:rPr>
              <w:t>elegación de Uruguay</w:t>
            </w:r>
          </w:p>
          <w:p w14:paraId="707A8EAC" w14:textId="615392B5" w:rsidR="00565DCA" w:rsidRPr="00565DCA" w:rsidRDefault="00565DCA" w:rsidP="00565DCA">
            <w:pPr>
              <w:pStyle w:val="Textoindependiente"/>
              <w:spacing w:after="0"/>
              <w:jc w:val="center"/>
              <w:rPr>
                <w:rFonts w:ascii="Arial" w:hAnsi="Arial" w:cs="Arial"/>
                <w:b/>
                <w:lang w:val="es-UY"/>
              </w:rPr>
            </w:pPr>
            <w:r w:rsidRPr="00565DCA">
              <w:rPr>
                <w:rFonts w:ascii="Arial" w:hAnsi="Arial" w:cs="Arial"/>
                <w:lang w:val="es-UY"/>
              </w:rPr>
              <w:t>Teodoro Vassallo</w:t>
            </w:r>
          </w:p>
        </w:tc>
      </w:tr>
      <w:bookmarkEnd w:id="6"/>
    </w:tbl>
    <w:p w14:paraId="53013B2D" w14:textId="74486299" w:rsidR="00565DCA" w:rsidRPr="00565DCA" w:rsidRDefault="00565DCA" w:rsidP="00565DCA">
      <w:pPr>
        <w:tabs>
          <w:tab w:val="left" w:pos="3606"/>
        </w:tabs>
        <w:rPr>
          <w:lang w:eastAsia="en-US"/>
        </w:rPr>
      </w:pPr>
    </w:p>
    <w:sectPr w:rsidR="00565DCA" w:rsidRPr="00565DCA" w:rsidSect="00565DCA">
      <w:headerReference w:type="default" r:id="rId8"/>
      <w:footerReference w:type="default" r:id="rId9"/>
      <w:headerReference w:type="first" r:id="rId10"/>
      <w:footerReference w:type="first" r:id="rId11"/>
      <w:pgSz w:w="11906" w:h="16838"/>
      <w:pgMar w:top="1138" w:right="1701" w:bottom="1416" w:left="1701" w:header="680" w:footer="408"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90CF9" w14:textId="77777777" w:rsidR="00736643" w:rsidRDefault="00736643">
      <w:r>
        <w:separator/>
      </w:r>
    </w:p>
  </w:endnote>
  <w:endnote w:type="continuationSeparator" w:id="0">
    <w:p w14:paraId="219267FF" w14:textId="77777777" w:rsidR="00736643" w:rsidRDefault="0073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2564"/>
      <w:docPartObj>
        <w:docPartGallery w:val="Page Numbers (Bottom of Page)"/>
        <w:docPartUnique/>
      </w:docPartObj>
    </w:sdtPr>
    <w:sdtEndPr/>
    <w:sdtContent>
      <w:p w14:paraId="1192242B" w14:textId="77777777" w:rsidR="00863F43" w:rsidRDefault="00863F43">
        <w:pPr>
          <w:pStyle w:val="Piedepgina"/>
          <w:jc w:val="right"/>
        </w:pPr>
        <w:r>
          <w:fldChar w:fldCharType="begin"/>
        </w:r>
        <w:r>
          <w:instrText>PAGE</w:instrText>
        </w:r>
        <w:r>
          <w:fldChar w:fldCharType="separate"/>
        </w:r>
        <w:r w:rsidR="005728ED">
          <w:rPr>
            <w:noProof/>
          </w:rPr>
          <w:t>2</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Pr>
        <w:rFonts w:cs="Arial"/>
        <w:sz w:val="16"/>
        <w:lang w:val="fr-FR"/>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72231" w14:textId="77777777" w:rsidR="00736643" w:rsidRDefault="00736643">
      <w:r>
        <w:separator/>
      </w:r>
    </w:p>
  </w:footnote>
  <w:footnote w:type="continuationSeparator" w:id="0">
    <w:p w14:paraId="5175D6DB" w14:textId="77777777" w:rsidR="00736643" w:rsidRDefault="00736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79B1" w14:textId="77777777" w:rsidR="00863F43" w:rsidRDefault="00863F43">
    <w:pPr>
      <w:pStyle w:val="Encabezado"/>
      <w:ind w:left="-284"/>
    </w:pPr>
    <w:r>
      <w:rPr>
        <w:noProof/>
        <w:lang w:val="es-PY" w:eastAsia="es-PY"/>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3"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89AA" w14:textId="77777777" w:rsidR="00863F43" w:rsidRDefault="00863F43">
    <w:pPr>
      <w:pStyle w:val="Encabezado"/>
    </w:pPr>
    <w:r>
      <w:rPr>
        <w:noProof/>
        <w:lang w:val="es-PY" w:eastAsia="es-PY"/>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PY" w:eastAsia="es-PY"/>
      </w:rPr>
      <w:drawing>
        <wp:inline distT="0" distB="0" distL="0" distR="0" wp14:anchorId="73844206" wp14:editId="33E5E3AE">
          <wp:extent cx="1199515" cy="7600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6"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6"/>
  </w:num>
  <w:num w:numId="5">
    <w:abstractNumId w:val="2"/>
  </w:num>
  <w:num w:numId="6">
    <w:abstractNumId w:val="1"/>
  </w:num>
  <w:num w:numId="7">
    <w:abstractNumId w:val="7"/>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309"/>
    <w:rsid w:val="00007BEC"/>
    <w:rsid w:val="00014DA4"/>
    <w:rsid w:val="000154D5"/>
    <w:rsid w:val="0003064F"/>
    <w:rsid w:val="00042C43"/>
    <w:rsid w:val="00047DC7"/>
    <w:rsid w:val="000745BE"/>
    <w:rsid w:val="00075381"/>
    <w:rsid w:val="000A5210"/>
    <w:rsid w:val="000A53D0"/>
    <w:rsid w:val="000A7EDE"/>
    <w:rsid w:val="000B77FE"/>
    <w:rsid w:val="000E110E"/>
    <w:rsid w:val="000E1467"/>
    <w:rsid w:val="000E2B0A"/>
    <w:rsid w:val="000E7436"/>
    <w:rsid w:val="0010102C"/>
    <w:rsid w:val="00102DBB"/>
    <w:rsid w:val="0010773B"/>
    <w:rsid w:val="00110836"/>
    <w:rsid w:val="001108EF"/>
    <w:rsid w:val="0012089A"/>
    <w:rsid w:val="00123666"/>
    <w:rsid w:val="00124563"/>
    <w:rsid w:val="0012586D"/>
    <w:rsid w:val="00126787"/>
    <w:rsid w:val="0014046B"/>
    <w:rsid w:val="001422B7"/>
    <w:rsid w:val="00146BF0"/>
    <w:rsid w:val="00154937"/>
    <w:rsid w:val="00155D1C"/>
    <w:rsid w:val="00160022"/>
    <w:rsid w:val="001608D8"/>
    <w:rsid w:val="001636AB"/>
    <w:rsid w:val="001715CF"/>
    <w:rsid w:val="00181485"/>
    <w:rsid w:val="00186199"/>
    <w:rsid w:val="00186617"/>
    <w:rsid w:val="00186ACD"/>
    <w:rsid w:val="00195792"/>
    <w:rsid w:val="0019618E"/>
    <w:rsid w:val="001A464E"/>
    <w:rsid w:val="001B0C51"/>
    <w:rsid w:val="001C09B1"/>
    <w:rsid w:val="001E3537"/>
    <w:rsid w:val="001F2C3E"/>
    <w:rsid w:val="0020583C"/>
    <w:rsid w:val="00207D34"/>
    <w:rsid w:val="0021239E"/>
    <w:rsid w:val="00217309"/>
    <w:rsid w:val="00245BC6"/>
    <w:rsid w:val="002522A1"/>
    <w:rsid w:val="00261D9F"/>
    <w:rsid w:val="00265C40"/>
    <w:rsid w:val="00270EB7"/>
    <w:rsid w:val="002740A9"/>
    <w:rsid w:val="002849A4"/>
    <w:rsid w:val="002927FE"/>
    <w:rsid w:val="00295A8F"/>
    <w:rsid w:val="00297A22"/>
    <w:rsid w:val="002A083A"/>
    <w:rsid w:val="002C52FB"/>
    <w:rsid w:val="002D1750"/>
    <w:rsid w:val="002E3649"/>
    <w:rsid w:val="002F6D40"/>
    <w:rsid w:val="0030352C"/>
    <w:rsid w:val="00310322"/>
    <w:rsid w:val="00312A9E"/>
    <w:rsid w:val="0032079B"/>
    <w:rsid w:val="00324B68"/>
    <w:rsid w:val="00324F81"/>
    <w:rsid w:val="00332A75"/>
    <w:rsid w:val="00336292"/>
    <w:rsid w:val="00345C46"/>
    <w:rsid w:val="0034638C"/>
    <w:rsid w:val="00354C91"/>
    <w:rsid w:val="003637FE"/>
    <w:rsid w:val="003732DD"/>
    <w:rsid w:val="00385FF1"/>
    <w:rsid w:val="00391BD0"/>
    <w:rsid w:val="003A5211"/>
    <w:rsid w:val="003A6EE0"/>
    <w:rsid w:val="003B7DE7"/>
    <w:rsid w:val="003C0A42"/>
    <w:rsid w:val="003C1456"/>
    <w:rsid w:val="003D032C"/>
    <w:rsid w:val="003D1742"/>
    <w:rsid w:val="003D417E"/>
    <w:rsid w:val="003E17C6"/>
    <w:rsid w:val="003E5306"/>
    <w:rsid w:val="003F27A0"/>
    <w:rsid w:val="003F3707"/>
    <w:rsid w:val="00400C5F"/>
    <w:rsid w:val="00423446"/>
    <w:rsid w:val="00423451"/>
    <w:rsid w:val="004312B0"/>
    <w:rsid w:val="00446878"/>
    <w:rsid w:val="0045760A"/>
    <w:rsid w:val="00482290"/>
    <w:rsid w:val="00492FD4"/>
    <w:rsid w:val="004B1BC7"/>
    <w:rsid w:val="004D4F4C"/>
    <w:rsid w:val="004E1F07"/>
    <w:rsid w:val="004E6D2C"/>
    <w:rsid w:val="004F49E5"/>
    <w:rsid w:val="004F52D2"/>
    <w:rsid w:val="004F59C1"/>
    <w:rsid w:val="0053300A"/>
    <w:rsid w:val="00540A5D"/>
    <w:rsid w:val="0055322D"/>
    <w:rsid w:val="005622E6"/>
    <w:rsid w:val="00565DCA"/>
    <w:rsid w:val="005728ED"/>
    <w:rsid w:val="00573E7D"/>
    <w:rsid w:val="00590868"/>
    <w:rsid w:val="00597F91"/>
    <w:rsid w:val="005B64AE"/>
    <w:rsid w:val="005D5CBC"/>
    <w:rsid w:val="005E6132"/>
    <w:rsid w:val="005E672A"/>
    <w:rsid w:val="005E7FA5"/>
    <w:rsid w:val="00604E9C"/>
    <w:rsid w:val="0061643A"/>
    <w:rsid w:val="00622ACF"/>
    <w:rsid w:val="00657321"/>
    <w:rsid w:val="00657B97"/>
    <w:rsid w:val="00663E44"/>
    <w:rsid w:val="00672220"/>
    <w:rsid w:val="00672351"/>
    <w:rsid w:val="006724A9"/>
    <w:rsid w:val="006745DE"/>
    <w:rsid w:val="00696FAE"/>
    <w:rsid w:val="006A0BB7"/>
    <w:rsid w:val="006A0E06"/>
    <w:rsid w:val="006B190F"/>
    <w:rsid w:val="006C3A51"/>
    <w:rsid w:val="006D1CFE"/>
    <w:rsid w:val="006D4A45"/>
    <w:rsid w:val="006D59F1"/>
    <w:rsid w:val="006D74CD"/>
    <w:rsid w:val="006E19C4"/>
    <w:rsid w:val="006F4F44"/>
    <w:rsid w:val="006F68AF"/>
    <w:rsid w:val="007153FB"/>
    <w:rsid w:val="00715D9E"/>
    <w:rsid w:val="00731F49"/>
    <w:rsid w:val="00733F61"/>
    <w:rsid w:val="00736643"/>
    <w:rsid w:val="00742EF6"/>
    <w:rsid w:val="00753772"/>
    <w:rsid w:val="0075428D"/>
    <w:rsid w:val="007570AB"/>
    <w:rsid w:val="00762C71"/>
    <w:rsid w:val="00762E7D"/>
    <w:rsid w:val="00771753"/>
    <w:rsid w:val="00777535"/>
    <w:rsid w:val="0078098A"/>
    <w:rsid w:val="00793768"/>
    <w:rsid w:val="007A6E58"/>
    <w:rsid w:val="007D3712"/>
    <w:rsid w:val="007D6A63"/>
    <w:rsid w:val="007E1B7D"/>
    <w:rsid w:val="007E5043"/>
    <w:rsid w:val="007F509B"/>
    <w:rsid w:val="00805CE8"/>
    <w:rsid w:val="00813CCA"/>
    <w:rsid w:val="008176F7"/>
    <w:rsid w:val="00834E19"/>
    <w:rsid w:val="00834F06"/>
    <w:rsid w:val="00845747"/>
    <w:rsid w:val="0084775F"/>
    <w:rsid w:val="00851E68"/>
    <w:rsid w:val="00856544"/>
    <w:rsid w:val="00863F43"/>
    <w:rsid w:val="00873FE6"/>
    <w:rsid w:val="008764C9"/>
    <w:rsid w:val="0087747F"/>
    <w:rsid w:val="00886447"/>
    <w:rsid w:val="008A2D82"/>
    <w:rsid w:val="008A53BD"/>
    <w:rsid w:val="008A75ED"/>
    <w:rsid w:val="008A7F27"/>
    <w:rsid w:val="008C0066"/>
    <w:rsid w:val="008C3F11"/>
    <w:rsid w:val="008C4F27"/>
    <w:rsid w:val="008F7360"/>
    <w:rsid w:val="0090188A"/>
    <w:rsid w:val="009023C6"/>
    <w:rsid w:val="0090467E"/>
    <w:rsid w:val="00914127"/>
    <w:rsid w:val="009334C1"/>
    <w:rsid w:val="00936DC8"/>
    <w:rsid w:val="0095460B"/>
    <w:rsid w:val="0096271A"/>
    <w:rsid w:val="00963D0A"/>
    <w:rsid w:val="009729BB"/>
    <w:rsid w:val="00985DDE"/>
    <w:rsid w:val="00992287"/>
    <w:rsid w:val="00996ED7"/>
    <w:rsid w:val="00996F13"/>
    <w:rsid w:val="009C3426"/>
    <w:rsid w:val="009C6C13"/>
    <w:rsid w:val="009C6FFD"/>
    <w:rsid w:val="009D10A2"/>
    <w:rsid w:val="00A00551"/>
    <w:rsid w:val="00A028DA"/>
    <w:rsid w:val="00A04F1C"/>
    <w:rsid w:val="00A06577"/>
    <w:rsid w:val="00A10B9B"/>
    <w:rsid w:val="00A16A78"/>
    <w:rsid w:val="00A23560"/>
    <w:rsid w:val="00A23B94"/>
    <w:rsid w:val="00A354EE"/>
    <w:rsid w:val="00A357F7"/>
    <w:rsid w:val="00A505F8"/>
    <w:rsid w:val="00A60ED2"/>
    <w:rsid w:val="00A71CB1"/>
    <w:rsid w:val="00A81EEA"/>
    <w:rsid w:val="00A90A89"/>
    <w:rsid w:val="00AA6DA2"/>
    <w:rsid w:val="00AB36A2"/>
    <w:rsid w:val="00AB3F6A"/>
    <w:rsid w:val="00AB536A"/>
    <w:rsid w:val="00AD46BE"/>
    <w:rsid w:val="00AD547E"/>
    <w:rsid w:val="00AD589A"/>
    <w:rsid w:val="00AE1256"/>
    <w:rsid w:val="00AE41D8"/>
    <w:rsid w:val="00AF0FF2"/>
    <w:rsid w:val="00AF1ACC"/>
    <w:rsid w:val="00AF4015"/>
    <w:rsid w:val="00B062ED"/>
    <w:rsid w:val="00B118F1"/>
    <w:rsid w:val="00B11BB4"/>
    <w:rsid w:val="00B2521D"/>
    <w:rsid w:val="00B326E5"/>
    <w:rsid w:val="00B431D0"/>
    <w:rsid w:val="00B51ABD"/>
    <w:rsid w:val="00B576F6"/>
    <w:rsid w:val="00B63A35"/>
    <w:rsid w:val="00BA0EAA"/>
    <w:rsid w:val="00BA740C"/>
    <w:rsid w:val="00BB15C4"/>
    <w:rsid w:val="00BC71E7"/>
    <w:rsid w:val="00BD29F6"/>
    <w:rsid w:val="00BD56F7"/>
    <w:rsid w:val="00BE4D3E"/>
    <w:rsid w:val="00BF3862"/>
    <w:rsid w:val="00C000BD"/>
    <w:rsid w:val="00C0337D"/>
    <w:rsid w:val="00C057C0"/>
    <w:rsid w:val="00C32A65"/>
    <w:rsid w:val="00C33858"/>
    <w:rsid w:val="00C3472C"/>
    <w:rsid w:val="00C34DC9"/>
    <w:rsid w:val="00C553B6"/>
    <w:rsid w:val="00C634C5"/>
    <w:rsid w:val="00C71AFD"/>
    <w:rsid w:val="00C74A02"/>
    <w:rsid w:val="00C75243"/>
    <w:rsid w:val="00C820DA"/>
    <w:rsid w:val="00C849EB"/>
    <w:rsid w:val="00C879F8"/>
    <w:rsid w:val="00C92278"/>
    <w:rsid w:val="00CA0545"/>
    <w:rsid w:val="00CB7437"/>
    <w:rsid w:val="00CC48D9"/>
    <w:rsid w:val="00D01348"/>
    <w:rsid w:val="00D1186F"/>
    <w:rsid w:val="00D122EA"/>
    <w:rsid w:val="00D35903"/>
    <w:rsid w:val="00D50FC7"/>
    <w:rsid w:val="00D538C7"/>
    <w:rsid w:val="00D53A79"/>
    <w:rsid w:val="00D55B58"/>
    <w:rsid w:val="00D62321"/>
    <w:rsid w:val="00D8442E"/>
    <w:rsid w:val="00DA060A"/>
    <w:rsid w:val="00DB2DA3"/>
    <w:rsid w:val="00DB3559"/>
    <w:rsid w:val="00DC01B6"/>
    <w:rsid w:val="00DC0F12"/>
    <w:rsid w:val="00DD7FC4"/>
    <w:rsid w:val="00DE0027"/>
    <w:rsid w:val="00DE4019"/>
    <w:rsid w:val="00DE5BAF"/>
    <w:rsid w:val="00DF226A"/>
    <w:rsid w:val="00DF4505"/>
    <w:rsid w:val="00DF751A"/>
    <w:rsid w:val="00E008DE"/>
    <w:rsid w:val="00E01BE5"/>
    <w:rsid w:val="00E04A06"/>
    <w:rsid w:val="00E204DD"/>
    <w:rsid w:val="00E23ABC"/>
    <w:rsid w:val="00E241FB"/>
    <w:rsid w:val="00E26ACB"/>
    <w:rsid w:val="00E63F1D"/>
    <w:rsid w:val="00E65EBA"/>
    <w:rsid w:val="00E74529"/>
    <w:rsid w:val="00E758E7"/>
    <w:rsid w:val="00E828EE"/>
    <w:rsid w:val="00E849AF"/>
    <w:rsid w:val="00EA7D33"/>
    <w:rsid w:val="00EC2575"/>
    <w:rsid w:val="00EC334F"/>
    <w:rsid w:val="00ED1863"/>
    <w:rsid w:val="00EE0C20"/>
    <w:rsid w:val="00EE1F84"/>
    <w:rsid w:val="00EF5770"/>
    <w:rsid w:val="00F04BEF"/>
    <w:rsid w:val="00F06A4A"/>
    <w:rsid w:val="00F135A1"/>
    <w:rsid w:val="00F1684F"/>
    <w:rsid w:val="00F30006"/>
    <w:rsid w:val="00F33E3D"/>
    <w:rsid w:val="00F35707"/>
    <w:rsid w:val="00F55099"/>
    <w:rsid w:val="00F62EA2"/>
    <w:rsid w:val="00F73BAA"/>
    <w:rsid w:val="00F80B28"/>
    <w:rsid w:val="00F81104"/>
    <w:rsid w:val="00F837ED"/>
    <w:rsid w:val="00F87ADA"/>
    <w:rsid w:val="00FA09E5"/>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BD20-898F-4156-99C2-B897DD03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Pages>5</Pages>
  <Words>1344</Words>
  <Characters>7393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282</cp:revision>
  <dcterms:created xsi:type="dcterms:W3CDTF">2021-11-19T11:13:00Z</dcterms:created>
  <dcterms:modified xsi:type="dcterms:W3CDTF">2022-07-04T15:41:00Z</dcterms:modified>
  <dc:language>pt-BR</dc:language>
</cp:coreProperties>
</file>