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E4C847" w14:textId="77777777" w:rsidR="00885DF2" w:rsidRDefault="00885DF2" w:rsidP="003D0014">
      <w:pPr>
        <w:keepNext/>
        <w:widowControl w:val="0"/>
        <w:rPr>
          <w:rFonts w:cs="Arial"/>
          <w:b/>
          <w:bCs/>
          <w:szCs w:val="24"/>
          <w:lang w:val="pt-BR"/>
        </w:rPr>
      </w:pPr>
    </w:p>
    <w:p w14:paraId="6E22CDEB" w14:textId="77777777" w:rsidR="00885DF2" w:rsidRDefault="00885DF2" w:rsidP="003D0014">
      <w:pPr>
        <w:keepNext/>
        <w:widowControl w:val="0"/>
        <w:rPr>
          <w:rFonts w:cs="Arial"/>
          <w:b/>
          <w:bCs/>
          <w:szCs w:val="24"/>
          <w:lang w:val="pt-BR"/>
        </w:rPr>
      </w:pPr>
    </w:p>
    <w:p w14:paraId="34AECA64" w14:textId="7FE42315" w:rsidR="00217309" w:rsidRDefault="00863F43" w:rsidP="003D0014">
      <w:pPr>
        <w:keepNext/>
        <w:widowControl w:val="0"/>
        <w:rPr>
          <w:rFonts w:cs="Arial"/>
          <w:b/>
          <w:bCs/>
          <w:color w:val="000000" w:themeColor="text1"/>
          <w:szCs w:val="24"/>
          <w:lang w:val="pt-BR"/>
        </w:rPr>
      </w:pPr>
      <w:r w:rsidRPr="003D0014">
        <w:rPr>
          <w:rFonts w:cs="Arial"/>
          <w:b/>
          <w:bCs/>
          <w:szCs w:val="24"/>
          <w:lang w:val="pt-BR"/>
        </w:rPr>
        <w:t>MERCOS</w:t>
      </w:r>
      <w:r w:rsidR="00E74529" w:rsidRPr="003D0014">
        <w:rPr>
          <w:rFonts w:cs="Arial"/>
          <w:b/>
          <w:bCs/>
          <w:szCs w:val="24"/>
          <w:lang w:val="pt-BR"/>
        </w:rPr>
        <w:t>UR</w:t>
      </w:r>
      <w:r w:rsidRPr="003D0014">
        <w:rPr>
          <w:rFonts w:cs="Arial"/>
          <w:b/>
          <w:bCs/>
          <w:szCs w:val="24"/>
          <w:lang w:val="pt-BR"/>
        </w:rPr>
        <w:t xml:space="preserve">/SGT Nº </w:t>
      </w:r>
      <w:r w:rsidR="000154D5" w:rsidRPr="003D0014">
        <w:rPr>
          <w:rFonts w:cs="Arial"/>
          <w:b/>
          <w:bCs/>
          <w:szCs w:val="24"/>
          <w:lang w:val="pt-BR"/>
        </w:rPr>
        <w:t>3</w:t>
      </w:r>
      <w:r w:rsidRPr="003D0014">
        <w:rPr>
          <w:rFonts w:cs="Arial"/>
          <w:b/>
          <w:bCs/>
          <w:szCs w:val="24"/>
          <w:lang w:val="pt-BR"/>
        </w:rPr>
        <w:t>/CG/A</w:t>
      </w:r>
      <w:r w:rsidR="00E74529" w:rsidRPr="003D0014">
        <w:rPr>
          <w:rFonts w:cs="Arial"/>
          <w:b/>
          <w:bCs/>
          <w:szCs w:val="24"/>
          <w:lang w:val="pt-BR"/>
        </w:rPr>
        <w:t>C</w:t>
      </w:r>
      <w:r w:rsidRPr="003D0014">
        <w:rPr>
          <w:rFonts w:cs="Arial"/>
          <w:b/>
          <w:bCs/>
          <w:szCs w:val="24"/>
          <w:lang w:val="pt-BR"/>
        </w:rPr>
        <w:t xml:space="preserve">TA Nº </w:t>
      </w:r>
      <w:r w:rsidRPr="003D0014">
        <w:rPr>
          <w:rFonts w:cs="Arial"/>
          <w:b/>
          <w:bCs/>
          <w:color w:val="000000" w:themeColor="text1"/>
          <w:szCs w:val="24"/>
          <w:lang w:val="pt-BR"/>
        </w:rPr>
        <w:t>0</w:t>
      </w:r>
      <w:r w:rsidR="000154D5" w:rsidRPr="003D0014">
        <w:rPr>
          <w:rFonts w:cs="Arial"/>
          <w:b/>
          <w:bCs/>
          <w:color w:val="000000" w:themeColor="text1"/>
          <w:szCs w:val="24"/>
          <w:lang w:val="pt-BR"/>
        </w:rPr>
        <w:t>1</w:t>
      </w:r>
      <w:r w:rsidRPr="003D0014">
        <w:rPr>
          <w:rFonts w:cs="Arial"/>
          <w:b/>
          <w:bCs/>
          <w:color w:val="000000" w:themeColor="text1"/>
          <w:szCs w:val="24"/>
          <w:lang w:val="pt-BR"/>
        </w:rPr>
        <w:t>/2</w:t>
      </w:r>
      <w:r w:rsidR="000154D5" w:rsidRPr="003D0014">
        <w:rPr>
          <w:rFonts w:cs="Arial"/>
          <w:b/>
          <w:bCs/>
          <w:color w:val="000000" w:themeColor="text1"/>
          <w:szCs w:val="24"/>
          <w:lang w:val="pt-BR"/>
        </w:rPr>
        <w:t>2</w:t>
      </w:r>
    </w:p>
    <w:p w14:paraId="6DB95FD1" w14:textId="77777777" w:rsidR="003D0014" w:rsidRPr="003D0014" w:rsidRDefault="003D0014" w:rsidP="003D0014">
      <w:pPr>
        <w:keepNext/>
        <w:widowControl w:val="0"/>
        <w:rPr>
          <w:rFonts w:cs="Arial"/>
          <w:b/>
          <w:bCs/>
          <w:color w:val="000000" w:themeColor="text1"/>
          <w:szCs w:val="24"/>
          <w:lang w:val="pt-BR"/>
        </w:rPr>
      </w:pPr>
    </w:p>
    <w:p w14:paraId="30971D58" w14:textId="40659288" w:rsidR="00217309" w:rsidRPr="00385FF1" w:rsidRDefault="00863F43" w:rsidP="003D0014">
      <w:pPr>
        <w:tabs>
          <w:tab w:val="left" w:pos="360"/>
        </w:tabs>
        <w:jc w:val="center"/>
        <w:rPr>
          <w:rFonts w:cs="Arial"/>
          <w:szCs w:val="24"/>
        </w:rPr>
      </w:pPr>
      <w:bookmarkStart w:id="0" w:name="_Hlk101540194"/>
      <w:r w:rsidRPr="00385FF1">
        <w:rPr>
          <w:rFonts w:cs="Arial"/>
          <w:b/>
          <w:bCs/>
          <w:caps/>
          <w:szCs w:val="24"/>
          <w:lang w:eastAsia="es-AR"/>
        </w:rPr>
        <w:t>LXX</w:t>
      </w:r>
      <w:r w:rsidR="00AD46BE">
        <w:rPr>
          <w:rFonts w:cs="Arial"/>
          <w:b/>
          <w:bCs/>
          <w:caps/>
          <w:szCs w:val="24"/>
          <w:lang w:eastAsia="es-AR"/>
        </w:rPr>
        <w:t>IX</w:t>
      </w:r>
      <w:r w:rsidRPr="00385FF1">
        <w:rPr>
          <w:rFonts w:cs="Arial"/>
          <w:b/>
          <w:bCs/>
          <w:caps/>
          <w:szCs w:val="24"/>
          <w:lang w:eastAsia="es-AR"/>
        </w:rPr>
        <w:t xml:space="preserve"> reuni</w:t>
      </w:r>
      <w:r w:rsidR="00AD46BE">
        <w:rPr>
          <w:rFonts w:cs="Arial"/>
          <w:b/>
          <w:bCs/>
          <w:caps/>
          <w:szCs w:val="24"/>
          <w:lang w:eastAsia="es-AR"/>
        </w:rPr>
        <w:t>on</w:t>
      </w:r>
      <w:r w:rsidRPr="00385FF1">
        <w:rPr>
          <w:rFonts w:cs="Arial"/>
          <w:b/>
          <w:bCs/>
          <w:caps/>
          <w:szCs w:val="24"/>
          <w:lang w:eastAsia="es-AR"/>
        </w:rPr>
        <w:t xml:space="preserve"> ordinÁria </w:t>
      </w:r>
      <w:r w:rsidR="00AD46BE">
        <w:rPr>
          <w:rFonts w:cs="Arial"/>
          <w:b/>
          <w:bCs/>
          <w:caps/>
          <w:szCs w:val="24"/>
          <w:lang w:eastAsia="es-AR"/>
        </w:rPr>
        <w:t>DEL</w:t>
      </w:r>
      <w:r w:rsidRPr="00385FF1">
        <w:rPr>
          <w:rFonts w:cs="Arial"/>
          <w:b/>
          <w:bCs/>
          <w:caps/>
          <w:szCs w:val="24"/>
          <w:lang w:eastAsia="es-AR"/>
        </w:rPr>
        <w:t xml:space="preserve"> subgrupo de traba</w:t>
      </w:r>
      <w:r w:rsidR="009334C1">
        <w:rPr>
          <w:rFonts w:cs="Arial"/>
          <w:b/>
          <w:bCs/>
          <w:caps/>
          <w:szCs w:val="24"/>
          <w:lang w:eastAsia="es-AR"/>
        </w:rPr>
        <w:t>j</w:t>
      </w:r>
      <w:r w:rsidRPr="00385FF1">
        <w:rPr>
          <w:rFonts w:cs="Arial"/>
          <w:b/>
          <w:bCs/>
          <w:caps/>
          <w:szCs w:val="24"/>
          <w:lang w:eastAsia="es-AR"/>
        </w:rPr>
        <w:t>o nº 3</w:t>
      </w:r>
    </w:p>
    <w:p w14:paraId="304D8998" w14:textId="0E297185" w:rsidR="00217309" w:rsidRDefault="00863F43" w:rsidP="003D0014">
      <w:pPr>
        <w:tabs>
          <w:tab w:val="left" w:pos="360"/>
        </w:tabs>
        <w:jc w:val="center"/>
        <w:rPr>
          <w:rFonts w:cs="Arial"/>
          <w:b/>
          <w:bCs/>
          <w:caps/>
          <w:szCs w:val="24"/>
          <w:lang w:eastAsia="es-AR"/>
        </w:rPr>
      </w:pPr>
      <w:bookmarkStart w:id="1" w:name="_Hlk101540219"/>
      <w:bookmarkEnd w:id="0"/>
      <w:r w:rsidRPr="00385FF1">
        <w:rPr>
          <w:rFonts w:cs="Arial"/>
          <w:b/>
          <w:bCs/>
          <w:caps/>
          <w:szCs w:val="24"/>
          <w:lang w:eastAsia="es-AR"/>
        </w:rPr>
        <w:t>“re</w:t>
      </w:r>
      <w:r w:rsidR="00AD46BE">
        <w:rPr>
          <w:rFonts w:cs="Arial"/>
          <w:b/>
          <w:bCs/>
          <w:caps/>
          <w:szCs w:val="24"/>
          <w:lang w:eastAsia="es-AR"/>
        </w:rPr>
        <w:t>GLA</w:t>
      </w:r>
      <w:r w:rsidRPr="00385FF1">
        <w:rPr>
          <w:rFonts w:cs="Arial"/>
          <w:b/>
          <w:bCs/>
          <w:caps/>
          <w:szCs w:val="24"/>
          <w:lang w:eastAsia="es-AR"/>
        </w:rPr>
        <w:t xml:space="preserve">mentos técnicos de </w:t>
      </w:r>
      <w:r w:rsidR="00AD46BE">
        <w:rPr>
          <w:rFonts w:cs="Arial"/>
          <w:b/>
          <w:bCs/>
          <w:caps/>
          <w:szCs w:val="24"/>
          <w:lang w:eastAsia="es-AR"/>
        </w:rPr>
        <w:t>EVALUACION</w:t>
      </w:r>
      <w:r w:rsidRPr="00385FF1">
        <w:rPr>
          <w:rFonts w:cs="Arial"/>
          <w:b/>
          <w:bCs/>
          <w:caps/>
          <w:szCs w:val="24"/>
          <w:lang w:eastAsia="es-AR"/>
        </w:rPr>
        <w:t xml:space="preserve"> d</w:t>
      </w:r>
      <w:r w:rsidR="00AD46BE">
        <w:rPr>
          <w:rFonts w:cs="Arial"/>
          <w:b/>
          <w:bCs/>
          <w:caps/>
          <w:szCs w:val="24"/>
          <w:lang w:eastAsia="es-AR"/>
        </w:rPr>
        <w:t>E LA</w:t>
      </w:r>
      <w:r w:rsidRPr="00385FF1">
        <w:rPr>
          <w:rFonts w:cs="Arial"/>
          <w:b/>
          <w:bCs/>
          <w:caps/>
          <w:szCs w:val="24"/>
          <w:lang w:eastAsia="es-AR"/>
        </w:rPr>
        <w:t xml:space="preserve"> conformidad” / </w:t>
      </w:r>
      <w:r w:rsidR="00AD46BE">
        <w:rPr>
          <w:rFonts w:cs="Arial"/>
          <w:b/>
          <w:bCs/>
          <w:caps/>
          <w:szCs w:val="24"/>
          <w:lang w:eastAsia="es-AR"/>
        </w:rPr>
        <w:t>COMISION DE</w:t>
      </w:r>
      <w:r w:rsidRPr="00385FF1">
        <w:rPr>
          <w:rFonts w:cs="Arial"/>
          <w:b/>
          <w:bCs/>
          <w:caps/>
          <w:szCs w:val="24"/>
          <w:lang w:eastAsia="es-AR"/>
        </w:rPr>
        <w:t xml:space="preserve"> g</w:t>
      </w:r>
      <w:r w:rsidR="00AD46BE">
        <w:rPr>
          <w:rFonts w:cs="Arial"/>
          <w:b/>
          <w:bCs/>
          <w:caps/>
          <w:szCs w:val="24"/>
          <w:lang w:eastAsia="es-AR"/>
        </w:rPr>
        <w:t>A</w:t>
      </w:r>
      <w:r w:rsidRPr="00385FF1">
        <w:rPr>
          <w:rFonts w:cs="Arial"/>
          <w:b/>
          <w:bCs/>
          <w:caps/>
          <w:szCs w:val="24"/>
          <w:lang w:eastAsia="es-AR"/>
        </w:rPr>
        <w:t>S</w:t>
      </w:r>
    </w:p>
    <w:p w14:paraId="66F4ADE4" w14:textId="77777777" w:rsidR="003D0014" w:rsidRPr="00385FF1" w:rsidRDefault="003D0014" w:rsidP="003D0014">
      <w:pPr>
        <w:tabs>
          <w:tab w:val="left" w:pos="360"/>
        </w:tabs>
        <w:jc w:val="center"/>
        <w:rPr>
          <w:rFonts w:cs="Arial"/>
          <w:b/>
          <w:bCs/>
          <w:caps/>
          <w:szCs w:val="24"/>
          <w:lang w:eastAsia="es-AR"/>
        </w:rPr>
      </w:pPr>
    </w:p>
    <w:bookmarkEnd w:id="1"/>
    <w:p w14:paraId="5F7BF0D3" w14:textId="125CD02F" w:rsidR="003D0014" w:rsidRPr="00AF01DE" w:rsidRDefault="003D0014" w:rsidP="003D0014">
      <w:pPr>
        <w:jc w:val="both"/>
        <w:rPr>
          <w:rFonts w:cs="Arial"/>
          <w:szCs w:val="24"/>
          <w:lang w:val="es-ES"/>
        </w:rPr>
      </w:pPr>
      <w:r w:rsidRPr="00AF01DE">
        <w:rPr>
          <w:rFonts w:cs="Arial"/>
          <w:szCs w:val="24"/>
          <w:lang w:val="es-ES"/>
        </w:rPr>
        <w:t xml:space="preserve">Se realizó entre los días </w:t>
      </w:r>
      <w:r>
        <w:rPr>
          <w:rFonts w:cs="Arial"/>
          <w:szCs w:val="24"/>
          <w:lang w:val="es-ES"/>
        </w:rPr>
        <w:t>4</w:t>
      </w:r>
      <w:r w:rsidRPr="00AF01DE">
        <w:rPr>
          <w:rFonts w:cs="Arial"/>
          <w:szCs w:val="24"/>
          <w:lang w:val="es-ES"/>
        </w:rPr>
        <w:t xml:space="preserve"> y </w:t>
      </w:r>
      <w:r>
        <w:rPr>
          <w:rFonts w:cs="Arial"/>
          <w:szCs w:val="24"/>
          <w:lang w:val="es-ES"/>
        </w:rPr>
        <w:t>22</w:t>
      </w:r>
      <w:r w:rsidRPr="00AF01DE">
        <w:rPr>
          <w:rFonts w:cs="Arial"/>
          <w:szCs w:val="24"/>
          <w:lang w:val="es-ES"/>
        </w:rPr>
        <w:t xml:space="preserve"> de </w:t>
      </w:r>
      <w:r>
        <w:rPr>
          <w:rFonts w:cs="Arial"/>
          <w:szCs w:val="24"/>
          <w:lang w:val="es-ES"/>
        </w:rPr>
        <w:t>abril</w:t>
      </w:r>
      <w:r w:rsidRPr="00AF01DE">
        <w:rPr>
          <w:rFonts w:cs="Arial"/>
          <w:szCs w:val="24"/>
          <w:lang w:val="es-ES"/>
        </w:rPr>
        <w:t xml:space="preserve"> de 202</w:t>
      </w:r>
      <w:r>
        <w:rPr>
          <w:rFonts w:cs="Arial"/>
          <w:szCs w:val="24"/>
          <w:lang w:val="es-ES"/>
        </w:rPr>
        <w:t>2</w:t>
      </w:r>
      <w:r w:rsidRPr="00AF01DE">
        <w:rPr>
          <w:rFonts w:cs="Arial"/>
          <w:szCs w:val="24"/>
          <w:lang w:val="es-ES"/>
        </w:rPr>
        <w:t xml:space="preserve">, en ejercicio de la Presidencia Pro Tempore de </w:t>
      </w:r>
      <w:r>
        <w:rPr>
          <w:rFonts w:cs="Arial"/>
          <w:szCs w:val="24"/>
          <w:lang w:val="es-ES"/>
        </w:rPr>
        <w:t>Para</w:t>
      </w:r>
      <w:r w:rsidRPr="00AF01DE">
        <w:rPr>
          <w:rFonts w:cs="Arial"/>
          <w:szCs w:val="24"/>
          <w:lang w:val="es-ES"/>
        </w:rPr>
        <w:t>guay (PPT</w:t>
      </w:r>
      <w:r>
        <w:rPr>
          <w:rFonts w:cs="Arial"/>
          <w:szCs w:val="24"/>
          <w:lang w:val="es-ES"/>
        </w:rPr>
        <w:t>P</w:t>
      </w:r>
      <w:r w:rsidRPr="00AF01DE">
        <w:rPr>
          <w:rFonts w:cs="Arial"/>
          <w:szCs w:val="24"/>
          <w:lang w:val="es-ES"/>
        </w:rPr>
        <w:t>), la</w:t>
      </w:r>
      <w:r>
        <w:rPr>
          <w:rFonts w:cs="Arial"/>
          <w:bCs/>
          <w:szCs w:val="24"/>
          <w:lang w:val="es-ES_tradnl"/>
        </w:rPr>
        <w:t xml:space="preserve"> </w:t>
      </w:r>
      <w:r w:rsidRPr="00903BA2">
        <w:rPr>
          <w:rFonts w:cs="Arial"/>
          <w:bCs/>
          <w:noProof/>
          <w:szCs w:val="24"/>
          <w:lang w:val="es-ES_tradnl"/>
        </w:rPr>
        <w:t xml:space="preserve">Reunión de la Comisión de </w:t>
      </w:r>
      <w:r w:rsidRPr="00385FF1">
        <w:rPr>
          <w:rFonts w:cs="Arial"/>
          <w:szCs w:val="24"/>
        </w:rPr>
        <w:t>Gas</w:t>
      </w:r>
      <w:r w:rsidR="002064C8">
        <w:rPr>
          <w:rFonts w:cs="Arial"/>
          <w:szCs w:val="24"/>
        </w:rPr>
        <w:t>,</w:t>
      </w:r>
      <w:r>
        <w:rPr>
          <w:rFonts w:cs="Arial"/>
          <w:bCs/>
          <w:szCs w:val="24"/>
          <w:lang w:val="es-ES_tradnl"/>
        </w:rPr>
        <w:t xml:space="preserve"> en el marco de la LXXIX Reunión Ordinaria del SGT N° 3 Reglamentos Técnicos y Evaluación de la Conformidad”</w:t>
      </w:r>
      <w:r w:rsidRPr="00AF01DE">
        <w:rPr>
          <w:rFonts w:cs="Arial"/>
          <w:szCs w:val="24"/>
          <w:lang w:val="es-ES"/>
        </w:rPr>
        <w:t>, por sistema de videoconferencia</w:t>
      </w:r>
      <w:r>
        <w:rPr>
          <w:rFonts w:cs="Arial"/>
          <w:szCs w:val="24"/>
          <w:lang w:val="es-ES"/>
        </w:rPr>
        <w:t>,</w:t>
      </w:r>
      <w:r w:rsidRPr="00AF01DE">
        <w:rPr>
          <w:rFonts w:cs="Arial"/>
          <w:szCs w:val="24"/>
          <w:lang w:val="es-ES"/>
        </w:rPr>
        <w:t xml:space="preserve"> </w:t>
      </w:r>
      <w:r>
        <w:rPr>
          <w:rFonts w:cs="Arial"/>
          <w:szCs w:val="24"/>
          <w:lang w:val="es-ES_tradnl"/>
        </w:rPr>
        <w:t xml:space="preserve">conforme se establece en la </w:t>
      </w:r>
      <w:r w:rsidRPr="00AF01DE">
        <w:rPr>
          <w:rFonts w:cs="Arial"/>
          <w:szCs w:val="24"/>
          <w:lang w:val="es-ES"/>
        </w:rPr>
        <w:t>Resolución GMC N° 19/12</w:t>
      </w:r>
      <w:r>
        <w:rPr>
          <w:rFonts w:cs="Arial"/>
          <w:szCs w:val="24"/>
          <w:lang w:val="es-ES"/>
        </w:rPr>
        <w:t xml:space="preserve">, </w:t>
      </w:r>
      <w:r w:rsidRPr="00AF01DE">
        <w:rPr>
          <w:rFonts w:cs="Arial"/>
          <w:szCs w:val="24"/>
          <w:lang w:val="es-ES"/>
        </w:rPr>
        <w:t xml:space="preserve">con la </w:t>
      </w:r>
      <w:r>
        <w:rPr>
          <w:rFonts w:cs="Arial"/>
          <w:szCs w:val="24"/>
          <w:lang w:val="es-ES"/>
        </w:rPr>
        <w:t>participación</w:t>
      </w:r>
      <w:r w:rsidRPr="00AF01DE">
        <w:rPr>
          <w:rFonts w:cs="Arial"/>
          <w:szCs w:val="24"/>
          <w:lang w:val="es-ES"/>
        </w:rPr>
        <w:t xml:space="preserve"> de las delegaciones de Argentina, Brasil, Paraguay y Uruguay.</w:t>
      </w:r>
    </w:p>
    <w:p w14:paraId="30D2A7E5" w14:textId="77777777" w:rsidR="003D0014" w:rsidRPr="00FF3D0A" w:rsidRDefault="003D0014" w:rsidP="003D0014">
      <w:pPr>
        <w:jc w:val="both"/>
        <w:rPr>
          <w:rFonts w:cs="Arial"/>
          <w:szCs w:val="24"/>
          <w:lang w:val="es-ES"/>
        </w:rPr>
      </w:pPr>
    </w:p>
    <w:p w14:paraId="1C7FBC7B" w14:textId="77777777" w:rsidR="003D0014" w:rsidRPr="00903BA2" w:rsidRDefault="003D0014" w:rsidP="003D0014">
      <w:pPr>
        <w:jc w:val="both"/>
        <w:rPr>
          <w:rFonts w:cs="Arial"/>
          <w:b/>
          <w:szCs w:val="24"/>
          <w:lang w:val="es-ES_tradnl"/>
        </w:rPr>
      </w:pPr>
      <w:r w:rsidRPr="00903BA2">
        <w:rPr>
          <w:rFonts w:cs="Arial"/>
          <w:szCs w:val="24"/>
          <w:lang w:val="es-ES_tradnl"/>
        </w:rPr>
        <w:t xml:space="preserve">La Lista de Participantes consta como </w:t>
      </w:r>
      <w:r w:rsidRPr="00903BA2">
        <w:rPr>
          <w:rFonts w:cs="Arial"/>
          <w:b/>
          <w:szCs w:val="24"/>
          <w:lang w:val="es-ES_tradnl"/>
        </w:rPr>
        <w:t>Agregado I</w:t>
      </w:r>
      <w:r w:rsidRPr="00903BA2">
        <w:rPr>
          <w:rFonts w:cs="Arial"/>
          <w:szCs w:val="24"/>
          <w:lang w:val="es-ES_tradnl"/>
        </w:rPr>
        <w:t>.</w:t>
      </w:r>
    </w:p>
    <w:p w14:paraId="6B6E8EAD" w14:textId="77777777" w:rsidR="003D0014" w:rsidRPr="00903BA2" w:rsidRDefault="003D0014" w:rsidP="003D0014">
      <w:pPr>
        <w:jc w:val="both"/>
        <w:rPr>
          <w:rFonts w:cs="Arial"/>
          <w:szCs w:val="24"/>
          <w:lang w:val="es-ES_tradnl"/>
        </w:rPr>
      </w:pPr>
    </w:p>
    <w:p w14:paraId="0B647471" w14:textId="77777777" w:rsidR="003D0014" w:rsidRPr="00903BA2" w:rsidRDefault="003D0014" w:rsidP="00FD11B9">
      <w:pPr>
        <w:jc w:val="both"/>
        <w:rPr>
          <w:rFonts w:cs="Arial"/>
          <w:b/>
          <w:szCs w:val="24"/>
          <w:lang w:val="es-ES_tradnl"/>
        </w:rPr>
      </w:pPr>
      <w:r w:rsidRPr="00903BA2">
        <w:rPr>
          <w:rFonts w:cs="Arial"/>
          <w:szCs w:val="24"/>
          <w:lang w:val="es-ES_tradnl"/>
        </w:rPr>
        <w:t xml:space="preserve">La Agenda de la Reunión consta como </w:t>
      </w:r>
      <w:r w:rsidRPr="00903BA2">
        <w:rPr>
          <w:rFonts w:cs="Arial"/>
          <w:b/>
          <w:szCs w:val="24"/>
          <w:lang w:val="es-ES_tradnl"/>
        </w:rPr>
        <w:t>Agregado II</w:t>
      </w:r>
      <w:r w:rsidRPr="00903BA2">
        <w:rPr>
          <w:rFonts w:cs="Arial"/>
          <w:szCs w:val="24"/>
          <w:lang w:val="es-ES_tradnl"/>
        </w:rPr>
        <w:t>.</w:t>
      </w:r>
    </w:p>
    <w:p w14:paraId="04906268" w14:textId="77777777" w:rsidR="003D0014" w:rsidRPr="00903BA2" w:rsidRDefault="003D0014" w:rsidP="00FD11B9">
      <w:pPr>
        <w:jc w:val="both"/>
        <w:rPr>
          <w:rFonts w:cs="Arial"/>
          <w:bCs/>
          <w:szCs w:val="24"/>
          <w:lang w:val="es-ES_tradnl"/>
        </w:rPr>
      </w:pPr>
    </w:p>
    <w:p w14:paraId="2C309975" w14:textId="6D008EFD" w:rsidR="003D0014" w:rsidRDefault="003D0014" w:rsidP="00FD11B9">
      <w:pPr>
        <w:ind w:left="709" w:hanging="709"/>
        <w:jc w:val="both"/>
        <w:rPr>
          <w:rFonts w:cs="Arial"/>
          <w:bCs/>
          <w:szCs w:val="24"/>
          <w:lang w:val="es-ES_tradnl"/>
        </w:rPr>
      </w:pPr>
      <w:r w:rsidRPr="00903BA2">
        <w:rPr>
          <w:rFonts w:cs="Arial"/>
          <w:bCs/>
          <w:szCs w:val="24"/>
          <w:lang w:val="es-ES_tradnl"/>
        </w:rPr>
        <w:t>Fueron tratados los siguientes temas:</w:t>
      </w:r>
    </w:p>
    <w:p w14:paraId="497A6A15" w14:textId="7844904D" w:rsidR="003D0014" w:rsidRDefault="003D0014" w:rsidP="00FD11B9">
      <w:pPr>
        <w:ind w:left="709" w:hanging="709"/>
        <w:jc w:val="both"/>
        <w:rPr>
          <w:rFonts w:cs="Arial"/>
          <w:bCs/>
          <w:szCs w:val="24"/>
          <w:lang w:val="es-ES_tradnl"/>
        </w:rPr>
      </w:pPr>
    </w:p>
    <w:p w14:paraId="7960D0A8" w14:textId="77777777" w:rsidR="003D0014" w:rsidRPr="003D0014" w:rsidRDefault="003D0014" w:rsidP="00FD11B9">
      <w:pPr>
        <w:ind w:left="709" w:hanging="709"/>
        <w:jc w:val="both"/>
        <w:rPr>
          <w:rFonts w:cs="Arial"/>
          <w:bCs/>
          <w:szCs w:val="24"/>
          <w:lang w:val="es-ES_tradnl"/>
        </w:rPr>
      </w:pPr>
    </w:p>
    <w:p w14:paraId="1B8CBD27" w14:textId="0F2A9D0A" w:rsidR="00217309" w:rsidRPr="00385FF1" w:rsidRDefault="00863F43" w:rsidP="00FD11B9">
      <w:pPr>
        <w:pStyle w:val="Sangradetextonormal"/>
        <w:spacing w:after="0"/>
        <w:ind w:left="0"/>
        <w:jc w:val="both"/>
        <w:rPr>
          <w:rFonts w:ascii="Arial" w:hAnsi="Arial" w:cs="Arial"/>
          <w:lang w:val="es-PY"/>
        </w:rPr>
      </w:pPr>
      <w:r w:rsidRPr="00385FF1">
        <w:rPr>
          <w:rFonts w:ascii="Arial" w:hAnsi="Arial" w:cs="Arial"/>
          <w:b/>
          <w:bCs/>
          <w:lang w:val="es-PY"/>
        </w:rPr>
        <w:t>1. INSTRU</w:t>
      </w:r>
      <w:r w:rsidR="009729BB">
        <w:rPr>
          <w:rFonts w:ascii="Arial" w:hAnsi="Arial" w:cs="Arial"/>
          <w:b/>
          <w:bCs/>
          <w:lang w:val="es-PY"/>
        </w:rPr>
        <w:t>CCIONES</w:t>
      </w:r>
      <w:r w:rsidRPr="00385FF1">
        <w:rPr>
          <w:rFonts w:ascii="Arial" w:hAnsi="Arial" w:cs="Arial"/>
          <w:b/>
          <w:bCs/>
          <w:lang w:val="es-PY"/>
        </w:rPr>
        <w:t xml:space="preserve"> D</w:t>
      </w:r>
      <w:r w:rsidR="009729BB">
        <w:rPr>
          <w:rFonts w:ascii="Arial" w:hAnsi="Arial" w:cs="Arial"/>
          <w:b/>
          <w:bCs/>
          <w:lang w:val="es-PY"/>
        </w:rPr>
        <w:t>E L</w:t>
      </w:r>
      <w:r w:rsidRPr="00385FF1">
        <w:rPr>
          <w:rFonts w:ascii="Arial" w:hAnsi="Arial" w:cs="Arial"/>
          <w:b/>
          <w:bCs/>
          <w:lang w:val="es-PY"/>
        </w:rPr>
        <w:t>OS COORD</w:t>
      </w:r>
      <w:r w:rsidR="009729BB">
        <w:rPr>
          <w:rFonts w:ascii="Arial" w:hAnsi="Arial" w:cs="Arial"/>
          <w:b/>
          <w:bCs/>
          <w:lang w:val="es-PY"/>
        </w:rPr>
        <w:t>I</w:t>
      </w:r>
      <w:r w:rsidRPr="00385FF1">
        <w:rPr>
          <w:rFonts w:ascii="Arial" w:hAnsi="Arial" w:cs="Arial"/>
          <w:b/>
          <w:bCs/>
          <w:lang w:val="es-PY"/>
        </w:rPr>
        <w:t>NADORES NACIONA</w:t>
      </w:r>
      <w:r w:rsidR="009729BB">
        <w:rPr>
          <w:rFonts w:ascii="Arial" w:hAnsi="Arial" w:cs="Arial"/>
          <w:b/>
          <w:bCs/>
          <w:lang w:val="es-PY"/>
        </w:rPr>
        <w:t>LE</w:t>
      </w:r>
      <w:r w:rsidRPr="00385FF1">
        <w:rPr>
          <w:rFonts w:ascii="Arial" w:hAnsi="Arial" w:cs="Arial"/>
          <w:b/>
          <w:bCs/>
          <w:lang w:val="es-PY"/>
        </w:rPr>
        <w:t>S</w:t>
      </w:r>
    </w:p>
    <w:p w14:paraId="53B7BB50" w14:textId="77777777" w:rsidR="00FD11B9" w:rsidRDefault="00FD11B9" w:rsidP="00FD11B9">
      <w:pPr>
        <w:pStyle w:val="Prrafodelista"/>
        <w:tabs>
          <w:tab w:val="left" w:pos="993"/>
        </w:tabs>
        <w:ind w:left="0"/>
        <w:jc w:val="both"/>
        <w:textAlignment w:val="baseline"/>
        <w:rPr>
          <w:rFonts w:ascii="Arial" w:hAnsi="Arial" w:cs="Arial"/>
          <w:bCs/>
          <w:lang w:val="es-PY"/>
        </w:rPr>
      </w:pPr>
    </w:p>
    <w:p w14:paraId="01053C7C" w14:textId="6160A571" w:rsidR="002064C8" w:rsidRDefault="009729BB" w:rsidP="00FD11B9">
      <w:pPr>
        <w:pStyle w:val="Prrafodelista"/>
        <w:tabs>
          <w:tab w:val="left" w:pos="993"/>
        </w:tabs>
        <w:ind w:left="0"/>
        <w:jc w:val="both"/>
        <w:textAlignment w:val="baseline"/>
        <w:rPr>
          <w:rFonts w:ascii="Arial" w:hAnsi="Arial" w:cs="Arial"/>
          <w:bCs/>
          <w:lang w:val="es-PY"/>
        </w:rPr>
      </w:pPr>
      <w:r>
        <w:rPr>
          <w:rFonts w:ascii="Arial" w:hAnsi="Arial" w:cs="Arial"/>
          <w:bCs/>
          <w:lang w:val="es-PY"/>
        </w:rPr>
        <w:t>La</w:t>
      </w:r>
      <w:r w:rsidR="00863F43" w:rsidRPr="00385FF1">
        <w:rPr>
          <w:rFonts w:ascii="Arial" w:hAnsi="Arial" w:cs="Arial"/>
          <w:bCs/>
          <w:lang w:val="es-PY"/>
        </w:rPr>
        <w:t xml:space="preserve"> </w:t>
      </w:r>
      <w:r w:rsidRPr="00385FF1">
        <w:rPr>
          <w:rFonts w:ascii="Arial" w:hAnsi="Arial" w:cs="Arial"/>
          <w:bCs/>
          <w:lang w:val="es-PY"/>
        </w:rPr>
        <w:t>Comi</w:t>
      </w:r>
      <w:r>
        <w:rPr>
          <w:rFonts w:ascii="Arial" w:hAnsi="Arial" w:cs="Arial"/>
          <w:bCs/>
          <w:lang w:val="es-PY"/>
        </w:rPr>
        <w:t>sión</w:t>
      </w:r>
      <w:r w:rsidR="00863F43" w:rsidRPr="00385FF1">
        <w:rPr>
          <w:rFonts w:ascii="Arial" w:hAnsi="Arial" w:cs="Arial"/>
          <w:bCs/>
          <w:lang w:val="es-PY"/>
        </w:rPr>
        <w:t xml:space="preserve"> de G</w:t>
      </w:r>
      <w:r>
        <w:rPr>
          <w:rFonts w:ascii="Arial" w:hAnsi="Arial" w:cs="Arial"/>
          <w:bCs/>
          <w:lang w:val="es-PY"/>
        </w:rPr>
        <w:t>a</w:t>
      </w:r>
      <w:r w:rsidR="00863F43" w:rsidRPr="00385FF1">
        <w:rPr>
          <w:rFonts w:ascii="Arial" w:hAnsi="Arial" w:cs="Arial"/>
          <w:bCs/>
          <w:lang w:val="es-PY"/>
        </w:rPr>
        <w:t xml:space="preserve">s </w:t>
      </w:r>
      <w:r w:rsidRPr="00385FF1">
        <w:rPr>
          <w:rFonts w:ascii="Arial" w:hAnsi="Arial" w:cs="Arial"/>
          <w:bCs/>
          <w:lang w:val="es-PY"/>
        </w:rPr>
        <w:t>tomó</w:t>
      </w:r>
      <w:r w:rsidR="00863F43" w:rsidRPr="00385FF1">
        <w:rPr>
          <w:rFonts w:ascii="Arial" w:hAnsi="Arial" w:cs="Arial"/>
          <w:bCs/>
          <w:lang w:val="es-PY"/>
        </w:rPr>
        <w:t xml:space="preserve"> </w:t>
      </w:r>
      <w:r>
        <w:rPr>
          <w:rFonts w:ascii="Arial" w:hAnsi="Arial" w:cs="Arial"/>
          <w:bCs/>
          <w:lang w:val="es-PY"/>
        </w:rPr>
        <w:t>conocimiento</w:t>
      </w:r>
      <w:r w:rsidR="00863F43" w:rsidRPr="00385FF1">
        <w:rPr>
          <w:rFonts w:ascii="Arial" w:hAnsi="Arial" w:cs="Arial"/>
          <w:bCs/>
          <w:lang w:val="es-PY"/>
        </w:rPr>
        <w:t xml:space="preserve"> d</w:t>
      </w:r>
      <w:r w:rsidR="005D5CBC">
        <w:rPr>
          <w:rFonts w:ascii="Arial" w:hAnsi="Arial" w:cs="Arial"/>
          <w:bCs/>
          <w:lang w:val="es-PY"/>
        </w:rPr>
        <w:t>e l</w:t>
      </w:r>
      <w:r w:rsidR="00863F43" w:rsidRPr="00385FF1">
        <w:rPr>
          <w:rFonts w:ascii="Arial" w:hAnsi="Arial" w:cs="Arial"/>
          <w:bCs/>
          <w:lang w:val="es-PY"/>
        </w:rPr>
        <w:t xml:space="preserve">as </w:t>
      </w:r>
      <w:r w:rsidR="005D5CBC">
        <w:rPr>
          <w:rFonts w:ascii="Arial" w:hAnsi="Arial" w:cs="Arial"/>
          <w:bCs/>
          <w:lang w:val="es-PY"/>
        </w:rPr>
        <w:t>instrucciones</w:t>
      </w:r>
      <w:r w:rsidR="00863F43" w:rsidRPr="00385FF1">
        <w:rPr>
          <w:rFonts w:ascii="Arial" w:hAnsi="Arial" w:cs="Arial"/>
          <w:bCs/>
          <w:lang w:val="es-PY"/>
        </w:rPr>
        <w:t xml:space="preserve"> d</w:t>
      </w:r>
      <w:r w:rsidR="005D5CBC">
        <w:rPr>
          <w:rFonts w:ascii="Arial" w:hAnsi="Arial" w:cs="Arial"/>
          <w:bCs/>
          <w:lang w:val="es-PY"/>
        </w:rPr>
        <w:t>e l</w:t>
      </w:r>
      <w:r w:rsidR="00863F43" w:rsidRPr="00385FF1">
        <w:rPr>
          <w:rFonts w:ascii="Arial" w:hAnsi="Arial" w:cs="Arial"/>
          <w:bCs/>
          <w:lang w:val="es-PY"/>
        </w:rPr>
        <w:t xml:space="preserve">os </w:t>
      </w:r>
      <w:r w:rsidR="005D5CBC" w:rsidRPr="00385FF1">
        <w:rPr>
          <w:rFonts w:ascii="Arial" w:hAnsi="Arial" w:cs="Arial"/>
          <w:bCs/>
          <w:lang w:val="es-PY"/>
        </w:rPr>
        <w:t>Coordinadores</w:t>
      </w:r>
      <w:r w:rsidR="00863F43" w:rsidRPr="00385FF1">
        <w:rPr>
          <w:rFonts w:ascii="Arial" w:hAnsi="Arial" w:cs="Arial"/>
          <w:bCs/>
          <w:lang w:val="es-PY"/>
        </w:rPr>
        <w:t xml:space="preserve"> Naciona</w:t>
      </w:r>
      <w:r w:rsidR="005D5CBC">
        <w:rPr>
          <w:rFonts w:ascii="Arial" w:hAnsi="Arial" w:cs="Arial"/>
          <w:bCs/>
          <w:lang w:val="es-PY"/>
        </w:rPr>
        <w:t>les</w:t>
      </w:r>
      <w:r w:rsidR="00863F43" w:rsidRPr="00385FF1">
        <w:rPr>
          <w:rFonts w:ascii="Arial" w:hAnsi="Arial" w:cs="Arial"/>
          <w:bCs/>
          <w:lang w:val="es-PY"/>
        </w:rPr>
        <w:t xml:space="preserve"> de seguir </w:t>
      </w:r>
      <w:r w:rsidR="005D5CBC" w:rsidRPr="00385FF1">
        <w:rPr>
          <w:rFonts w:ascii="Arial" w:hAnsi="Arial" w:cs="Arial"/>
          <w:bCs/>
          <w:lang w:val="es-PY"/>
        </w:rPr>
        <w:t>con</w:t>
      </w:r>
      <w:r w:rsidR="00863F43" w:rsidRPr="00385FF1">
        <w:rPr>
          <w:rFonts w:ascii="Arial" w:hAnsi="Arial" w:cs="Arial"/>
          <w:bCs/>
          <w:lang w:val="es-PY"/>
        </w:rPr>
        <w:t xml:space="preserve"> </w:t>
      </w:r>
      <w:r w:rsidR="005D5CBC">
        <w:rPr>
          <w:rFonts w:ascii="Arial" w:hAnsi="Arial" w:cs="Arial"/>
          <w:bCs/>
          <w:lang w:val="es-PY"/>
        </w:rPr>
        <w:t>el</w:t>
      </w:r>
      <w:r w:rsidR="00863F43" w:rsidRPr="00385FF1">
        <w:rPr>
          <w:rFonts w:ascii="Arial" w:hAnsi="Arial" w:cs="Arial"/>
          <w:bCs/>
          <w:lang w:val="es-PY"/>
        </w:rPr>
        <w:t xml:space="preserve"> cronograma prop</w:t>
      </w:r>
      <w:r w:rsidR="005D5CBC">
        <w:rPr>
          <w:rFonts w:ascii="Arial" w:hAnsi="Arial" w:cs="Arial"/>
          <w:bCs/>
          <w:lang w:val="es-PY"/>
        </w:rPr>
        <w:t>uesto</w:t>
      </w:r>
      <w:r w:rsidR="00863F43" w:rsidRPr="00385FF1">
        <w:rPr>
          <w:rFonts w:ascii="Arial" w:hAnsi="Arial" w:cs="Arial"/>
          <w:bCs/>
          <w:lang w:val="es-PY"/>
        </w:rPr>
        <w:t>.</w:t>
      </w:r>
    </w:p>
    <w:p w14:paraId="4C57F43C" w14:textId="65416EE5" w:rsidR="00FD11B9" w:rsidRDefault="00FD11B9" w:rsidP="00FD11B9">
      <w:pPr>
        <w:pStyle w:val="Prrafodelista"/>
        <w:tabs>
          <w:tab w:val="left" w:pos="993"/>
        </w:tabs>
        <w:ind w:left="0"/>
        <w:jc w:val="both"/>
        <w:textAlignment w:val="baseline"/>
        <w:rPr>
          <w:rFonts w:ascii="Arial" w:hAnsi="Arial" w:cs="Arial"/>
          <w:bCs/>
          <w:lang w:val="es-PY"/>
        </w:rPr>
      </w:pPr>
    </w:p>
    <w:p w14:paraId="1A4843E0" w14:textId="77777777" w:rsidR="00FD11B9" w:rsidRPr="00FD11B9" w:rsidRDefault="00FD11B9" w:rsidP="00FD11B9">
      <w:pPr>
        <w:pStyle w:val="Prrafodelista"/>
        <w:tabs>
          <w:tab w:val="left" w:pos="993"/>
        </w:tabs>
        <w:ind w:left="0"/>
        <w:jc w:val="both"/>
        <w:textAlignment w:val="baseline"/>
        <w:rPr>
          <w:rFonts w:ascii="Arial" w:hAnsi="Arial" w:cs="Arial"/>
          <w:bCs/>
          <w:lang w:val="es-PY"/>
        </w:rPr>
      </w:pPr>
    </w:p>
    <w:p w14:paraId="404AD00F" w14:textId="40EE0816" w:rsidR="00217309" w:rsidRPr="00385FF1" w:rsidRDefault="005D5CBC" w:rsidP="000A3FF1">
      <w:pPr>
        <w:spacing w:after="336"/>
        <w:ind w:left="284" w:hanging="284"/>
        <w:jc w:val="both"/>
        <w:rPr>
          <w:rFonts w:cs="Arial"/>
          <w:szCs w:val="24"/>
        </w:rPr>
      </w:pPr>
      <w:r w:rsidRPr="005D5CBC">
        <w:rPr>
          <w:rFonts w:eastAsia="Arial" w:cs="Arial"/>
          <w:b/>
          <w:bCs/>
          <w:color w:val="000000"/>
          <w:szCs w:val="24"/>
          <w:lang w:eastAsia="en-US"/>
        </w:rPr>
        <w:t xml:space="preserve">2. </w:t>
      </w:r>
      <w:bookmarkStart w:id="2" w:name="_Hlk101625927"/>
      <w:r w:rsidR="00D55B58">
        <w:rPr>
          <w:rFonts w:eastAsia="Arial" w:cs="Arial"/>
          <w:b/>
          <w:bCs/>
          <w:color w:val="000000"/>
          <w:szCs w:val="24"/>
          <w:lang w:eastAsia="en-US"/>
        </w:rPr>
        <w:t>P</w:t>
      </w:r>
      <w:r w:rsidRPr="005D5CBC">
        <w:rPr>
          <w:rFonts w:eastAsia="Arial" w:cs="Arial"/>
          <w:b/>
          <w:bCs/>
          <w:color w:val="000000"/>
          <w:szCs w:val="24"/>
          <w:lang w:eastAsia="en-US"/>
        </w:rPr>
        <w:t>.</w:t>
      </w:r>
      <w:r w:rsidR="00D55B58">
        <w:rPr>
          <w:rFonts w:eastAsia="Arial" w:cs="Arial"/>
          <w:b/>
          <w:bCs/>
          <w:color w:val="000000"/>
          <w:szCs w:val="24"/>
          <w:lang w:eastAsia="en-US"/>
        </w:rPr>
        <w:t xml:space="preserve"> </w:t>
      </w:r>
      <w:r w:rsidRPr="005D5CBC">
        <w:rPr>
          <w:rFonts w:eastAsia="Arial" w:cs="Arial"/>
          <w:b/>
          <w:bCs/>
          <w:color w:val="000000"/>
          <w:szCs w:val="24"/>
          <w:lang w:eastAsia="en-US"/>
        </w:rPr>
        <w:t>Res. N° 05/12 REGLAMENTO TÉCNICO MERCOSUR (RTM) PARA CILINDROS DE ALMACENAMIENTO DE GAS NATURAL VEHÍCUL</w:t>
      </w:r>
      <w:r>
        <w:rPr>
          <w:rFonts w:eastAsia="Arial" w:cs="Arial"/>
          <w:b/>
          <w:bCs/>
          <w:color w:val="000000"/>
          <w:szCs w:val="24"/>
          <w:lang w:eastAsia="en-US"/>
        </w:rPr>
        <w:t>AR</w:t>
      </w:r>
      <w:r w:rsidRPr="005D5CBC">
        <w:rPr>
          <w:rFonts w:eastAsia="Arial" w:cs="Arial"/>
          <w:b/>
          <w:bCs/>
          <w:color w:val="000000"/>
          <w:szCs w:val="24"/>
          <w:lang w:eastAsia="en-US"/>
        </w:rPr>
        <w:t xml:space="preserve"> (GNV)</w:t>
      </w:r>
      <w:bookmarkEnd w:id="2"/>
    </w:p>
    <w:p w14:paraId="111CA0C0" w14:textId="28A17B48" w:rsidR="00217309" w:rsidRDefault="00863F43" w:rsidP="00885DF2">
      <w:pPr>
        <w:jc w:val="both"/>
        <w:rPr>
          <w:rFonts w:eastAsia="Arial" w:cs="Arial"/>
          <w:color w:val="000000"/>
          <w:szCs w:val="24"/>
          <w:lang w:eastAsia="en-US"/>
        </w:rPr>
      </w:pPr>
      <w:r w:rsidRPr="00385FF1">
        <w:rPr>
          <w:rFonts w:eastAsia="Arial" w:cs="Arial"/>
          <w:color w:val="000000"/>
          <w:szCs w:val="24"/>
          <w:lang w:eastAsia="en-US"/>
        </w:rPr>
        <w:t xml:space="preserve">De </w:t>
      </w:r>
      <w:r w:rsidR="005D5CBC">
        <w:rPr>
          <w:rFonts w:eastAsia="Arial" w:cs="Arial"/>
          <w:color w:val="000000"/>
          <w:szCs w:val="24"/>
          <w:lang w:eastAsia="en-US"/>
        </w:rPr>
        <w:t>acuerdo</w:t>
      </w:r>
      <w:r w:rsidRPr="00385FF1">
        <w:rPr>
          <w:rFonts w:eastAsia="Arial" w:cs="Arial"/>
          <w:color w:val="000000"/>
          <w:szCs w:val="24"/>
          <w:lang w:eastAsia="en-US"/>
        </w:rPr>
        <w:t xml:space="preserve"> </w:t>
      </w:r>
      <w:r w:rsidR="005D5CBC" w:rsidRPr="00385FF1">
        <w:rPr>
          <w:rFonts w:eastAsia="Arial" w:cs="Arial"/>
          <w:color w:val="000000"/>
          <w:szCs w:val="24"/>
          <w:lang w:eastAsia="en-US"/>
        </w:rPr>
        <w:t>con</w:t>
      </w:r>
      <w:r w:rsidRPr="00385FF1">
        <w:rPr>
          <w:rFonts w:eastAsia="Arial" w:cs="Arial"/>
          <w:color w:val="000000"/>
          <w:szCs w:val="24"/>
          <w:lang w:eastAsia="en-US"/>
        </w:rPr>
        <w:t xml:space="preserve"> </w:t>
      </w:r>
      <w:r w:rsidR="005D5CBC">
        <w:rPr>
          <w:rFonts w:eastAsia="Arial" w:cs="Arial"/>
          <w:color w:val="000000"/>
          <w:szCs w:val="24"/>
          <w:lang w:eastAsia="en-US"/>
        </w:rPr>
        <w:t>l</w:t>
      </w:r>
      <w:r w:rsidRPr="00385FF1">
        <w:rPr>
          <w:rFonts w:eastAsia="Arial" w:cs="Arial"/>
          <w:color w:val="000000"/>
          <w:szCs w:val="24"/>
          <w:lang w:eastAsia="en-US"/>
        </w:rPr>
        <w:t>as i</w:t>
      </w:r>
      <w:r w:rsidR="005D5CBC">
        <w:rPr>
          <w:rFonts w:eastAsia="Arial" w:cs="Arial"/>
          <w:color w:val="000000"/>
          <w:szCs w:val="24"/>
          <w:lang w:eastAsia="en-US"/>
        </w:rPr>
        <w:t>nstrucciones</w:t>
      </w:r>
      <w:r w:rsidRPr="00385FF1">
        <w:rPr>
          <w:rFonts w:eastAsia="Arial" w:cs="Arial"/>
          <w:color w:val="000000"/>
          <w:szCs w:val="24"/>
          <w:lang w:eastAsia="en-US"/>
        </w:rPr>
        <w:t xml:space="preserve"> </w:t>
      </w:r>
      <w:r w:rsidR="005D5CBC" w:rsidRPr="00385FF1">
        <w:rPr>
          <w:rFonts w:eastAsia="Arial" w:cs="Arial"/>
          <w:color w:val="000000"/>
          <w:szCs w:val="24"/>
          <w:lang w:eastAsia="en-US"/>
        </w:rPr>
        <w:t>recibidas</w:t>
      </w:r>
      <w:r w:rsidRPr="00385FF1">
        <w:rPr>
          <w:rFonts w:eastAsia="Arial" w:cs="Arial"/>
          <w:color w:val="000000"/>
          <w:szCs w:val="24"/>
          <w:lang w:eastAsia="en-US"/>
        </w:rPr>
        <w:t xml:space="preserve"> d</w:t>
      </w:r>
      <w:r w:rsidR="005D5CBC">
        <w:rPr>
          <w:rFonts w:eastAsia="Arial" w:cs="Arial"/>
          <w:color w:val="000000"/>
          <w:szCs w:val="24"/>
          <w:lang w:eastAsia="en-US"/>
        </w:rPr>
        <w:t>e l</w:t>
      </w:r>
      <w:r w:rsidRPr="00385FF1">
        <w:rPr>
          <w:rFonts w:eastAsia="Arial" w:cs="Arial"/>
          <w:color w:val="000000"/>
          <w:szCs w:val="24"/>
          <w:lang w:eastAsia="en-US"/>
        </w:rPr>
        <w:t xml:space="preserve">os </w:t>
      </w:r>
      <w:r w:rsidR="005D5CBC" w:rsidRPr="00385FF1">
        <w:rPr>
          <w:rFonts w:eastAsia="Arial" w:cs="Arial"/>
          <w:color w:val="000000"/>
          <w:szCs w:val="24"/>
          <w:lang w:eastAsia="en-US"/>
        </w:rPr>
        <w:t>Coordinadores</w:t>
      </w:r>
      <w:r w:rsidRPr="00385FF1">
        <w:rPr>
          <w:rFonts w:eastAsia="Arial" w:cs="Arial"/>
          <w:color w:val="000000"/>
          <w:szCs w:val="24"/>
          <w:lang w:eastAsia="en-US"/>
        </w:rPr>
        <w:t xml:space="preserve"> Naciona</w:t>
      </w:r>
      <w:r w:rsidR="005D5CBC">
        <w:rPr>
          <w:rFonts w:eastAsia="Arial" w:cs="Arial"/>
          <w:color w:val="000000"/>
          <w:szCs w:val="24"/>
          <w:lang w:eastAsia="en-US"/>
        </w:rPr>
        <w:t>le</w:t>
      </w:r>
      <w:r w:rsidRPr="00385FF1">
        <w:rPr>
          <w:rFonts w:eastAsia="Arial" w:cs="Arial"/>
          <w:color w:val="000000"/>
          <w:szCs w:val="24"/>
          <w:lang w:eastAsia="en-US"/>
        </w:rPr>
        <w:t xml:space="preserve">s, </w:t>
      </w:r>
      <w:r w:rsidR="005D5CBC">
        <w:rPr>
          <w:rFonts w:eastAsia="Arial" w:cs="Arial"/>
          <w:color w:val="000000"/>
          <w:szCs w:val="24"/>
          <w:lang w:eastAsia="en-US"/>
        </w:rPr>
        <w:t>se continu</w:t>
      </w:r>
      <w:r w:rsidR="00423451">
        <w:rPr>
          <w:rFonts w:eastAsia="Arial" w:cs="Arial"/>
          <w:color w:val="000000"/>
          <w:szCs w:val="24"/>
          <w:lang w:eastAsia="en-US"/>
        </w:rPr>
        <w:t>ó</w:t>
      </w:r>
      <w:r w:rsidRPr="00385FF1">
        <w:rPr>
          <w:rFonts w:eastAsia="Arial" w:cs="Arial"/>
          <w:color w:val="000000"/>
          <w:szCs w:val="24"/>
          <w:lang w:eastAsia="en-US"/>
        </w:rPr>
        <w:t xml:space="preserve"> </w:t>
      </w:r>
      <w:r w:rsidR="005D5CBC" w:rsidRPr="00385FF1">
        <w:rPr>
          <w:rFonts w:eastAsia="Arial" w:cs="Arial"/>
          <w:color w:val="000000"/>
          <w:szCs w:val="24"/>
          <w:lang w:eastAsia="en-US"/>
        </w:rPr>
        <w:t>con</w:t>
      </w:r>
      <w:r w:rsidRPr="00385FF1">
        <w:rPr>
          <w:rFonts w:eastAsia="Arial" w:cs="Arial"/>
          <w:color w:val="000000"/>
          <w:szCs w:val="24"/>
          <w:lang w:eastAsia="en-US"/>
        </w:rPr>
        <w:t xml:space="preserve"> </w:t>
      </w:r>
      <w:r w:rsidR="005D5CBC">
        <w:rPr>
          <w:rFonts w:eastAsia="Arial" w:cs="Arial"/>
          <w:color w:val="000000"/>
          <w:szCs w:val="24"/>
          <w:lang w:eastAsia="en-US"/>
        </w:rPr>
        <w:t>el</w:t>
      </w:r>
      <w:r w:rsidRPr="00385FF1">
        <w:rPr>
          <w:rFonts w:eastAsia="Arial" w:cs="Arial"/>
          <w:color w:val="000000"/>
          <w:szCs w:val="24"/>
          <w:lang w:eastAsia="en-US"/>
        </w:rPr>
        <w:t xml:space="preserve"> </w:t>
      </w:r>
      <w:r w:rsidR="005D5CBC" w:rsidRPr="00385FF1">
        <w:rPr>
          <w:rFonts w:eastAsia="Arial" w:cs="Arial"/>
          <w:color w:val="000000"/>
          <w:szCs w:val="24"/>
          <w:lang w:eastAsia="en-US"/>
        </w:rPr>
        <w:t>tratamiento</w:t>
      </w:r>
      <w:r w:rsidRPr="00385FF1">
        <w:rPr>
          <w:rFonts w:eastAsia="Arial" w:cs="Arial"/>
          <w:color w:val="000000"/>
          <w:szCs w:val="24"/>
          <w:lang w:eastAsia="en-US"/>
        </w:rPr>
        <w:t xml:space="preserve"> d</w:t>
      </w:r>
      <w:r w:rsidR="005D5CBC">
        <w:rPr>
          <w:rFonts w:eastAsia="Arial" w:cs="Arial"/>
          <w:color w:val="000000"/>
          <w:szCs w:val="24"/>
          <w:lang w:eastAsia="en-US"/>
        </w:rPr>
        <w:t>el</w:t>
      </w:r>
      <w:r w:rsidRPr="00385FF1">
        <w:rPr>
          <w:rFonts w:eastAsia="Arial" w:cs="Arial"/>
          <w:color w:val="000000"/>
          <w:szCs w:val="24"/>
          <w:lang w:eastAsia="en-US"/>
        </w:rPr>
        <w:t xml:space="preserve"> documento referente </w:t>
      </w:r>
      <w:r w:rsidR="00423451">
        <w:rPr>
          <w:rFonts w:eastAsia="Arial" w:cs="Arial"/>
          <w:color w:val="000000"/>
          <w:szCs w:val="24"/>
          <w:lang w:eastAsia="en-US"/>
        </w:rPr>
        <w:t>al</w:t>
      </w:r>
      <w:r w:rsidRPr="00385FF1">
        <w:rPr>
          <w:rFonts w:eastAsia="Arial" w:cs="Arial"/>
          <w:color w:val="000000"/>
          <w:szCs w:val="24"/>
          <w:lang w:eastAsia="en-US"/>
        </w:rPr>
        <w:t xml:space="preserve"> Pro</w:t>
      </w:r>
      <w:r w:rsidR="00423451">
        <w:rPr>
          <w:rFonts w:eastAsia="Arial" w:cs="Arial"/>
          <w:color w:val="000000"/>
          <w:szCs w:val="24"/>
          <w:lang w:eastAsia="en-US"/>
        </w:rPr>
        <w:t>yecto</w:t>
      </w:r>
      <w:r w:rsidRPr="00385FF1">
        <w:rPr>
          <w:rFonts w:eastAsia="Arial" w:cs="Arial"/>
          <w:color w:val="000000"/>
          <w:szCs w:val="24"/>
          <w:lang w:eastAsia="en-US"/>
        </w:rPr>
        <w:t xml:space="preserve"> de “</w:t>
      </w:r>
      <w:r w:rsidR="00423451" w:rsidRPr="00385FF1">
        <w:rPr>
          <w:rFonts w:eastAsia="Arial" w:cs="Arial"/>
          <w:color w:val="000000"/>
          <w:szCs w:val="24"/>
          <w:lang w:eastAsia="en-US"/>
        </w:rPr>
        <w:t>Reglamento</w:t>
      </w:r>
      <w:r w:rsidRPr="00385FF1">
        <w:rPr>
          <w:rFonts w:eastAsia="Arial" w:cs="Arial"/>
          <w:color w:val="000000"/>
          <w:szCs w:val="24"/>
          <w:lang w:eastAsia="en-US"/>
        </w:rPr>
        <w:t xml:space="preserve"> Técnico MERCOS</w:t>
      </w:r>
      <w:r w:rsidR="00423451">
        <w:rPr>
          <w:rFonts w:eastAsia="Arial" w:cs="Arial"/>
          <w:color w:val="000000"/>
          <w:szCs w:val="24"/>
          <w:lang w:eastAsia="en-US"/>
        </w:rPr>
        <w:t>UR</w:t>
      </w:r>
      <w:r w:rsidRPr="00385FF1">
        <w:rPr>
          <w:rFonts w:eastAsia="Arial" w:cs="Arial"/>
          <w:color w:val="000000"/>
          <w:szCs w:val="24"/>
          <w:lang w:eastAsia="en-US"/>
        </w:rPr>
        <w:t xml:space="preserve"> (RTM) para Cilindros de </w:t>
      </w:r>
      <w:r w:rsidR="00423451">
        <w:rPr>
          <w:rFonts w:eastAsia="Arial" w:cs="Arial"/>
          <w:color w:val="000000"/>
          <w:szCs w:val="24"/>
          <w:lang w:eastAsia="en-US"/>
        </w:rPr>
        <w:t>Almacenamiento</w:t>
      </w:r>
      <w:r w:rsidRPr="00385FF1">
        <w:rPr>
          <w:rFonts w:eastAsia="Arial" w:cs="Arial"/>
          <w:color w:val="000000"/>
          <w:szCs w:val="24"/>
          <w:lang w:eastAsia="en-US"/>
        </w:rPr>
        <w:t xml:space="preserve"> de </w:t>
      </w:r>
      <w:r w:rsidR="00423451" w:rsidRPr="00385FF1">
        <w:rPr>
          <w:rFonts w:eastAsia="Arial" w:cs="Arial"/>
          <w:color w:val="000000"/>
          <w:szCs w:val="24"/>
          <w:lang w:eastAsia="en-US"/>
        </w:rPr>
        <w:t>Gas</w:t>
      </w:r>
      <w:r w:rsidRPr="00385FF1">
        <w:rPr>
          <w:rFonts w:eastAsia="Arial" w:cs="Arial"/>
          <w:color w:val="000000"/>
          <w:szCs w:val="24"/>
          <w:lang w:eastAsia="en-US"/>
        </w:rPr>
        <w:t xml:space="preserve"> Natural </w:t>
      </w:r>
      <w:r w:rsidR="00423451" w:rsidRPr="00385FF1">
        <w:rPr>
          <w:rFonts w:eastAsia="Arial" w:cs="Arial"/>
          <w:color w:val="000000"/>
          <w:szCs w:val="24"/>
          <w:lang w:eastAsia="en-US"/>
        </w:rPr>
        <w:t>Vehicular</w:t>
      </w:r>
      <w:r w:rsidRPr="00385FF1">
        <w:rPr>
          <w:rFonts w:eastAsia="Arial" w:cs="Arial"/>
          <w:color w:val="000000"/>
          <w:szCs w:val="24"/>
          <w:lang w:eastAsia="en-US"/>
        </w:rPr>
        <w:t xml:space="preserve"> (GNV)”.</w:t>
      </w:r>
    </w:p>
    <w:p w14:paraId="56034B0D" w14:textId="77777777" w:rsidR="00885DF2" w:rsidRPr="00385FF1" w:rsidRDefault="00885DF2" w:rsidP="00885DF2">
      <w:pPr>
        <w:jc w:val="both"/>
        <w:rPr>
          <w:rFonts w:cs="Arial"/>
          <w:szCs w:val="24"/>
        </w:rPr>
      </w:pPr>
    </w:p>
    <w:p w14:paraId="124FA7C4" w14:textId="57632004" w:rsidR="00217309" w:rsidRDefault="00423451" w:rsidP="00885DF2">
      <w:pPr>
        <w:jc w:val="both"/>
        <w:rPr>
          <w:rFonts w:eastAsia="Arial" w:cs="Arial"/>
          <w:color w:val="000000"/>
          <w:szCs w:val="24"/>
          <w:lang w:eastAsia="en-US"/>
        </w:rPr>
      </w:pPr>
      <w:r w:rsidRPr="00385FF1">
        <w:rPr>
          <w:rFonts w:eastAsia="Arial" w:cs="Arial"/>
          <w:color w:val="000000"/>
          <w:szCs w:val="24"/>
          <w:lang w:eastAsia="en-US"/>
        </w:rPr>
        <w:t>Prosiguiendo</w:t>
      </w:r>
      <w:r w:rsidR="00863F43" w:rsidRPr="00385FF1">
        <w:rPr>
          <w:rFonts w:eastAsia="Arial" w:cs="Arial"/>
          <w:color w:val="000000"/>
          <w:szCs w:val="24"/>
          <w:lang w:eastAsia="en-US"/>
        </w:rPr>
        <w:t xml:space="preserve">, </w:t>
      </w:r>
      <w:r>
        <w:rPr>
          <w:rFonts w:eastAsia="Arial" w:cs="Arial"/>
          <w:color w:val="000000"/>
          <w:szCs w:val="24"/>
          <w:lang w:eastAsia="en-US"/>
        </w:rPr>
        <w:t>fueron</w:t>
      </w:r>
      <w:r w:rsidR="00863F43" w:rsidRPr="00385FF1">
        <w:rPr>
          <w:rFonts w:eastAsia="Arial" w:cs="Arial"/>
          <w:color w:val="000000"/>
          <w:szCs w:val="24"/>
          <w:lang w:eastAsia="en-US"/>
        </w:rPr>
        <w:t xml:space="preserve"> tratados </w:t>
      </w:r>
      <w:r>
        <w:rPr>
          <w:rFonts w:eastAsia="Arial" w:cs="Arial"/>
          <w:color w:val="000000"/>
          <w:szCs w:val="24"/>
          <w:lang w:eastAsia="en-US"/>
        </w:rPr>
        <w:t>l</w:t>
      </w:r>
      <w:r w:rsidR="00863F43" w:rsidRPr="00385FF1">
        <w:rPr>
          <w:rFonts w:eastAsia="Arial" w:cs="Arial"/>
          <w:color w:val="000000"/>
          <w:szCs w:val="24"/>
          <w:lang w:eastAsia="en-US"/>
        </w:rPr>
        <w:t xml:space="preserve">os </w:t>
      </w:r>
      <w:r w:rsidRPr="00385FF1">
        <w:rPr>
          <w:rFonts w:eastAsia="Arial" w:cs="Arial"/>
          <w:color w:val="000000"/>
          <w:szCs w:val="24"/>
          <w:lang w:eastAsia="en-US"/>
        </w:rPr>
        <w:t>siguientes</w:t>
      </w:r>
      <w:r w:rsidR="00863F43" w:rsidRPr="00385FF1">
        <w:rPr>
          <w:rFonts w:eastAsia="Arial" w:cs="Arial"/>
          <w:color w:val="000000"/>
          <w:szCs w:val="24"/>
          <w:lang w:eastAsia="en-US"/>
        </w:rPr>
        <w:t xml:space="preserve"> temas durante </w:t>
      </w:r>
      <w:r>
        <w:rPr>
          <w:rFonts w:eastAsia="Arial" w:cs="Arial"/>
          <w:color w:val="000000"/>
          <w:szCs w:val="24"/>
          <w:lang w:eastAsia="en-US"/>
        </w:rPr>
        <w:t>l</w:t>
      </w:r>
      <w:r w:rsidR="00863F43" w:rsidRPr="00385FF1">
        <w:rPr>
          <w:rFonts w:eastAsia="Arial" w:cs="Arial"/>
          <w:color w:val="000000"/>
          <w:szCs w:val="24"/>
          <w:lang w:eastAsia="en-US"/>
        </w:rPr>
        <w:t>a reuni</w:t>
      </w:r>
      <w:r>
        <w:rPr>
          <w:rFonts w:eastAsia="Arial" w:cs="Arial"/>
          <w:color w:val="000000"/>
          <w:szCs w:val="24"/>
          <w:lang w:eastAsia="en-US"/>
        </w:rPr>
        <w:t>ón</w:t>
      </w:r>
      <w:r w:rsidR="00863F43" w:rsidRPr="00385FF1">
        <w:rPr>
          <w:rFonts w:eastAsia="Arial" w:cs="Arial"/>
          <w:color w:val="000000"/>
          <w:szCs w:val="24"/>
          <w:lang w:eastAsia="en-US"/>
        </w:rPr>
        <w:t>:</w:t>
      </w:r>
    </w:p>
    <w:p w14:paraId="10D021AE" w14:textId="77777777" w:rsidR="00885DF2" w:rsidRPr="00385FF1" w:rsidRDefault="00885DF2" w:rsidP="00885DF2">
      <w:pPr>
        <w:jc w:val="both"/>
        <w:rPr>
          <w:rFonts w:cs="Arial"/>
          <w:szCs w:val="24"/>
        </w:rPr>
      </w:pPr>
    </w:p>
    <w:p w14:paraId="64135111" w14:textId="1D5D5B00" w:rsidR="00217309" w:rsidRDefault="00863F43" w:rsidP="00885DF2">
      <w:pPr>
        <w:pStyle w:val="Prrafodelista"/>
        <w:numPr>
          <w:ilvl w:val="0"/>
          <w:numId w:val="8"/>
        </w:numPr>
        <w:tabs>
          <w:tab w:val="left" w:pos="993"/>
        </w:tabs>
        <w:ind w:left="426" w:hanging="426"/>
        <w:jc w:val="both"/>
        <w:textAlignment w:val="baseline"/>
        <w:rPr>
          <w:rFonts w:ascii="Arial" w:eastAsia="Arial" w:hAnsi="Arial" w:cs="Arial"/>
          <w:bCs/>
          <w:color w:val="000000"/>
          <w:lang w:val="es-PY"/>
        </w:rPr>
      </w:pPr>
      <w:r w:rsidRPr="00385FF1">
        <w:rPr>
          <w:rFonts w:ascii="Arial" w:eastAsia="Arial" w:hAnsi="Arial" w:cs="Arial"/>
          <w:bCs/>
          <w:color w:val="000000"/>
          <w:lang w:val="es-PY"/>
        </w:rPr>
        <w:t xml:space="preserve">Requisitos normativos </w:t>
      </w:r>
      <w:r w:rsidR="00F135A1">
        <w:rPr>
          <w:rFonts w:ascii="Arial" w:eastAsia="Arial" w:hAnsi="Arial" w:cs="Arial"/>
          <w:bCs/>
          <w:color w:val="000000"/>
          <w:lang w:val="es-PY"/>
        </w:rPr>
        <w:t xml:space="preserve">de la </w:t>
      </w:r>
      <w:bookmarkStart w:id="3" w:name="_Hlk101627674"/>
      <w:r w:rsidR="00F73BAA">
        <w:rPr>
          <w:rFonts w:ascii="Arial" w:eastAsia="Arial" w:hAnsi="Arial" w:cs="Arial"/>
          <w:bCs/>
          <w:color w:val="000000"/>
          <w:lang w:val="es-PY"/>
        </w:rPr>
        <w:t>N</w:t>
      </w:r>
      <w:r w:rsidR="00F135A1">
        <w:rPr>
          <w:rFonts w:ascii="Arial" w:eastAsia="Arial" w:hAnsi="Arial" w:cs="Arial"/>
          <w:bCs/>
          <w:color w:val="000000"/>
          <w:lang w:val="es-PY"/>
        </w:rPr>
        <w:t>orma</w:t>
      </w:r>
      <w:bookmarkEnd w:id="3"/>
      <w:r w:rsidRPr="00385FF1">
        <w:rPr>
          <w:rFonts w:ascii="Arial" w:eastAsia="Arial" w:hAnsi="Arial" w:cs="Arial"/>
          <w:bCs/>
          <w:color w:val="000000"/>
          <w:lang w:val="es-PY"/>
        </w:rPr>
        <w:t xml:space="preserve"> ISO 11439 estab</w:t>
      </w:r>
      <w:r w:rsidR="00345C46" w:rsidRPr="00385FF1">
        <w:rPr>
          <w:rFonts w:ascii="Arial" w:eastAsia="Arial" w:hAnsi="Arial" w:cs="Arial"/>
          <w:bCs/>
          <w:color w:val="000000"/>
          <w:lang w:val="es-PY"/>
        </w:rPr>
        <w:t>l</w:t>
      </w:r>
      <w:r w:rsidRPr="00385FF1">
        <w:rPr>
          <w:rFonts w:ascii="Arial" w:eastAsia="Arial" w:hAnsi="Arial" w:cs="Arial"/>
          <w:bCs/>
          <w:color w:val="000000"/>
          <w:lang w:val="es-PY"/>
        </w:rPr>
        <w:t>ecidos como “Should” (</w:t>
      </w:r>
      <w:r w:rsidR="00345C46" w:rsidRPr="00385FF1">
        <w:rPr>
          <w:rFonts w:ascii="Arial" w:eastAsia="Arial" w:hAnsi="Arial" w:cs="Arial"/>
          <w:bCs/>
          <w:color w:val="000000"/>
          <w:lang w:val="es-PY"/>
        </w:rPr>
        <w:t>recomendación</w:t>
      </w:r>
      <w:r w:rsidRPr="00385FF1">
        <w:rPr>
          <w:rFonts w:ascii="Arial" w:eastAsia="Arial" w:hAnsi="Arial" w:cs="Arial"/>
          <w:bCs/>
          <w:color w:val="000000"/>
          <w:lang w:val="es-PY"/>
        </w:rPr>
        <w:t xml:space="preserve">) </w:t>
      </w:r>
      <w:r w:rsidR="00AF1ACC">
        <w:rPr>
          <w:rFonts w:ascii="Arial" w:eastAsia="Arial" w:hAnsi="Arial" w:cs="Arial"/>
          <w:bCs/>
          <w:color w:val="000000"/>
          <w:lang w:val="es-PY"/>
        </w:rPr>
        <w:t>y</w:t>
      </w:r>
      <w:r w:rsidRPr="00385FF1">
        <w:rPr>
          <w:rFonts w:ascii="Arial" w:eastAsia="Arial" w:hAnsi="Arial" w:cs="Arial"/>
          <w:bCs/>
          <w:color w:val="000000"/>
          <w:lang w:val="es-PY"/>
        </w:rPr>
        <w:t xml:space="preserve"> “Shall” (</w:t>
      </w:r>
      <w:r w:rsidR="00345C46" w:rsidRPr="00385FF1">
        <w:rPr>
          <w:rFonts w:ascii="Arial" w:eastAsia="Arial" w:hAnsi="Arial" w:cs="Arial"/>
          <w:bCs/>
          <w:color w:val="000000"/>
          <w:lang w:val="es-PY"/>
        </w:rPr>
        <w:t>obligación</w:t>
      </w:r>
      <w:r w:rsidRPr="00385FF1">
        <w:rPr>
          <w:rFonts w:ascii="Arial" w:eastAsia="Arial" w:hAnsi="Arial" w:cs="Arial"/>
          <w:bCs/>
          <w:color w:val="000000"/>
          <w:lang w:val="es-PY"/>
        </w:rPr>
        <w:t>)</w:t>
      </w:r>
      <w:r w:rsidR="003A6EE0">
        <w:rPr>
          <w:rFonts w:ascii="Arial" w:eastAsia="Arial" w:hAnsi="Arial" w:cs="Arial"/>
          <w:bCs/>
          <w:color w:val="000000"/>
          <w:lang w:val="es-PY"/>
        </w:rPr>
        <w:t>.</w:t>
      </w:r>
    </w:p>
    <w:p w14:paraId="38367CC5" w14:textId="77777777" w:rsidR="00885DF2" w:rsidRPr="00885DF2" w:rsidRDefault="00885DF2" w:rsidP="00885DF2">
      <w:pPr>
        <w:tabs>
          <w:tab w:val="left" w:pos="993"/>
        </w:tabs>
        <w:jc w:val="both"/>
        <w:textAlignment w:val="baseline"/>
        <w:rPr>
          <w:rFonts w:cs="Arial"/>
        </w:rPr>
      </w:pPr>
    </w:p>
    <w:p w14:paraId="027E2931" w14:textId="023AF9B4" w:rsidR="00A04F1C" w:rsidRPr="00385FF1" w:rsidRDefault="003D417E" w:rsidP="00885DF2">
      <w:pPr>
        <w:jc w:val="both"/>
        <w:rPr>
          <w:rFonts w:cs="Arial"/>
          <w:szCs w:val="24"/>
        </w:rPr>
      </w:pPr>
      <w:r w:rsidRPr="00385FF1">
        <w:rPr>
          <w:rFonts w:cs="Arial"/>
          <w:szCs w:val="24"/>
        </w:rPr>
        <w:t>E</w:t>
      </w:r>
      <w:r w:rsidR="00345C46" w:rsidRPr="00385FF1">
        <w:rPr>
          <w:rFonts w:cs="Arial"/>
          <w:szCs w:val="24"/>
        </w:rPr>
        <w:t>n</w:t>
      </w:r>
      <w:r w:rsidRPr="00385FF1">
        <w:rPr>
          <w:rFonts w:cs="Arial"/>
          <w:szCs w:val="24"/>
        </w:rPr>
        <w:t xml:space="preserve"> </w:t>
      </w:r>
      <w:r w:rsidR="00345C46" w:rsidRPr="00385FF1">
        <w:rPr>
          <w:rFonts w:cs="Arial"/>
          <w:szCs w:val="24"/>
        </w:rPr>
        <w:t>l</w:t>
      </w:r>
      <w:r w:rsidRPr="00385FF1">
        <w:rPr>
          <w:rFonts w:cs="Arial"/>
          <w:szCs w:val="24"/>
        </w:rPr>
        <w:t xml:space="preserve">a </w:t>
      </w:r>
      <w:r w:rsidR="00345C46" w:rsidRPr="00385FF1">
        <w:rPr>
          <w:rFonts w:cs="Arial"/>
          <w:szCs w:val="24"/>
        </w:rPr>
        <w:t>reunión</w:t>
      </w:r>
      <w:r w:rsidRPr="00385FF1">
        <w:rPr>
          <w:rFonts w:cs="Arial"/>
          <w:szCs w:val="24"/>
        </w:rPr>
        <w:t xml:space="preserve"> anterior al </w:t>
      </w:r>
      <w:r w:rsidR="009C3426" w:rsidRPr="00385FF1">
        <w:rPr>
          <w:rFonts w:cs="Arial"/>
          <w:szCs w:val="24"/>
        </w:rPr>
        <w:t>respe</w:t>
      </w:r>
      <w:r w:rsidR="00345C46" w:rsidRPr="00385FF1">
        <w:rPr>
          <w:rFonts w:cs="Arial"/>
          <w:szCs w:val="24"/>
        </w:rPr>
        <w:t>c</w:t>
      </w:r>
      <w:r w:rsidR="009C3426" w:rsidRPr="00385FF1">
        <w:rPr>
          <w:rFonts w:cs="Arial"/>
          <w:szCs w:val="24"/>
        </w:rPr>
        <w:t>to d</w:t>
      </w:r>
      <w:r w:rsidR="00345C46" w:rsidRPr="00385FF1">
        <w:rPr>
          <w:rFonts w:cs="Arial"/>
          <w:szCs w:val="24"/>
        </w:rPr>
        <w:t>el</w:t>
      </w:r>
      <w:r w:rsidR="009C3426" w:rsidRPr="00385FF1">
        <w:rPr>
          <w:rFonts w:cs="Arial"/>
          <w:szCs w:val="24"/>
        </w:rPr>
        <w:t xml:space="preserve"> </w:t>
      </w:r>
      <w:r w:rsidR="00D55B58" w:rsidRPr="00385FF1">
        <w:rPr>
          <w:rFonts w:cs="Arial"/>
          <w:szCs w:val="24"/>
        </w:rPr>
        <w:t>término</w:t>
      </w:r>
      <w:r w:rsidR="009C3426" w:rsidRPr="00385FF1">
        <w:rPr>
          <w:rFonts w:cs="Arial"/>
          <w:szCs w:val="24"/>
        </w:rPr>
        <w:t xml:space="preserve"> </w:t>
      </w:r>
      <w:bookmarkStart w:id="4" w:name="_Hlk101511714"/>
      <w:r w:rsidR="00A04F1C" w:rsidRPr="00385FF1">
        <w:rPr>
          <w:rFonts w:cs="Arial"/>
          <w:szCs w:val="24"/>
        </w:rPr>
        <w:t>“Should”</w:t>
      </w:r>
      <w:bookmarkEnd w:id="4"/>
      <w:r w:rsidR="009C3426" w:rsidRPr="00385FF1">
        <w:rPr>
          <w:rFonts w:cs="Arial"/>
          <w:szCs w:val="24"/>
        </w:rPr>
        <w:t xml:space="preserve">, </w:t>
      </w:r>
      <w:r w:rsidR="00345C46" w:rsidRPr="00385FF1">
        <w:rPr>
          <w:rFonts w:cs="Arial"/>
          <w:szCs w:val="24"/>
        </w:rPr>
        <w:t>presente en</w:t>
      </w:r>
      <w:r w:rsidR="009C3426" w:rsidRPr="00385FF1">
        <w:rPr>
          <w:rFonts w:cs="Arial"/>
          <w:szCs w:val="24"/>
        </w:rPr>
        <w:t xml:space="preserve"> </w:t>
      </w:r>
      <w:r w:rsidR="00345C46" w:rsidRPr="00385FF1">
        <w:rPr>
          <w:rFonts w:cs="Arial"/>
          <w:szCs w:val="24"/>
        </w:rPr>
        <w:t>l</w:t>
      </w:r>
      <w:r w:rsidR="009C3426" w:rsidRPr="00385FF1">
        <w:rPr>
          <w:rFonts w:cs="Arial"/>
          <w:szCs w:val="24"/>
        </w:rPr>
        <w:t xml:space="preserve">os </w:t>
      </w:r>
      <w:r w:rsidR="00F135A1">
        <w:rPr>
          <w:rFonts w:cs="Arial"/>
          <w:szCs w:val="24"/>
        </w:rPr>
        <w:t>apartados</w:t>
      </w:r>
      <w:r w:rsidR="009C3426" w:rsidRPr="00385FF1">
        <w:rPr>
          <w:rFonts w:cs="Arial"/>
          <w:szCs w:val="24"/>
        </w:rPr>
        <w:t xml:space="preserve"> 7.6.2.2, 8.6.2.3, 9.6.3 </w:t>
      </w:r>
      <w:r w:rsidR="000B77FE">
        <w:rPr>
          <w:rFonts w:cs="Arial"/>
          <w:szCs w:val="24"/>
        </w:rPr>
        <w:t>y</w:t>
      </w:r>
      <w:r w:rsidR="009C3426" w:rsidRPr="00385FF1">
        <w:rPr>
          <w:rFonts w:cs="Arial"/>
          <w:szCs w:val="24"/>
        </w:rPr>
        <w:t xml:space="preserve"> 10.6.2.3</w:t>
      </w:r>
      <w:r w:rsidR="00A04F1C" w:rsidRPr="00385FF1">
        <w:rPr>
          <w:rFonts w:cs="Arial"/>
          <w:szCs w:val="24"/>
        </w:rPr>
        <w:t xml:space="preserve"> </w:t>
      </w:r>
      <w:r w:rsidR="000B77FE">
        <w:rPr>
          <w:rFonts w:cs="Arial"/>
          <w:szCs w:val="24"/>
        </w:rPr>
        <w:t>de la</w:t>
      </w:r>
      <w:r w:rsidR="000B77FE" w:rsidRPr="000B77FE">
        <w:t xml:space="preserve"> </w:t>
      </w:r>
      <w:r w:rsidR="000B77FE" w:rsidRPr="000B77FE">
        <w:rPr>
          <w:rFonts w:cs="Arial"/>
          <w:szCs w:val="24"/>
        </w:rPr>
        <w:t>Norma</w:t>
      </w:r>
      <w:r w:rsidR="009C3426" w:rsidRPr="00385FF1">
        <w:rPr>
          <w:rFonts w:cs="Arial"/>
          <w:szCs w:val="24"/>
        </w:rPr>
        <w:t xml:space="preserve"> ISO 11439:2013, </w:t>
      </w:r>
      <w:r w:rsidRPr="00385FF1">
        <w:rPr>
          <w:rFonts w:cs="Arial"/>
          <w:szCs w:val="24"/>
        </w:rPr>
        <w:t>l</w:t>
      </w:r>
      <w:r w:rsidR="009C3426" w:rsidRPr="00385FF1">
        <w:rPr>
          <w:rFonts w:cs="Arial"/>
          <w:szCs w:val="24"/>
        </w:rPr>
        <w:t xml:space="preserve">as </w:t>
      </w:r>
      <w:r w:rsidR="002064C8">
        <w:rPr>
          <w:rFonts w:cs="Arial"/>
          <w:szCs w:val="24"/>
        </w:rPr>
        <w:t>d</w:t>
      </w:r>
      <w:r w:rsidR="00270EB7" w:rsidRPr="00385FF1">
        <w:rPr>
          <w:rFonts w:cs="Arial"/>
          <w:szCs w:val="24"/>
        </w:rPr>
        <w:t>elegaciones</w:t>
      </w:r>
      <w:r w:rsidR="009C3426" w:rsidRPr="00385FF1">
        <w:rPr>
          <w:rFonts w:cs="Arial"/>
          <w:szCs w:val="24"/>
        </w:rPr>
        <w:t xml:space="preserve"> presentes</w:t>
      </w:r>
      <w:r w:rsidRPr="00385FF1">
        <w:rPr>
          <w:rFonts w:cs="Arial"/>
          <w:szCs w:val="24"/>
        </w:rPr>
        <w:t xml:space="preserve"> </w:t>
      </w:r>
      <w:r w:rsidR="00270EB7" w:rsidRPr="00385FF1">
        <w:rPr>
          <w:rFonts w:cs="Arial"/>
          <w:szCs w:val="24"/>
        </w:rPr>
        <w:t>habían</w:t>
      </w:r>
      <w:r w:rsidRPr="00385FF1">
        <w:rPr>
          <w:rFonts w:cs="Arial"/>
          <w:szCs w:val="24"/>
        </w:rPr>
        <w:t xml:space="preserve"> entendido </w:t>
      </w:r>
      <w:r w:rsidR="000B77FE" w:rsidRPr="00385FF1">
        <w:rPr>
          <w:rFonts w:cs="Arial"/>
          <w:szCs w:val="24"/>
        </w:rPr>
        <w:t>que se</w:t>
      </w:r>
      <w:r w:rsidRPr="00385FF1">
        <w:rPr>
          <w:rFonts w:cs="Arial"/>
          <w:szCs w:val="24"/>
        </w:rPr>
        <w:t xml:space="preserve"> </w:t>
      </w:r>
      <w:r w:rsidR="00270EB7" w:rsidRPr="00385FF1">
        <w:rPr>
          <w:rFonts w:cs="Arial"/>
          <w:szCs w:val="24"/>
        </w:rPr>
        <w:t>precisaría</w:t>
      </w:r>
      <w:r w:rsidR="009C3426" w:rsidRPr="00385FF1">
        <w:rPr>
          <w:rFonts w:cs="Arial"/>
          <w:szCs w:val="24"/>
        </w:rPr>
        <w:t xml:space="preserve"> </w:t>
      </w:r>
      <w:r w:rsidRPr="00385FF1">
        <w:rPr>
          <w:rFonts w:cs="Arial"/>
          <w:szCs w:val="24"/>
        </w:rPr>
        <w:t xml:space="preserve">analizar </w:t>
      </w:r>
      <w:r w:rsidR="00B63A35" w:rsidRPr="00385FF1">
        <w:rPr>
          <w:rFonts w:cs="Arial"/>
          <w:szCs w:val="24"/>
        </w:rPr>
        <w:t>mejor la</w:t>
      </w:r>
      <w:r w:rsidR="009C3426" w:rsidRPr="00385FF1">
        <w:rPr>
          <w:rFonts w:cs="Arial"/>
          <w:szCs w:val="24"/>
        </w:rPr>
        <w:t xml:space="preserve"> </w:t>
      </w:r>
      <w:r w:rsidRPr="00385FF1">
        <w:rPr>
          <w:rFonts w:cs="Arial"/>
          <w:szCs w:val="24"/>
        </w:rPr>
        <w:t>necesidad</w:t>
      </w:r>
      <w:r w:rsidR="009C3426" w:rsidRPr="00385FF1">
        <w:rPr>
          <w:rFonts w:cs="Arial"/>
          <w:szCs w:val="24"/>
        </w:rPr>
        <w:t xml:space="preserve"> d</w:t>
      </w:r>
      <w:r w:rsidRPr="00385FF1">
        <w:rPr>
          <w:rFonts w:cs="Arial"/>
          <w:szCs w:val="24"/>
        </w:rPr>
        <w:t>el</w:t>
      </w:r>
      <w:r w:rsidR="009C3426" w:rsidRPr="00385FF1">
        <w:rPr>
          <w:rFonts w:cs="Arial"/>
          <w:szCs w:val="24"/>
        </w:rPr>
        <w:t xml:space="preserve"> </w:t>
      </w:r>
      <w:r w:rsidR="00345C46" w:rsidRPr="00385FF1">
        <w:rPr>
          <w:rFonts w:cs="Arial"/>
          <w:szCs w:val="24"/>
        </w:rPr>
        <w:t>cambio</w:t>
      </w:r>
      <w:r w:rsidR="009C3426" w:rsidRPr="00385FF1">
        <w:rPr>
          <w:rFonts w:cs="Arial"/>
          <w:szCs w:val="24"/>
        </w:rPr>
        <w:t xml:space="preserve"> o </w:t>
      </w:r>
      <w:r w:rsidR="00345C46" w:rsidRPr="00385FF1">
        <w:rPr>
          <w:rFonts w:cs="Arial"/>
          <w:szCs w:val="24"/>
        </w:rPr>
        <w:t>no</w:t>
      </w:r>
      <w:r w:rsidR="009C3426" w:rsidRPr="00385FF1">
        <w:rPr>
          <w:rFonts w:cs="Arial"/>
          <w:szCs w:val="24"/>
        </w:rPr>
        <w:t xml:space="preserve"> </w:t>
      </w:r>
      <w:r w:rsidR="00345C46" w:rsidRPr="00385FF1">
        <w:rPr>
          <w:rFonts w:cs="Arial"/>
          <w:szCs w:val="24"/>
        </w:rPr>
        <w:t>por el</w:t>
      </w:r>
      <w:r w:rsidR="009C3426" w:rsidRPr="00385FF1">
        <w:rPr>
          <w:rFonts w:cs="Arial"/>
          <w:szCs w:val="24"/>
        </w:rPr>
        <w:t xml:space="preserve"> </w:t>
      </w:r>
      <w:r w:rsidR="00D55B58" w:rsidRPr="00385FF1">
        <w:rPr>
          <w:rFonts w:cs="Arial"/>
          <w:szCs w:val="24"/>
        </w:rPr>
        <w:t>término</w:t>
      </w:r>
      <w:r w:rsidR="009C3426" w:rsidRPr="00385FF1">
        <w:rPr>
          <w:rFonts w:cs="Arial"/>
          <w:szCs w:val="24"/>
        </w:rPr>
        <w:t xml:space="preserve"> </w:t>
      </w:r>
      <w:bookmarkStart w:id="5" w:name="_Hlk101511783"/>
      <w:r w:rsidR="009C3426" w:rsidRPr="00385FF1">
        <w:rPr>
          <w:rFonts w:cs="Arial"/>
          <w:szCs w:val="24"/>
        </w:rPr>
        <w:t>“Shall”</w:t>
      </w:r>
      <w:bookmarkEnd w:id="5"/>
      <w:r w:rsidR="009C3426" w:rsidRPr="00385FF1">
        <w:rPr>
          <w:rFonts w:cs="Arial"/>
          <w:szCs w:val="24"/>
        </w:rPr>
        <w:t xml:space="preserve"> </w:t>
      </w:r>
      <w:r w:rsidR="00345C46" w:rsidRPr="00385FF1">
        <w:rPr>
          <w:rFonts w:cs="Arial"/>
          <w:szCs w:val="24"/>
        </w:rPr>
        <w:t>y</w:t>
      </w:r>
      <w:r w:rsidR="009C3426" w:rsidRPr="00385FF1">
        <w:rPr>
          <w:rFonts w:cs="Arial"/>
          <w:szCs w:val="24"/>
        </w:rPr>
        <w:t xml:space="preserve"> </w:t>
      </w:r>
      <w:r w:rsidR="00345C46" w:rsidRPr="00385FF1">
        <w:rPr>
          <w:rFonts w:cs="Arial"/>
          <w:szCs w:val="24"/>
        </w:rPr>
        <w:t xml:space="preserve">siendo </w:t>
      </w:r>
      <w:r w:rsidR="00270EB7" w:rsidRPr="00385FF1">
        <w:rPr>
          <w:rFonts w:cs="Arial"/>
          <w:szCs w:val="24"/>
        </w:rPr>
        <w:t>así</w:t>
      </w:r>
      <w:r w:rsidR="009C3426" w:rsidRPr="00385FF1">
        <w:rPr>
          <w:rFonts w:cs="Arial"/>
          <w:szCs w:val="24"/>
        </w:rPr>
        <w:t xml:space="preserve">, </w:t>
      </w:r>
      <w:r w:rsidR="00345C46" w:rsidRPr="00385FF1">
        <w:rPr>
          <w:rFonts w:cs="Arial"/>
          <w:szCs w:val="24"/>
        </w:rPr>
        <w:t>acordaron</w:t>
      </w:r>
      <w:r w:rsidR="009C3426" w:rsidRPr="00385FF1">
        <w:rPr>
          <w:rFonts w:cs="Arial"/>
          <w:szCs w:val="24"/>
        </w:rPr>
        <w:t xml:space="preserve"> traer u</w:t>
      </w:r>
      <w:r w:rsidR="00345C46" w:rsidRPr="00385FF1">
        <w:rPr>
          <w:rFonts w:cs="Arial"/>
          <w:szCs w:val="24"/>
        </w:rPr>
        <w:t>n</w:t>
      </w:r>
      <w:r w:rsidR="009C3426" w:rsidRPr="00385FF1">
        <w:rPr>
          <w:rFonts w:cs="Arial"/>
          <w:szCs w:val="24"/>
        </w:rPr>
        <w:t xml:space="preserve"> </w:t>
      </w:r>
      <w:r w:rsidR="00270EB7" w:rsidRPr="00385FF1">
        <w:rPr>
          <w:rFonts w:cs="Arial"/>
          <w:szCs w:val="24"/>
        </w:rPr>
        <w:t>posicionamiento</w:t>
      </w:r>
      <w:r w:rsidR="009C3426" w:rsidRPr="00385FF1">
        <w:rPr>
          <w:rFonts w:cs="Arial"/>
          <w:szCs w:val="24"/>
        </w:rPr>
        <w:t xml:space="preserve"> para </w:t>
      </w:r>
      <w:r w:rsidR="00345C46" w:rsidRPr="00385FF1">
        <w:rPr>
          <w:rFonts w:cs="Arial"/>
          <w:szCs w:val="24"/>
        </w:rPr>
        <w:t>esta</w:t>
      </w:r>
      <w:r w:rsidR="009C3426" w:rsidRPr="00385FF1">
        <w:rPr>
          <w:rFonts w:cs="Arial"/>
          <w:szCs w:val="24"/>
        </w:rPr>
        <w:t xml:space="preserve"> reuni</w:t>
      </w:r>
      <w:r w:rsidR="00345C46" w:rsidRPr="00385FF1">
        <w:rPr>
          <w:rFonts w:cs="Arial"/>
          <w:szCs w:val="24"/>
        </w:rPr>
        <w:t>ón</w:t>
      </w:r>
      <w:r w:rsidR="009C3426" w:rsidRPr="00385FF1">
        <w:rPr>
          <w:rFonts w:cs="Arial"/>
          <w:szCs w:val="24"/>
        </w:rPr>
        <w:t>.</w:t>
      </w:r>
    </w:p>
    <w:p w14:paraId="39E16B6D" w14:textId="4842A2C9" w:rsidR="00B326E5" w:rsidRDefault="00B326E5" w:rsidP="00885DF2">
      <w:pPr>
        <w:jc w:val="both"/>
        <w:rPr>
          <w:rFonts w:cs="Arial"/>
          <w:szCs w:val="24"/>
        </w:rPr>
      </w:pPr>
      <w:r w:rsidRPr="00385FF1">
        <w:rPr>
          <w:rFonts w:cs="Arial"/>
          <w:szCs w:val="24"/>
        </w:rPr>
        <w:lastRenderedPageBreak/>
        <w:t xml:space="preserve">La </w:t>
      </w:r>
      <w:r w:rsidR="003D0014">
        <w:rPr>
          <w:rFonts w:cs="Arial"/>
          <w:szCs w:val="24"/>
        </w:rPr>
        <w:t>d</w:t>
      </w:r>
      <w:r w:rsidR="00AF1ACC" w:rsidRPr="00385FF1">
        <w:rPr>
          <w:rFonts w:cs="Arial"/>
          <w:szCs w:val="24"/>
        </w:rPr>
        <w:t>elegación</w:t>
      </w:r>
      <w:r w:rsidRPr="00385FF1">
        <w:rPr>
          <w:rFonts w:cs="Arial"/>
          <w:szCs w:val="24"/>
        </w:rPr>
        <w:t xml:space="preserve"> </w:t>
      </w:r>
      <w:r w:rsidR="00FD11B9">
        <w:rPr>
          <w:rFonts w:cs="Arial"/>
          <w:szCs w:val="24"/>
        </w:rPr>
        <w:t xml:space="preserve">de </w:t>
      </w:r>
      <w:r w:rsidRPr="00385FF1">
        <w:rPr>
          <w:rFonts w:cs="Arial"/>
          <w:szCs w:val="24"/>
        </w:rPr>
        <w:t>Argentina ent</w:t>
      </w:r>
      <w:r w:rsidR="00AF1ACC">
        <w:rPr>
          <w:rFonts w:cs="Arial"/>
          <w:szCs w:val="24"/>
        </w:rPr>
        <w:t>i</w:t>
      </w:r>
      <w:r w:rsidRPr="00385FF1">
        <w:rPr>
          <w:rFonts w:cs="Arial"/>
          <w:szCs w:val="24"/>
        </w:rPr>
        <w:t xml:space="preserve">ende que no es </w:t>
      </w:r>
      <w:r w:rsidR="00AF1ACC" w:rsidRPr="00385FF1">
        <w:rPr>
          <w:rFonts w:cs="Arial"/>
          <w:szCs w:val="24"/>
        </w:rPr>
        <w:t>necesario</w:t>
      </w:r>
      <w:r w:rsidRPr="00385FF1">
        <w:rPr>
          <w:rFonts w:cs="Arial"/>
          <w:szCs w:val="24"/>
        </w:rPr>
        <w:t xml:space="preserve"> el cambio en ninguno de estos cuatro casos citados</w:t>
      </w:r>
      <w:r w:rsidR="00AF1ACC">
        <w:rPr>
          <w:rFonts w:cs="Arial"/>
          <w:szCs w:val="24"/>
        </w:rPr>
        <w:t xml:space="preserve">, </w:t>
      </w:r>
      <w:r w:rsidR="008A75ED">
        <w:rPr>
          <w:rFonts w:cs="Arial"/>
          <w:szCs w:val="24"/>
        </w:rPr>
        <w:t xml:space="preserve">ya que en estos </w:t>
      </w:r>
      <w:r w:rsidR="00657321">
        <w:rPr>
          <w:rFonts w:cs="Arial"/>
          <w:szCs w:val="24"/>
        </w:rPr>
        <w:t xml:space="preserve">el término </w:t>
      </w:r>
      <w:r w:rsidR="00657321" w:rsidRPr="00657321">
        <w:rPr>
          <w:rFonts w:cs="Arial"/>
          <w:szCs w:val="24"/>
        </w:rPr>
        <w:t xml:space="preserve">“Should” </w:t>
      </w:r>
      <w:r w:rsidR="00E01BE5">
        <w:rPr>
          <w:rFonts w:cs="Arial"/>
          <w:szCs w:val="24"/>
        </w:rPr>
        <w:t xml:space="preserve">es </w:t>
      </w:r>
      <w:r w:rsidR="00657321">
        <w:rPr>
          <w:rFonts w:cs="Arial"/>
          <w:szCs w:val="24"/>
        </w:rPr>
        <w:t>utilizado</w:t>
      </w:r>
      <w:r w:rsidR="008A75ED">
        <w:rPr>
          <w:rFonts w:cs="Arial"/>
          <w:szCs w:val="24"/>
        </w:rPr>
        <w:t xml:space="preserve"> </w:t>
      </w:r>
      <w:r w:rsidR="005E7FA5">
        <w:rPr>
          <w:rFonts w:cs="Arial"/>
          <w:szCs w:val="24"/>
        </w:rPr>
        <w:t>como “</w:t>
      </w:r>
      <w:r w:rsidR="008A75ED">
        <w:rPr>
          <w:rFonts w:cs="Arial"/>
          <w:szCs w:val="24"/>
        </w:rPr>
        <w:t>condicional</w:t>
      </w:r>
      <w:r w:rsidR="008A75ED" w:rsidRPr="00385FF1">
        <w:rPr>
          <w:rFonts w:cs="Arial"/>
          <w:szCs w:val="24"/>
        </w:rPr>
        <w:t>”</w:t>
      </w:r>
      <w:r w:rsidR="008A75ED">
        <w:rPr>
          <w:rFonts w:cs="Arial"/>
          <w:szCs w:val="24"/>
        </w:rPr>
        <w:t xml:space="preserve"> (</w:t>
      </w:r>
      <w:r w:rsidR="00C32A65">
        <w:rPr>
          <w:rFonts w:cs="Arial"/>
          <w:szCs w:val="24"/>
        </w:rPr>
        <w:t xml:space="preserve">similar al término </w:t>
      </w:r>
      <w:r w:rsidR="00C32A65" w:rsidRPr="00657321">
        <w:rPr>
          <w:rFonts w:cs="Arial"/>
          <w:szCs w:val="24"/>
        </w:rPr>
        <w:t>“</w:t>
      </w:r>
      <w:r w:rsidR="00C32A65">
        <w:rPr>
          <w:rFonts w:cs="Arial"/>
          <w:szCs w:val="24"/>
        </w:rPr>
        <w:t>If</w:t>
      </w:r>
      <w:r w:rsidR="00C32A65" w:rsidRPr="00657321">
        <w:rPr>
          <w:rFonts w:cs="Arial"/>
          <w:szCs w:val="24"/>
        </w:rPr>
        <w:t>”</w:t>
      </w:r>
      <w:r w:rsidR="008A75ED">
        <w:rPr>
          <w:rFonts w:cs="Arial"/>
          <w:szCs w:val="24"/>
        </w:rPr>
        <w:t xml:space="preserve"> en </w:t>
      </w:r>
      <w:r w:rsidR="00E01BE5">
        <w:rPr>
          <w:rFonts w:cs="Arial"/>
          <w:szCs w:val="24"/>
        </w:rPr>
        <w:t>inglés</w:t>
      </w:r>
      <w:r w:rsidR="008A75ED">
        <w:rPr>
          <w:rFonts w:cs="Arial"/>
          <w:szCs w:val="24"/>
        </w:rPr>
        <w:t>)</w:t>
      </w:r>
      <w:r w:rsidR="003A6EE0">
        <w:rPr>
          <w:rFonts w:cs="Arial"/>
          <w:szCs w:val="24"/>
        </w:rPr>
        <w:t>.</w:t>
      </w:r>
    </w:p>
    <w:p w14:paraId="3F6BE0F2" w14:textId="77777777" w:rsidR="00885DF2" w:rsidRDefault="00885DF2" w:rsidP="00885DF2">
      <w:pPr>
        <w:jc w:val="both"/>
        <w:rPr>
          <w:rFonts w:cs="Arial"/>
          <w:szCs w:val="24"/>
        </w:rPr>
      </w:pPr>
    </w:p>
    <w:p w14:paraId="4DDBE52F" w14:textId="5038009E" w:rsidR="00AF1ACC" w:rsidRPr="00385FF1" w:rsidRDefault="00AF1ACC" w:rsidP="00A04F1C">
      <w:pPr>
        <w:spacing w:after="336"/>
        <w:jc w:val="both"/>
        <w:rPr>
          <w:rFonts w:cs="Arial"/>
          <w:szCs w:val="24"/>
        </w:rPr>
      </w:pPr>
      <w:r>
        <w:rPr>
          <w:rFonts w:cs="Arial"/>
          <w:szCs w:val="24"/>
        </w:rPr>
        <w:t>La</w:t>
      </w:r>
      <w:r w:rsidR="00657321">
        <w:rPr>
          <w:rFonts w:cs="Arial"/>
          <w:szCs w:val="24"/>
        </w:rPr>
        <w:t>s</w:t>
      </w:r>
      <w:r>
        <w:rPr>
          <w:rFonts w:cs="Arial"/>
          <w:szCs w:val="24"/>
        </w:rPr>
        <w:t xml:space="preserve"> </w:t>
      </w:r>
      <w:r w:rsidR="003D0014">
        <w:rPr>
          <w:rFonts w:cs="Arial"/>
          <w:szCs w:val="24"/>
        </w:rPr>
        <w:t>d</w:t>
      </w:r>
      <w:r>
        <w:rPr>
          <w:rFonts w:cs="Arial"/>
          <w:szCs w:val="24"/>
        </w:rPr>
        <w:t>elegaciones de Paraguay y Uruguay mani</w:t>
      </w:r>
      <w:r w:rsidR="002064C8">
        <w:rPr>
          <w:rFonts w:cs="Arial"/>
          <w:szCs w:val="24"/>
        </w:rPr>
        <w:t>f</w:t>
      </w:r>
      <w:r>
        <w:rPr>
          <w:rFonts w:cs="Arial"/>
          <w:szCs w:val="24"/>
        </w:rPr>
        <w:t>esta</w:t>
      </w:r>
      <w:r w:rsidR="003D0014">
        <w:rPr>
          <w:rFonts w:cs="Arial"/>
          <w:szCs w:val="24"/>
        </w:rPr>
        <w:t>ron</w:t>
      </w:r>
      <w:r>
        <w:rPr>
          <w:rFonts w:cs="Arial"/>
          <w:szCs w:val="24"/>
        </w:rPr>
        <w:t xml:space="preserve"> estar de acuerdo con lo expuesto por la </w:t>
      </w:r>
      <w:r w:rsidR="003D0014">
        <w:rPr>
          <w:rFonts w:cs="Arial"/>
          <w:szCs w:val="24"/>
        </w:rPr>
        <w:t>d</w:t>
      </w:r>
      <w:r>
        <w:rPr>
          <w:rFonts w:cs="Arial"/>
          <w:szCs w:val="24"/>
        </w:rPr>
        <w:t xml:space="preserve">elegación </w:t>
      </w:r>
      <w:r w:rsidR="003D0014">
        <w:rPr>
          <w:rFonts w:cs="Arial"/>
          <w:szCs w:val="24"/>
        </w:rPr>
        <w:t xml:space="preserve">de </w:t>
      </w:r>
      <w:r>
        <w:rPr>
          <w:rFonts w:cs="Arial"/>
          <w:szCs w:val="24"/>
        </w:rPr>
        <w:t xml:space="preserve">Argentina. </w:t>
      </w:r>
    </w:p>
    <w:p w14:paraId="69849F09" w14:textId="1C2F5C4A" w:rsidR="00B326E5" w:rsidRPr="00385FF1" w:rsidRDefault="00B326E5" w:rsidP="00A04F1C">
      <w:pPr>
        <w:spacing w:after="336"/>
        <w:jc w:val="both"/>
        <w:rPr>
          <w:rFonts w:cs="Arial"/>
          <w:szCs w:val="24"/>
        </w:rPr>
      </w:pPr>
      <w:r w:rsidRPr="00385FF1">
        <w:rPr>
          <w:rFonts w:cs="Arial"/>
          <w:szCs w:val="24"/>
        </w:rPr>
        <w:t xml:space="preserve">La </w:t>
      </w:r>
      <w:r w:rsidR="003D0014">
        <w:rPr>
          <w:rFonts w:cs="Arial"/>
          <w:szCs w:val="24"/>
        </w:rPr>
        <w:t>d</w:t>
      </w:r>
      <w:r w:rsidR="008A75ED" w:rsidRPr="00385FF1">
        <w:rPr>
          <w:rFonts w:cs="Arial"/>
          <w:szCs w:val="24"/>
        </w:rPr>
        <w:t>elegación</w:t>
      </w:r>
      <w:r w:rsidRPr="00385FF1">
        <w:rPr>
          <w:rFonts w:cs="Arial"/>
          <w:szCs w:val="24"/>
        </w:rPr>
        <w:t xml:space="preserve"> de Brasil inform</w:t>
      </w:r>
      <w:r w:rsidR="00E01BE5">
        <w:rPr>
          <w:rFonts w:cs="Arial"/>
          <w:szCs w:val="24"/>
        </w:rPr>
        <w:t>ó</w:t>
      </w:r>
      <w:r w:rsidRPr="00385FF1">
        <w:rPr>
          <w:rFonts w:cs="Arial"/>
          <w:szCs w:val="24"/>
        </w:rPr>
        <w:t xml:space="preserve"> que ya </w:t>
      </w:r>
      <w:r w:rsidR="008A75ED" w:rsidRPr="00385FF1">
        <w:rPr>
          <w:rFonts w:cs="Arial"/>
          <w:szCs w:val="24"/>
        </w:rPr>
        <w:t>había</w:t>
      </w:r>
      <w:r w:rsidRPr="00385FF1">
        <w:rPr>
          <w:rFonts w:cs="Arial"/>
          <w:szCs w:val="24"/>
        </w:rPr>
        <w:t xml:space="preserve"> consultado a su Organismo </w:t>
      </w:r>
      <w:r w:rsidR="00657321" w:rsidRPr="00385FF1">
        <w:rPr>
          <w:rFonts w:cs="Arial"/>
          <w:szCs w:val="24"/>
        </w:rPr>
        <w:t>Nacional de</w:t>
      </w:r>
      <w:r w:rsidRPr="00385FF1">
        <w:rPr>
          <w:rFonts w:cs="Arial"/>
          <w:szCs w:val="24"/>
        </w:rPr>
        <w:t xml:space="preserve"> </w:t>
      </w:r>
      <w:r w:rsidR="008A75ED" w:rsidRPr="00385FF1">
        <w:rPr>
          <w:rFonts w:cs="Arial"/>
          <w:szCs w:val="24"/>
        </w:rPr>
        <w:t>Normalización</w:t>
      </w:r>
      <w:r w:rsidRPr="00385FF1">
        <w:rPr>
          <w:rFonts w:cs="Arial"/>
          <w:szCs w:val="24"/>
        </w:rPr>
        <w:t xml:space="preserve"> (ABNT), </w:t>
      </w:r>
      <w:r w:rsidR="008A75ED">
        <w:rPr>
          <w:rFonts w:cs="Arial"/>
          <w:szCs w:val="24"/>
        </w:rPr>
        <w:t xml:space="preserve">que </w:t>
      </w:r>
      <w:r w:rsidR="008A75ED" w:rsidRPr="00385FF1">
        <w:rPr>
          <w:rFonts w:cs="Arial"/>
          <w:szCs w:val="24"/>
        </w:rPr>
        <w:t>respondió</w:t>
      </w:r>
      <w:r w:rsidRPr="00385FF1">
        <w:rPr>
          <w:rFonts w:cs="Arial"/>
          <w:szCs w:val="24"/>
        </w:rPr>
        <w:t xml:space="preserve"> que </w:t>
      </w:r>
      <w:r w:rsidR="008A75ED">
        <w:rPr>
          <w:rFonts w:cs="Arial"/>
          <w:szCs w:val="24"/>
        </w:rPr>
        <w:t>el</w:t>
      </w:r>
      <w:r w:rsidRPr="00385FF1">
        <w:rPr>
          <w:rFonts w:cs="Arial"/>
          <w:szCs w:val="24"/>
        </w:rPr>
        <w:t xml:space="preserve"> término </w:t>
      </w:r>
      <w:bookmarkStart w:id="6" w:name="_Hlk101630411"/>
      <w:r w:rsidR="00696FAE" w:rsidRPr="00385FF1">
        <w:rPr>
          <w:rFonts w:cs="Arial"/>
          <w:szCs w:val="24"/>
        </w:rPr>
        <w:t>“Should”</w:t>
      </w:r>
      <w:bookmarkEnd w:id="6"/>
      <w:r w:rsidR="00ED1863" w:rsidRPr="00385FF1">
        <w:rPr>
          <w:rFonts w:cs="Arial"/>
          <w:szCs w:val="24"/>
        </w:rPr>
        <w:t xml:space="preserve"> significa </w:t>
      </w:r>
      <w:r w:rsidR="008A75ED" w:rsidRPr="00385FF1">
        <w:rPr>
          <w:rFonts w:cs="Arial"/>
          <w:szCs w:val="24"/>
        </w:rPr>
        <w:t>recomendación</w:t>
      </w:r>
      <w:r w:rsidR="00ED1863" w:rsidRPr="00385FF1">
        <w:rPr>
          <w:rFonts w:cs="Arial"/>
          <w:szCs w:val="24"/>
        </w:rPr>
        <w:t xml:space="preserve"> y</w:t>
      </w:r>
      <w:r w:rsidR="008A75ED">
        <w:rPr>
          <w:rFonts w:cs="Arial"/>
          <w:szCs w:val="24"/>
        </w:rPr>
        <w:t xml:space="preserve"> </w:t>
      </w:r>
      <w:r w:rsidR="00ED1863" w:rsidRPr="00385FF1">
        <w:rPr>
          <w:rFonts w:cs="Arial"/>
          <w:szCs w:val="24"/>
        </w:rPr>
        <w:t>“Shall”</w:t>
      </w:r>
      <w:r w:rsidR="008A75ED">
        <w:rPr>
          <w:rFonts w:cs="Arial"/>
          <w:szCs w:val="24"/>
        </w:rPr>
        <w:t>,</w:t>
      </w:r>
      <w:r w:rsidR="00ED1863" w:rsidRPr="00385FF1">
        <w:rPr>
          <w:rFonts w:cs="Arial"/>
          <w:szCs w:val="24"/>
        </w:rPr>
        <w:t xml:space="preserve"> </w:t>
      </w:r>
      <w:r w:rsidR="008A75ED">
        <w:rPr>
          <w:rFonts w:cs="Arial"/>
          <w:szCs w:val="24"/>
        </w:rPr>
        <w:t>o</w:t>
      </w:r>
      <w:r w:rsidR="008A75ED" w:rsidRPr="00385FF1">
        <w:rPr>
          <w:rFonts w:cs="Arial"/>
          <w:szCs w:val="24"/>
        </w:rPr>
        <w:t>bligación</w:t>
      </w:r>
      <w:r w:rsidR="00ED1863" w:rsidRPr="00385FF1">
        <w:rPr>
          <w:rFonts w:cs="Arial"/>
          <w:szCs w:val="24"/>
        </w:rPr>
        <w:t>. Asimismo, solicit</w:t>
      </w:r>
      <w:r w:rsidR="0090467E">
        <w:rPr>
          <w:rFonts w:cs="Arial"/>
          <w:szCs w:val="24"/>
        </w:rPr>
        <w:t>ó</w:t>
      </w:r>
      <w:r w:rsidR="00ED1863" w:rsidRPr="00385FF1">
        <w:rPr>
          <w:rFonts w:cs="Arial"/>
          <w:szCs w:val="24"/>
        </w:rPr>
        <w:t xml:space="preserve"> que ABNT </w:t>
      </w:r>
      <w:r w:rsidR="008A75ED" w:rsidRPr="00385FF1">
        <w:rPr>
          <w:rFonts w:cs="Arial"/>
          <w:szCs w:val="24"/>
        </w:rPr>
        <w:t>consultase</w:t>
      </w:r>
      <w:r w:rsidR="00ED1863" w:rsidRPr="00385FF1">
        <w:rPr>
          <w:rFonts w:cs="Arial"/>
          <w:szCs w:val="24"/>
        </w:rPr>
        <w:t xml:space="preserve"> al </w:t>
      </w:r>
      <w:r w:rsidR="008A75ED" w:rsidRPr="00385FF1">
        <w:rPr>
          <w:rFonts w:cs="Arial"/>
          <w:szCs w:val="24"/>
        </w:rPr>
        <w:t>Comité</w:t>
      </w:r>
      <w:r w:rsidR="00ED1863" w:rsidRPr="00385FF1">
        <w:rPr>
          <w:rFonts w:cs="Arial"/>
          <w:szCs w:val="24"/>
        </w:rPr>
        <w:t xml:space="preserve"> </w:t>
      </w:r>
      <w:r w:rsidR="008A75ED" w:rsidRPr="00385FF1">
        <w:rPr>
          <w:rFonts w:cs="Arial"/>
          <w:szCs w:val="24"/>
        </w:rPr>
        <w:t>Técnico</w:t>
      </w:r>
      <w:r w:rsidR="00ED1863" w:rsidRPr="00385FF1">
        <w:rPr>
          <w:rFonts w:cs="Arial"/>
          <w:szCs w:val="24"/>
        </w:rPr>
        <w:t xml:space="preserve"> de la ISO responsable por la </w:t>
      </w:r>
      <w:r w:rsidR="008A75ED" w:rsidRPr="00385FF1">
        <w:rPr>
          <w:rFonts w:cs="Arial"/>
          <w:szCs w:val="24"/>
        </w:rPr>
        <w:t>elaboración</w:t>
      </w:r>
      <w:r w:rsidR="00ED1863" w:rsidRPr="00385FF1">
        <w:rPr>
          <w:rFonts w:cs="Arial"/>
          <w:szCs w:val="24"/>
        </w:rPr>
        <w:t xml:space="preserve"> de esa </w:t>
      </w:r>
      <w:r w:rsidR="008A2D82">
        <w:rPr>
          <w:rFonts w:cs="Arial"/>
          <w:szCs w:val="24"/>
        </w:rPr>
        <w:t>N</w:t>
      </w:r>
      <w:r w:rsidR="00ED1863" w:rsidRPr="00385FF1">
        <w:rPr>
          <w:rFonts w:cs="Arial"/>
          <w:szCs w:val="24"/>
        </w:rPr>
        <w:t>orma</w:t>
      </w:r>
      <w:r w:rsidR="00F73BAA">
        <w:rPr>
          <w:rFonts w:cs="Arial"/>
          <w:szCs w:val="24"/>
        </w:rPr>
        <w:t>,</w:t>
      </w:r>
      <w:r w:rsidR="00ED1863" w:rsidRPr="00385FF1">
        <w:rPr>
          <w:rFonts w:cs="Arial"/>
          <w:szCs w:val="24"/>
        </w:rPr>
        <w:t xml:space="preserve"> para que esta se pronuncie sobre </w:t>
      </w:r>
      <w:r w:rsidR="00DB2DA3" w:rsidRPr="00385FF1">
        <w:rPr>
          <w:rFonts w:cs="Arial"/>
          <w:szCs w:val="24"/>
        </w:rPr>
        <w:t xml:space="preserve">esa </w:t>
      </w:r>
      <w:r w:rsidR="008A75ED" w:rsidRPr="00385FF1">
        <w:rPr>
          <w:rFonts w:cs="Arial"/>
          <w:szCs w:val="24"/>
        </w:rPr>
        <w:t>cuestión</w:t>
      </w:r>
      <w:r w:rsidR="00DB2DA3" w:rsidRPr="00385FF1">
        <w:rPr>
          <w:rFonts w:cs="Arial"/>
          <w:szCs w:val="24"/>
        </w:rPr>
        <w:t>.</w:t>
      </w:r>
      <w:r w:rsidR="00ED1863" w:rsidRPr="00385FF1">
        <w:rPr>
          <w:rFonts w:cs="Arial"/>
          <w:szCs w:val="24"/>
        </w:rPr>
        <w:t xml:space="preserve"> </w:t>
      </w:r>
    </w:p>
    <w:p w14:paraId="4FB5C7D7" w14:textId="4986CD78" w:rsidR="00DB2DA3" w:rsidRPr="00385FF1" w:rsidRDefault="00DB2DA3" w:rsidP="00A04F1C">
      <w:pPr>
        <w:spacing w:after="336"/>
        <w:jc w:val="both"/>
        <w:rPr>
          <w:rFonts w:cs="Arial"/>
          <w:szCs w:val="24"/>
        </w:rPr>
      </w:pPr>
      <w:r w:rsidRPr="00385FF1">
        <w:rPr>
          <w:rFonts w:cs="Arial"/>
          <w:szCs w:val="24"/>
        </w:rPr>
        <w:t xml:space="preserve">Asimismo, la </w:t>
      </w:r>
      <w:r w:rsidR="003D0014">
        <w:rPr>
          <w:rFonts w:cs="Arial"/>
          <w:szCs w:val="24"/>
        </w:rPr>
        <w:t>d</w:t>
      </w:r>
      <w:r w:rsidR="00E01BE5" w:rsidRPr="00385FF1">
        <w:rPr>
          <w:rFonts w:cs="Arial"/>
          <w:szCs w:val="24"/>
        </w:rPr>
        <w:t>elegación</w:t>
      </w:r>
      <w:r w:rsidRPr="00385FF1">
        <w:rPr>
          <w:rFonts w:cs="Arial"/>
          <w:szCs w:val="24"/>
        </w:rPr>
        <w:t xml:space="preserve"> de Brasil mostr</w:t>
      </w:r>
      <w:r w:rsidR="00E01BE5">
        <w:rPr>
          <w:rFonts w:cs="Arial"/>
          <w:szCs w:val="24"/>
        </w:rPr>
        <w:t>ó</w:t>
      </w:r>
      <w:r w:rsidRPr="00385FF1">
        <w:rPr>
          <w:rFonts w:cs="Arial"/>
          <w:szCs w:val="24"/>
        </w:rPr>
        <w:t xml:space="preserve"> </w:t>
      </w:r>
      <w:r w:rsidR="00E01BE5">
        <w:rPr>
          <w:rFonts w:cs="Arial"/>
          <w:szCs w:val="24"/>
        </w:rPr>
        <w:t xml:space="preserve">que </w:t>
      </w:r>
      <w:r w:rsidRPr="00385FF1">
        <w:rPr>
          <w:rFonts w:cs="Arial"/>
          <w:szCs w:val="24"/>
        </w:rPr>
        <w:t xml:space="preserve">la </w:t>
      </w:r>
      <w:bookmarkStart w:id="7" w:name="_Hlk101627911"/>
      <w:r w:rsidR="00F73BAA">
        <w:rPr>
          <w:rFonts w:cs="Arial"/>
          <w:szCs w:val="24"/>
        </w:rPr>
        <w:t>N</w:t>
      </w:r>
      <w:r w:rsidRPr="00385FF1">
        <w:rPr>
          <w:rFonts w:cs="Arial"/>
          <w:szCs w:val="24"/>
        </w:rPr>
        <w:t xml:space="preserve">ormativa </w:t>
      </w:r>
      <w:r w:rsidR="00F73BAA">
        <w:rPr>
          <w:rFonts w:cs="Arial"/>
          <w:szCs w:val="24"/>
        </w:rPr>
        <w:t>E</w:t>
      </w:r>
      <w:r w:rsidRPr="00385FF1">
        <w:rPr>
          <w:rFonts w:cs="Arial"/>
          <w:szCs w:val="24"/>
        </w:rPr>
        <w:t>uropea</w:t>
      </w:r>
      <w:bookmarkEnd w:id="7"/>
      <w:r w:rsidRPr="00385FF1">
        <w:rPr>
          <w:rFonts w:cs="Arial"/>
          <w:szCs w:val="24"/>
        </w:rPr>
        <w:t xml:space="preserve"> </w:t>
      </w:r>
      <w:bookmarkStart w:id="8" w:name="_Hlk101513489"/>
      <w:r w:rsidRPr="00385FF1">
        <w:rPr>
          <w:rFonts w:cs="Arial"/>
          <w:szCs w:val="24"/>
        </w:rPr>
        <w:t xml:space="preserve">ECE R-110 </w:t>
      </w:r>
      <w:bookmarkEnd w:id="8"/>
      <w:r w:rsidRPr="00385FF1">
        <w:rPr>
          <w:rFonts w:cs="Arial"/>
          <w:szCs w:val="24"/>
        </w:rPr>
        <w:t xml:space="preserve">utiliza el </w:t>
      </w:r>
      <w:r w:rsidR="00753772" w:rsidRPr="00385FF1">
        <w:rPr>
          <w:rFonts w:cs="Arial"/>
          <w:szCs w:val="24"/>
        </w:rPr>
        <w:t>término</w:t>
      </w:r>
      <w:r w:rsidRPr="00385FF1">
        <w:rPr>
          <w:rFonts w:cs="Arial"/>
          <w:szCs w:val="24"/>
        </w:rPr>
        <w:t xml:space="preserve"> “Shall”</w:t>
      </w:r>
      <w:r w:rsidR="000A53D0" w:rsidRPr="00385FF1">
        <w:rPr>
          <w:rFonts w:cs="Arial"/>
          <w:szCs w:val="24"/>
        </w:rPr>
        <w:t xml:space="preserve"> para requisitos similares </w:t>
      </w:r>
      <w:r w:rsidR="00753772">
        <w:rPr>
          <w:rFonts w:cs="Arial"/>
          <w:szCs w:val="24"/>
        </w:rPr>
        <w:t xml:space="preserve">al </w:t>
      </w:r>
      <w:r w:rsidR="000A53D0" w:rsidRPr="00385FF1">
        <w:rPr>
          <w:rFonts w:cs="Arial"/>
          <w:szCs w:val="24"/>
        </w:rPr>
        <w:t xml:space="preserve">de la Norma ISO </w:t>
      </w:r>
      <w:bookmarkStart w:id="9" w:name="_Hlk101513755"/>
      <w:r w:rsidR="000A53D0" w:rsidRPr="00385FF1">
        <w:rPr>
          <w:rFonts w:cs="Arial"/>
          <w:szCs w:val="24"/>
        </w:rPr>
        <w:t>11439:2013</w:t>
      </w:r>
      <w:bookmarkEnd w:id="9"/>
      <w:r w:rsidR="000A53D0" w:rsidRPr="00385FF1">
        <w:rPr>
          <w:rFonts w:cs="Arial"/>
          <w:szCs w:val="24"/>
        </w:rPr>
        <w:t xml:space="preserve">, </w:t>
      </w:r>
      <w:r w:rsidR="00753772">
        <w:rPr>
          <w:rFonts w:cs="Arial"/>
          <w:szCs w:val="24"/>
        </w:rPr>
        <w:t>en la que</w:t>
      </w:r>
      <w:r w:rsidR="000A53D0" w:rsidRPr="00385FF1">
        <w:rPr>
          <w:rFonts w:cs="Arial"/>
          <w:szCs w:val="24"/>
        </w:rPr>
        <w:t xml:space="preserve"> utiliza el </w:t>
      </w:r>
      <w:r w:rsidR="00753772" w:rsidRPr="00385FF1">
        <w:rPr>
          <w:rFonts w:cs="Arial"/>
          <w:szCs w:val="24"/>
        </w:rPr>
        <w:t>término</w:t>
      </w:r>
      <w:r w:rsidR="000A53D0" w:rsidRPr="00385FF1">
        <w:rPr>
          <w:rFonts w:cs="Arial"/>
          <w:szCs w:val="24"/>
        </w:rPr>
        <w:t xml:space="preserve"> “Should” (ejemplo: </w:t>
      </w:r>
      <w:r w:rsidR="000B77FE">
        <w:rPr>
          <w:rFonts w:cs="Arial"/>
          <w:szCs w:val="24"/>
        </w:rPr>
        <w:t>apartados</w:t>
      </w:r>
      <w:r w:rsidR="000A53D0" w:rsidRPr="00385FF1">
        <w:rPr>
          <w:rFonts w:cs="Arial"/>
          <w:szCs w:val="24"/>
        </w:rPr>
        <w:t xml:space="preserve"> 4.1.4.1 y 4.1.4.2 del Anexo 3A de la</w:t>
      </w:r>
      <w:r w:rsidR="00160022" w:rsidRPr="00160022">
        <w:t xml:space="preserve"> </w:t>
      </w:r>
      <w:r w:rsidR="00160022" w:rsidRPr="00160022">
        <w:rPr>
          <w:rFonts w:cs="Arial"/>
          <w:szCs w:val="24"/>
        </w:rPr>
        <w:t>Normativa Europea</w:t>
      </w:r>
      <w:r w:rsidR="000A53D0" w:rsidRPr="00385FF1">
        <w:rPr>
          <w:rFonts w:cs="Arial"/>
          <w:szCs w:val="24"/>
        </w:rPr>
        <w:t xml:space="preserve"> ECE R-110</w:t>
      </w:r>
      <w:r w:rsidR="00753772">
        <w:rPr>
          <w:rFonts w:cs="Arial"/>
          <w:szCs w:val="24"/>
        </w:rPr>
        <w:t>).</w:t>
      </w:r>
    </w:p>
    <w:p w14:paraId="04C5CE68" w14:textId="7D241C2C" w:rsidR="00E26ACB" w:rsidRPr="00385FF1" w:rsidRDefault="00753772" w:rsidP="00A04F1C">
      <w:pPr>
        <w:spacing w:after="336"/>
        <w:jc w:val="both"/>
        <w:rPr>
          <w:rFonts w:cs="Arial"/>
          <w:szCs w:val="24"/>
        </w:rPr>
      </w:pPr>
      <w:r w:rsidRPr="00385FF1">
        <w:rPr>
          <w:rFonts w:cs="Arial"/>
          <w:szCs w:val="24"/>
        </w:rPr>
        <w:t>Además</w:t>
      </w:r>
      <w:r w:rsidR="000A53D0" w:rsidRPr="00385FF1">
        <w:rPr>
          <w:rFonts w:cs="Arial"/>
          <w:szCs w:val="24"/>
        </w:rPr>
        <w:t xml:space="preserve">, la </w:t>
      </w:r>
      <w:r w:rsidR="003D0014">
        <w:rPr>
          <w:rFonts w:cs="Arial"/>
          <w:szCs w:val="24"/>
        </w:rPr>
        <w:t>d</w:t>
      </w:r>
      <w:r w:rsidRPr="00385FF1">
        <w:rPr>
          <w:rFonts w:cs="Arial"/>
          <w:szCs w:val="24"/>
        </w:rPr>
        <w:t>elegación</w:t>
      </w:r>
      <w:r w:rsidR="000A53D0" w:rsidRPr="00385FF1">
        <w:rPr>
          <w:rFonts w:cs="Arial"/>
          <w:szCs w:val="24"/>
        </w:rPr>
        <w:t xml:space="preserve"> de Brasil </w:t>
      </w:r>
      <w:r w:rsidR="00160022" w:rsidRPr="00385FF1">
        <w:rPr>
          <w:rFonts w:cs="Arial"/>
          <w:szCs w:val="24"/>
        </w:rPr>
        <w:t>resalt</w:t>
      </w:r>
      <w:r w:rsidR="003D0014">
        <w:rPr>
          <w:rFonts w:cs="Arial"/>
          <w:szCs w:val="24"/>
        </w:rPr>
        <w:t>ó</w:t>
      </w:r>
      <w:r w:rsidR="00160022" w:rsidRPr="00385FF1">
        <w:rPr>
          <w:rFonts w:cs="Arial"/>
          <w:szCs w:val="24"/>
        </w:rPr>
        <w:t xml:space="preserve"> que</w:t>
      </w:r>
      <w:r w:rsidR="000A53D0" w:rsidRPr="00385FF1">
        <w:rPr>
          <w:rFonts w:cs="Arial"/>
          <w:szCs w:val="24"/>
        </w:rPr>
        <w:t xml:space="preserve"> esa </w:t>
      </w:r>
      <w:r w:rsidRPr="00385FF1">
        <w:rPr>
          <w:rFonts w:cs="Arial"/>
          <w:szCs w:val="24"/>
        </w:rPr>
        <w:t>cuestión</w:t>
      </w:r>
      <w:r w:rsidR="000A53D0" w:rsidRPr="00385FF1">
        <w:rPr>
          <w:rFonts w:cs="Arial"/>
          <w:szCs w:val="24"/>
        </w:rPr>
        <w:t xml:space="preserve"> debe ser </w:t>
      </w:r>
      <w:r w:rsidR="00E26ACB" w:rsidRPr="00385FF1">
        <w:rPr>
          <w:rFonts w:cs="Arial"/>
          <w:szCs w:val="24"/>
        </w:rPr>
        <w:t>tenida e</w:t>
      </w:r>
      <w:r>
        <w:rPr>
          <w:rFonts w:cs="Arial"/>
          <w:szCs w:val="24"/>
        </w:rPr>
        <w:t>n</w:t>
      </w:r>
      <w:r w:rsidR="00E26ACB" w:rsidRPr="00385FF1">
        <w:rPr>
          <w:rFonts w:cs="Arial"/>
          <w:szCs w:val="24"/>
        </w:rPr>
        <w:t xml:space="preserve"> cuenta</w:t>
      </w:r>
      <w:r>
        <w:rPr>
          <w:rFonts w:cs="Arial"/>
          <w:szCs w:val="24"/>
        </w:rPr>
        <w:t xml:space="preserve"> </w:t>
      </w:r>
      <w:r w:rsidR="00E26ACB" w:rsidRPr="00385FF1">
        <w:rPr>
          <w:rFonts w:cs="Arial"/>
          <w:szCs w:val="24"/>
        </w:rPr>
        <w:t xml:space="preserve">para la </w:t>
      </w:r>
      <w:r w:rsidRPr="00385FF1">
        <w:rPr>
          <w:rFonts w:cs="Arial"/>
          <w:szCs w:val="24"/>
        </w:rPr>
        <w:t>revisión</w:t>
      </w:r>
      <w:r w:rsidR="00E26ACB" w:rsidRPr="00385FF1">
        <w:rPr>
          <w:rFonts w:cs="Arial"/>
          <w:szCs w:val="24"/>
        </w:rPr>
        <w:t xml:space="preserve"> </w:t>
      </w:r>
      <w:bookmarkStart w:id="10" w:name="_Hlk101514508"/>
      <w:r w:rsidR="00E26ACB" w:rsidRPr="00385FF1">
        <w:rPr>
          <w:rFonts w:cs="Arial"/>
          <w:szCs w:val="24"/>
        </w:rPr>
        <w:t xml:space="preserve">de la Norma NM </w:t>
      </w:r>
      <w:bookmarkStart w:id="11" w:name="_Hlk101513988"/>
      <w:r w:rsidR="00E26ACB" w:rsidRPr="00385FF1">
        <w:rPr>
          <w:rFonts w:cs="Arial"/>
          <w:szCs w:val="24"/>
        </w:rPr>
        <w:t>ISO 11439:2018</w:t>
      </w:r>
      <w:bookmarkEnd w:id="10"/>
      <w:bookmarkEnd w:id="11"/>
      <w:r>
        <w:rPr>
          <w:rFonts w:cs="Arial"/>
          <w:szCs w:val="24"/>
        </w:rPr>
        <w:t>.</w:t>
      </w:r>
    </w:p>
    <w:p w14:paraId="2ADCC674" w14:textId="04CCF4C6" w:rsidR="00C71AFD" w:rsidRDefault="00E26ACB" w:rsidP="00B576F6">
      <w:pPr>
        <w:spacing w:after="336"/>
        <w:jc w:val="both"/>
        <w:rPr>
          <w:rFonts w:cs="Arial"/>
          <w:szCs w:val="24"/>
        </w:rPr>
      </w:pPr>
      <w:r w:rsidRPr="00385FF1">
        <w:rPr>
          <w:rFonts w:cs="Arial"/>
          <w:szCs w:val="24"/>
        </w:rPr>
        <w:t xml:space="preserve">La </w:t>
      </w:r>
      <w:r w:rsidR="003D0014">
        <w:rPr>
          <w:rFonts w:cs="Arial"/>
          <w:szCs w:val="24"/>
        </w:rPr>
        <w:t>d</w:t>
      </w:r>
      <w:r w:rsidR="00270EB7" w:rsidRPr="00385FF1">
        <w:rPr>
          <w:rFonts w:cs="Arial"/>
          <w:szCs w:val="24"/>
        </w:rPr>
        <w:t>elegación</w:t>
      </w:r>
      <w:r w:rsidRPr="00385FF1">
        <w:rPr>
          <w:rFonts w:cs="Arial"/>
          <w:szCs w:val="24"/>
        </w:rPr>
        <w:t xml:space="preserve"> </w:t>
      </w:r>
      <w:r w:rsidR="003D0014">
        <w:rPr>
          <w:rFonts w:cs="Arial"/>
          <w:szCs w:val="24"/>
        </w:rPr>
        <w:t xml:space="preserve">de </w:t>
      </w:r>
      <w:r w:rsidRPr="00385FF1">
        <w:rPr>
          <w:rFonts w:cs="Arial"/>
          <w:szCs w:val="24"/>
        </w:rPr>
        <w:t>Argentina manif</w:t>
      </w:r>
      <w:r w:rsidR="003D0014">
        <w:rPr>
          <w:rFonts w:cs="Arial"/>
          <w:szCs w:val="24"/>
        </w:rPr>
        <w:t>estó</w:t>
      </w:r>
      <w:r w:rsidRPr="00385FF1">
        <w:rPr>
          <w:rFonts w:cs="Arial"/>
          <w:szCs w:val="24"/>
        </w:rPr>
        <w:t xml:space="preserve"> que </w:t>
      </w:r>
      <w:r w:rsidR="00270EB7" w:rsidRPr="00385FF1">
        <w:rPr>
          <w:rFonts w:cs="Arial"/>
          <w:szCs w:val="24"/>
        </w:rPr>
        <w:t>además</w:t>
      </w:r>
      <w:r w:rsidRPr="00385FF1">
        <w:rPr>
          <w:rFonts w:cs="Arial"/>
          <w:szCs w:val="24"/>
        </w:rPr>
        <w:t xml:space="preserve"> de los </w:t>
      </w:r>
      <w:r w:rsidR="00160022">
        <w:rPr>
          <w:rFonts w:cs="Arial"/>
          <w:szCs w:val="24"/>
        </w:rPr>
        <w:t>apartados</w:t>
      </w:r>
      <w:r w:rsidRPr="00385FF1">
        <w:rPr>
          <w:rFonts w:cs="Arial"/>
          <w:szCs w:val="24"/>
        </w:rPr>
        <w:t xml:space="preserve"> 7.6.2.2, 8.6.2.3, 9.6.</w:t>
      </w:r>
      <w:r w:rsidR="00DE4019" w:rsidRPr="00385FF1">
        <w:rPr>
          <w:rFonts w:cs="Arial"/>
          <w:szCs w:val="24"/>
        </w:rPr>
        <w:t xml:space="preserve">3 y 10.6.2.3 de la Norma ISO 11439:2013, debe ser analizado el uso </w:t>
      </w:r>
      <w:r w:rsidR="00160022">
        <w:rPr>
          <w:rFonts w:cs="Arial"/>
          <w:szCs w:val="24"/>
        </w:rPr>
        <w:t>d</w:t>
      </w:r>
      <w:r w:rsidR="00DE4019" w:rsidRPr="00385FF1">
        <w:rPr>
          <w:rFonts w:cs="Arial"/>
          <w:szCs w:val="24"/>
        </w:rPr>
        <w:t xml:space="preserve">el </w:t>
      </w:r>
      <w:r w:rsidR="00270EB7" w:rsidRPr="00385FF1">
        <w:rPr>
          <w:rFonts w:cs="Arial"/>
          <w:szCs w:val="24"/>
        </w:rPr>
        <w:t>término</w:t>
      </w:r>
      <w:r w:rsidR="00DE4019" w:rsidRPr="00385FF1">
        <w:rPr>
          <w:rFonts w:cs="Arial"/>
          <w:szCs w:val="24"/>
        </w:rPr>
        <w:t xml:space="preserve"> “Should” en los puntos: </w:t>
      </w:r>
      <w:r w:rsidR="00270EB7" w:rsidRPr="00385FF1">
        <w:rPr>
          <w:rFonts w:cs="Arial"/>
          <w:szCs w:val="24"/>
        </w:rPr>
        <w:t>Introducción</w:t>
      </w:r>
      <w:r w:rsidR="00DE4019" w:rsidRPr="00385FF1">
        <w:rPr>
          <w:rFonts w:cs="Arial"/>
          <w:szCs w:val="24"/>
        </w:rPr>
        <w:t>, 7.7, 8.7, 9.7.3, 11, A15.3, A.27, Anexo D (D.1 y D.2), Anexo F (punto C), Anexo G (G</w:t>
      </w:r>
      <w:r w:rsidR="00DE5BAF" w:rsidRPr="00385FF1">
        <w:rPr>
          <w:rFonts w:cs="Arial"/>
          <w:szCs w:val="24"/>
        </w:rPr>
        <w:t>.2, G.4, G.5, G.6 y G.7).</w:t>
      </w:r>
    </w:p>
    <w:p w14:paraId="6BAA9883" w14:textId="159E50A7" w:rsidR="00E26ACB" w:rsidRPr="00385FF1" w:rsidRDefault="00C71AFD" w:rsidP="00B576F6">
      <w:pPr>
        <w:spacing w:after="336"/>
        <w:jc w:val="both"/>
        <w:rPr>
          <w:rFonts w:cs="Arial"/>
          <w:szCs w:val="24"/>
        </w:rPr>
      </w:pPr>
      <w:r>
        <w:rPr>
          <w:rFonts w:cs="Arial"/>
          <w:szCs w:val="24"/>
        </w:rPr>
        <w:t>L</w:t>
      </w:r>
      <w:r w:rsidR="00DE5BAF" w:rsidRPr="00385FF1">
        <w:rPr>
          <w:rFonts w:cs="Arial"/>
          <w:szCs w:val="24"/>
        </w:rPr>
        <w:t>a</w:t>
      </w:r>
      <w:r>
        <w:rPr>
          <w:rFonts w:cs="Arial"/>
          <w:szCs w:val="24"/>
        </w:rPr>
        <w:t>s</w:t>
      </w:r>
      <w:r w:rsidR="00DE5BAF" w:rsidRPr="00385FF1">
        <w:rPr>
          <w:rFonts w:cs="Arial"/>
          <w:szCs w:val="24"/>
        </w:rPr>
        <w:t xml:space="preserve"> </w:t>
      </w:r>
      <w:r w:rsidR="003D0014">
        <w:rPr>
          <w:rFonts w:cs="Arial"/>
          <w:szCs w:val="24"/>
        </w:rPr>
        <w:t>d</w:t>
      </w:r>
      <w:r w:rsidRPr="00385FF1">
        <w:rPr>
          <w:rFonts w:cs="Arial"/>
          <w:szCs w:val="24"/>
        </w:rPr>
        <w:t>elegacion</w:t>
      </w:r>
      <w:r>
        <w:rPr>
          <w:rFonts w:cs="Arial"/>
          <w:szCs w:val="24"/>
        </w:rPr>
        <w:t>es</w:t>
      </w:r>
      <w:r w:rsidR="00DE5BAF" w:rsidRPr="00385FF1">
        <w:rPr>
          <w:rFonts w:cs="Arial"/>
          <w:szCs w:val="24"/>
        </w:rPr>
        <w:t xml:space="preserve"> </w:t>
      </w:r>
      <w:r>
        <w:rPr>
          <w:rFonts w:cs="Arial"/>
          <w:szCs w:val="24"/>
        </w:rPr>
        <w:t xml:space="preserve">presentes </w:t>
      </w:r>
      <w:r w:rsidR="00DE5BAF" w:rsidRPr="00385FF1">
        <w:rPr>
          <w:rFonts w:cs="Arial"/>
          <w:szCs w:val="24"/>
        </w:rPr>
        <w:t>considera</w:t>
      </w:r>
      <w:r w:rsidR="003D0014">
        <w:rPr>
          <w:rFonts w:cs="Arial"/>
          <w:szCs w:val="24"/>
        </w:rPr>
        <w:t>ro</w:t>
      </w:r>
      <w:r>
        <w:rPr>
          <w:rFonts w:cs="Arial"/>
          <w:szCs w:val="24"/>
        </w:rPr>
        <w:t>n</w:t>
      </w:r>
      <w:r w:rsidR="00DE5BAF" w:rsidRPr="00385FF1">
        <w:rPr>
          <w:rFonts w:cs="Arial"/>
          <w:szCs w:val="24"/>
        </w:rPr>
        <w:t xml:space="preserve"> que dichos puntos sean tenidos en cuenta para la </w:t>
      </w:r>
      <w:r w:rsidR="00270EB7" w:rsidRPr="00385FF1">
        <w:rPr>
          <w:rFonts w:cs="Arial"/>
          <w:szCs w:val="24"/>
        </w:rPr>
        <w:t>revisión</w:t>
      </w:r>
      <w:r w:rsidR="00DE5BAF" w:rsidRPr="00385FF1">
        <w:rPr>
          <w:rFonts w:cs="Arial"/>
          <w:szCs w:val="24"/>
        </w:rPr>
        <w:t xml:space="preserve"> de la Norma NM ISO 11439:2018</w:t>
      </w:r>
      <w:r w:rsidR="003A6EE0">
        <w:rPr>
          <w:rFonts w:cs="Arial"/>
          <w:szCs w:val="24"/>
        </w:rPr>
        <w:t>.</w:t>
      </w:r>
    </w:p>
    <w:p w14:paraId="3CFEE556" w14:textId="01191796" w:rsidR="00A04F1C" w:rsidRPr="00385FF1" w:rsidRDefault="00423451" w:rsidP="00B576F6">
      <w:pPr>
        <w:spacing w:after="336"/>
        <w:jc w:val="both"/>
        <w:rPr>
          <w:rFonts w:eastAsia="Arial" w:cs="Arial"/>
          <w:b/>
          <w:color w:val="000000"/>
          <w:szCs w:val="24"/>
          <w:lang w:eastAsia="en-US"/>
        </w:rPr>
      </w:pPr>
      <w:r>
        <w:rPr>
          <w:rFonts w:eastAsia="Arial" w:cs="Arial"/>
          <w:color w:val="000000"/>
          <w:szCs w:val="24"/>
          <w:lang w:eastAsia="en-US"/>
        </w:rPr>
        <w:t>El</w:t>
      </w:r>
      <w:r w:rsidR="00A04F1C" w:rsidRPr="00385FF1">
        <w:rPr>
          <w:rFonts w:eastAsia="Arial" w:cs="Arial"/>
          <w:color w:val="000000"/>
          <w:szCs w:val="24"/>
          <w:lang w:eastAsia="en-US"/>
        </w:rPr>
        <w:t xml:space="preserve"> </w:t>
      </w:r>
      <w:r w:rsidR="00BB15C4">
        <w:rPr>
          <w:rFonts w:eastAsia="Arial" w:cs="Arial"/>
          <w:color w:val="000000"/>
          <w:szCs w:val="24"/>
          <w:lang w:eastAsia="en-US"/>
        </w:rPr>
        <w:t xml:space="preserve">empleo de esos </w:t>
      </w:r>
      <w:r w:rsidR="00BB15C4" w:rsidRPr="00385FF1">
        <w:rPr>
          <w:rFonts w:eastAsia="Arial" w:cs="Arial"/>
          <w:color w:val="000000"/>
          <w:szCs w:val="24"/>
          <w:lang w:eastAsia="en-US"/>
        </w:rPr>
        <w:t>térm</w:t>
      </w:r>
      <w:r w:rsidR="00BB15C4">
        <w:rPr>
          <w:rFonts w:eastAsia="Arial" w:cs="Arial"/>
          <w:color w:val="000000"/>
          <w:szCs w:val="24"/>
          <w:lang w:eastAsia="en-US"/>
        </w:rPr>
        <w:t>inos</w:t>
      </w:r>
      <w:r w:rsidR="00A04F1C" w:rsidRPr="00385FF1">
        <w:rPr>
          <w:rFonts w:eastAsia="Arial" w:cs="Arial"/>
          <w:color w:val="000000"/>
          <w:szCs w:val="24"/>
          <w:lang w:eastAsia="en-US"/>
        </w:rPr>
        <w:t xml:space="preserve"> </w:t>
      </w:r>
      <w:r w:rsidR="00BB15C4">
        <w:rPr>
          <w:rFonts w:eastAsia="Arial" w:cs="Arial"/>
          <w:color w:val="000000"/>
          <w:szCs w:val="24"/>
          <w:lang w:eastAsia="en-US"/>
        </w:rPr>
        <w:t>en</w:t>
      </w:r>
      <w:r w:rsidR="00A04F1C" w:rsidRPr="00385FF1">
        <w:rPr>
          <w:rFonts w:eastAsia="Arial" w:cs="Arial"/>
          <w:color w:val="000000"/>
          <w:szCs w:val="24"/>
          <w:lang w:eastAsia="en-US"/>
        </w:rPr>
        <w:t xml:space="preserve"> toda </w:t>
      </w:r>
      <w:r w:rsidR="00BB15C4">
        <w:rPr>
          <w:rFonts w:eastAsia="Arial" w:cs="Arial"/>
          <w:color w:val="000000"/>
          <w:szCs w:val="24"/>
          <w:lang w:eastAsia="en-US"/>
        </w:rPr>
        <w:t>l</w:t>
      </w:r>
      <w:r w:rsidR="00A04F1C" w:rsidRPr="00385FF1">
        <w:rPr>
          <w:rFonts w:eastAsia="Arial" w:cs="Arial"/>
          <w:color w:val="000000"/>
          <w:szCs w:val="24"/>
          <w:lang w:eastAsia="en-US"/>
        </w:rPr>
        <w:t xml:space="preserve">a </w:t>
      </w:r>
      <w:r w:rsidR="008A2D82">
        <w:rPr>
          <w:rFonts w:eastAsia="Arial" w:cs="Arial"/>
          <w:color w:val="000000"/>
          <w:szCs w:val="24"/>
          <w:lang w:eastAsia="en-US"/>
        </w:rPr>
        <w:t>N</w:t>
      </w:r>
      <w:r w:rsidR="00A04F1C" w:rsidRPr="00385FF1">
        <w:rPr>
          <w:rFonts w:eastAsia="Arial" w:cs="Arial"/>
          <w:color w:val="000000"/>
          <w:szCs w:val="24"/>
          <w:lang w:eastAsia="en-US"/>
        </w:rPr>
        <w:t xml:space="preserve">orma, </w:t>
      </w:r>
      <w:r w:rsidR="00AE41D8">
        <w:rPr>
          <w:rFonts w:eastAsia="Arial" w:cs="Arial"/>
          <w:color w:val="000000"/>
          <w:szCs w:val="24"/>
          <w:lang w:eastAsia="en-US"/>
        </w:rPr>
        <w:t>que continúan en análisis</w:t>
      </w:r>
      <w:r w:rsidR="00A04F1C" w:rsidRPr="00385FF1">
        <w:rPr>
          <w:rFonts w:eastAsia="Arial" w:cs="Arial"/>
          <w:color w:val="000000"/>
          <w:szCs w:val="24"/>
          <w:lang w:eastAsia="en-US"/>
        </w:rPr>
        <w:t xml:space="preserve"> </w:t>
      </w:r>
      <w:r w:rsidR="00AE41D8">
        <w:rPr>
          <w:rFonts w:eastAsia="Arial" w:cs="Arial"/>
          <w:color w:val="000000"/>
          <w:szCs w:val="24"/>
          <w:lang w:eastAsia="en-US"/>
        </w:rPr>
        <w:t>por esta</w:t>
      </w:r>
      <w:r w:rsidR="00731F49">
        <w:rPr>
          <w:rFonts w:eastAsia="Arial" w:cs="Arial"/>
          <w:color w:val="000000"/>
          <w:szCs w:val="24"/>
          <w:lang w:eastAsia="en-US"/>
        </w:rPr>
        <w:t xml:space="preserve"> </w:t>
      </w:r>
      <w:r w:rsidR="00731F49" w:rsidRPr="00385FF1">
        <w:rPr>
          <w:rFonts w:eastAsia="Arial" w:cs="Arial"/>
          <w:color w:val="000000"/>
          <w:szCs w:val="24"/>
          <w:lang w:eastAsia="en-US"/>
        </w:rPr>
        <w:t>subcomi</w:t>
      </w:r>
      <w:r w:rsidR="00731F49">
        <w:rPr>
          <w:rFonts w:eastAsia="Arial" w:cs="Arial"/>
          <w:color w:val="000000"/>
          <w:szCs w:val="24"/>
          <w:lang w:eastAsia="en-US"/>
        </w:rPr>
        <w:t>sión</w:t>
      </w:r>
      <w:r w:rsidR="00A04F1C" w:rsidRPr="00385FF1">
        <w:rPr>
          <w:rFonts w:eastAsia="Arial" w:cs="Arial"/>
          <w:color w:val="000000"/>
          <w:szCs w:val="24"/>
          <w:lang w:eastAsia="en-US"/>
        </w:rPr>
        <w:t xml:space="preserve">, consta como </w:t>
      </w:r>
      <w:r w:rsidR="001429E0" w:rsidRPr="001429E0">
        <w:rPr>
          <w:rFonts w:cs="Arial"/>
          <w:b/>
          <w:bCs/>
        </w:rPr>
        <w:t>Agregado</w:t>
      </w:r>
      <w:r w:rsidR="001429E0" w:rsidRPr="001429E0">
        <w:rPr>
          <w:rFonts w:cs="Arial"/>
        </w:rPr>
        <w:t xml:space="preserve"> </w:t>
      </w:r>
      <w:r w:rsidR="00E04A06" w:rsidRPr="00385FF1">
        <w:rPr>
          <w:rFonts w:eastAsia="Arial" w:cs="Arial"/>
          <w:b/>
          <w:color w:val="000000"/>
          <w:szCs w:val="24"/>
          <w:lang w:eastAsia="en-US"/>
        </w:rPr>
        <w:t>III</w:t>
      </w:r>
      <w:r w:rsidR="00A04F1C" w:rsidRPr="00385FF1">
        <w:rPr>
          <w:rFonts w:eastAsia="Arial" w:cs="Arial"/>
          <w:b/>
          <w:color w:val="000000"/>
          <w:szCs w:val="24"/>
          <w:lang w:eastAsia="en-US"/>
        </w:rPr>
        <w:t xml:space="preserve"> – RESERVADO.</w:t>
      </w:r>
    </w:p>
    <w:p w14:paraId="7C279ECD" w14:textId="77777777" w:rsidR="0084775F" w:rsidRDefault="003E17C6">
      <w:pPr>
        <w:spacing w:after="336"/>
        <w:jc w:val="both"/>
        <w:rPr>
          <w:rFonts w:cs="Arial"/>
          <w:szCs w:val="24"/>
        </w:rPr>
      </w:pPr>
      <w:r>
        <w:rPr>
          <w:rFonts w:cs="Arial"/>
          <w:szCs w:val="24"/>
        </w:rPr>
        <w:t xml:space="preserve">En la presente reunión las delegaciones armonizaron parcialmente hasta el apartado 11 Requisitos para Cilindros tipo 4. </w:t>
      </w:r>
    </w:p>
    <w:p w14:paraId="33511FAE" w14:textId="4F344197" w:rsidR="00217309" w:rsidRPr="00885DF2" w:rsidRDefault="000E2B0A" w:rsidP="0084775F">
      <w:pPr>
        <w:spacing w:after="336"/>
        <w:ind w:left="60"/>
        <w:jc w:val="both"/>
        <w:rPr>
          <w:rFonts w:cs="Arial"/>
          <w:szCs w:val="24"/>
        </w:rPr>
      </w:pPr>
      <w:r w:rsidRPr="00885DF2">
        <w:rPr>
          <w:rFonts w:cs="Arial"/>
          <w:szCs w:val="24"/>
        </w:rPr>
        <w:t>El</w:t>
      </w:r>
      <w:r w:rsidR="00863F43" w:rsidRPr="00885DF2">
        <w:rPr>
          <w:rFonts w:cs="Arial"/>
          <w:szCs w:val="24"/>
        </w:rPr>
        <w:t xml:space="preserve"> pro</w:t>
      </w:r>
      <w:r w:rsidR="003E17C6" w:rsidRPr="00885DF2">
        <w:rPr>
          <w:rFonts w:cs="Arial"/>
          <w:szCs w:val="24"/>
        </w:rPr>
        <w:t>y</w:t>
      </w:r>
      <w:r w:rsidR="00863F43" w:rsidRPr="00885DF2">
        <w:rPr>
          <w:rFonts w:cs="Arial"/>
          <w:szCs w:val="24"/>
        </w:rPr>
        <w:t>e</w:t>
      </w:r>
      <w:r w:rsidR="003E17C6" w:rsidRPr="00885DF2">
        <w:rPr>
          <w:rFonts w:cs="Arial"/>
          <w:szCs w:val="24"/>
        </w:rPr>
        <w:t>c</w:t>
      </w:r>
      <w:r w:rsidR="00863F43" w:rsidRPr="00885DF2">
        <w:rPr>
          <w:rFonts w:cs="Arial"/>
          <w:szCs w:val="24"/>
        </w:rPr>
        <w:t xml:space="preserve">to de RTM consta como </w:t>
      </w:r>
      <w:r w:rsidR="001429E0" w:rsidRPr="00885DF2">
        <w:rPr>
          <w:rFonts w:cs="Arial"/>
          <w:b/>
          <w:bCs/>
        </w:rPr>
        <w:t>Agregado</w:t>
      </w:r>
      <w:r w:rsidR="001429E0" w:rsidRPr="00885DF2">
        <w:rPr>
          <w:rFonts w:cs="Arial"/>
        </w:rPr>
        <w:t xml:space="preserve"> </w:t>
      </w:r>
      <w:r w:rsidR="00E04A06" w:rsidRPr="00885DF2">
        <w:rPr>
          <w:rFonts w:cs="Arial"/>
          <w:b/>
          <w:bCs/>
          <w:szCs w:val="24"/>
        </w:rPr>
        <w:t>IV</w:t>
      </w:r>
      <w:r w:rsidR="00863F43" w:rsidRPr="00885DF2">
        <w:rPr>
          <w:rFonts w:cs="Arial"/>
          <w:szCs w:val="24"/>
        </w:rPr>
        <w:t>, (</w:t>
      </w:r>
      <w:bookmarkStart w:id="12" w:name="_Hlk101633535"/>
      <w:r w:rsidR="003E17C6" w:rsidRPr="00885DF2">
        <w:rPr>
          <w:rFonts w:cs="Arial"/>
          <w:szCs w:val="24"/>
        </w:rPr>
        <w:t>versión</w:t>
      </w:r>
      <w:bookmarkEnd w:id="12"/>
      <w:r w:rsidR="003E17C6" w:rsidRPr="00885DF2">
        <w:rPr>
          <w:rFonts w:cs="Arial"/>
          <w:szCs w:val="24"/>
        </w:rPr>
        <w:t xml:space="preserve"> </w:t>
      </w:r>
      <w:r w:rsidR="00863F43" w:rsidRPr="00885DF2">
        <w:rPr>
          <w:rFonts w:cs="Arial"/>
          <w:szCs w:val="24"/>
        </w:rPr>
        <w:t>e</w:t>
      </w:r>
      <w:r w:rsidRPr="00885DF2">
        <w:rPr>
          <w:rFonts w:cs="Arial"/>
          <w:szCs w:val="24"/>
        </w:rPr>
        <w:t>n</w:t>
      </w:r>
      <w:r w:rsidR="00863F43" w:rsidRPr="00885DF2">
        <w:rPr>
          <w:rFonts w:cs="Arial"/>
          <w:szCs w:val="24"/>
        </w:rPr>
        <w:t xml:space="preserve"> </w:t>
      </w:r>
      <w:r w:rsidRPr="00885DF2">
        <w:rPr>
          <w:rFonts w:cs="Arial"/>
          <w:szCs w:val="24"/>
        </w:rPr>
        <w:t xml:space="preserve">español y en </w:t>
      </w:r>
      <w:r w:rsidR="003E17C6" w:rsidRPr="00885DF2">
        <w:rPr>
          <w:rFonts w:cs="Arial"/>
          <w:szCs w:val="24"/>
        </w:rPr>
        <w:t>portugués</w:t>
      </w:r>
      <w:r w:rsidR="00863F43" w:rsidRPr="00885DF2">
        <w:rPr>
          <w:rFonts w:cs="Arial"/>
          <w:szCs w:val="24"/>
        </w:rPr>
        <w:t>)</w:t>
      </w:r>
      <w:r w:rsidR="0084775F" w:rsidRPr="00885DF2">
        <w:rPr>
          <w:rFonts w:cs="Arial"/>
          <w:szCs w:val="24"/>
        </w:rPr>
        <w:t>.</w:t>
      </w:r>
    </w:p>
    <w:p w14:paraId="1CE1DB7A" w14:textId="3948C67E" w:rsidR="006F68AF" w:rsidRPr="00885DF2" w:rsidRDefault="006F68AF" w:rsidP="00885DF2">
      <w:pPr>
        <w:pStyle w:val="Prrafodelista"/>
        <w:numPr>
          <w:ilvl w:val="0"/>
          <w:numId w:val="8"/>
        </w:numPr>
        <w:tabs>
          <w:tab w:val="left" w:pos="993"/>
        </w:tabs>
        <w:ind w:left="426" w:hanging="426"/>
        <w:jc w:val="both"/>
        <w:textAlignment w:val="baseline"/>
        <w:rPr>
          <w:rFonts w:ascii="Arial" w:hAnsi="Arial" w:cs="Arial"/>
        </w:rPr>
      </w:pPr>
      <w:r w:rsidRPr="00885DF2">
        <w:rPr>
          <w:rFonts w:ascii="Arial" w:hAnsi="Arial" w:cs="Arial"/>
        </w:rPr>
        <w:t>Adenda 2021 de la Norma ISO 11439:2013</w:t>
      </w:r>
    </w:p>
    <w:p w14:paraId="1A5B3D3B" w14:textId="77777777" w:rsidR="00885DF2" w:rsidRPr="00885DF2" w:rsidRDefault="00885DF2" w:rsidP="00885DF2">
      <w:pPr>
        <w:pStyle w:val="Prrafodelista"/>
        <w:ind w:left="720"/>
        <w:jc w:val="both"/>
        <w:rPr>
          <w:rFonts w:ascii="Arial" w:hAnsi="Arial" w:cs="Arial"/>
        </w:rPr>
      </w:pPr>
    </w:p>
    <w:p w14:paraId="66096ECE" w14:textId="4339BE97" w:rsidR="003D0014" w:rsidRPr="00885DF2" w:rsidRDefault="006F68AF" w:rsidP="00885DF2">
      <w:pPr>
        <w:jc w:val="both"/>
        <w:rPr>
          <w:rFonts w:cs="Arial"/>
          <w:szCs w:val="24"/>
        </w:rPr>
      </w:pPr>
      <w:r w:rsidRPr="00885DF2">
        <w:rPr>
          <w:rFonts w:cs="Arial"/>
          <w:szCs w:val="24"/>
        </w:rPr>
        <w:t xml:space="preserve">A razón de la publicación de la Adenda 2021 de la Norma ISO 11439:2013, las </w:t>
      </w:r>
      <w:r w:rsidR="003D0014" w:rsidRPr="00885DF2">
        <w:rPr>
          <w:rFonts w:cs="Arial"/>
          <w:szCs w:val="24"/>
        </w:rPr>
        <w:t>d</w:t>
      </w:r>
      <w:r w:rsidRPr="00885DF2">
        <w:rPr>
          <w:rFonts w:cs="Arial"/>
          <w:szCs w:val="24"/>
        </w:rPr>
        <w:t xml:space="preserve">elegaciones </w:t>
      </w:r>
      <w:r w:rsidR="003D0014" w:rsidRPr="00885DF2">
        <w:rPr>
          <w:rFonts w:cs="Arial"/>
          <w:szCs w:val="24"/>
        </w:rPr>
        <w:t>acordaron</w:t>
      </w:r>
      <w:r w:rsidRPr="00885DF2">
        <w:rPr>
          <w:rFonts w:cs="Arial"/>
          <w:szCs w:val="24"/>
        </w:rPr>
        <w:t xml:space="preserve"> que este documento debe ser incorporado al análisis para el desarrollo del proyecto del RTM</w:t>
      </w:r>
      <w:r w:rsidR="00963D0A" w:rsidRPr="00885DF2">
        <w:rPr>
          <w:rFonts w:cs="Arial"/>
          <w:szCs w:val="24"/>
        </w:rPr>
        <w:t>.</w:t>
      </w:r>
    </w:p>
    <w:p w14:paraId="19518591" w14:textId="677DD5ED" w:rsidR="00885DF2" w:rsidRDefault="00885DF2" w:rsidP="00885DF2">
      <w:pPr>
        <w:jc w:val="both"/>
        <w:rPr>
          <w:rFonts w:cs="Arial"/>
          <w:szCs w:val="24"/>
        </w:rPr>
      </w:pPr>
    </w:p>
    <w:p w14:paraId="6184E586" w14:textId="42662C42" w:rsidR="00885DF2" w:rsidRDefault="00885DF2" w:rsidP="00885DF2">
      <w:pPr>
        <w:jc w:val="both"/>
        <w:rPr>
          <w:rFonts w:cs="Arial"/>
          <w:szCs w:val="24"/>
        </w:rPr>
      </w:pPr>
    </w:p>
    <w:p w14:paraId="64BCAD00" w14:textId="3545CEB7" w:rsidR="00885DF2" w:rsidRDefault="00885DF2" w:rsidP="00885DF2">
      <w:pPr>
        <w:jc w:val="both"/>
        <w:rPr>
          <w:rFonts w:cs="Arial"/>
          <w:szCs w:val="24"/>
        </w:rPr>
      </w:pPr>
    </w:p>
    <w:p w14:paraId="521803AB" w14:textId="77777777" w:rsidR="00885DF2" w:rsidRPr="00385FF1" w:rsidRDefault="00885DF2" w:rsidP="00885DF2">
      <w:pPr>
        <w:jc w:val="both"/>
        <w:rPr>
          <w:rFonts w:cs="Arial"/>
          <w:szCs w:val="24"/>
        </w:rPr>
      </w:pPr>
    </w:p>
    <w:p w14:paraId="325395FC" w14:textId="6785744E" w:rsidR="00F87ADA" w:rsidRDefault="00F87ADA" w:rsidP="00FD11B9">
      <w:pPr>
        <w:ind w:left="426" w:hanging="426"/>
        <w:jc w:val="both"/>
        <w:rPr>
          <w:rFonts w:eastAsia="Calibri" w:cs="Arial"/>
          <w:b/>
          <w:bCs/>
          <w:szCs w:val="24"/>
          <w:lang w:eastAsia="pt-BR"/>
        </w:rPr>
      </w:pPr>
      <w:r w:rsidRPr="00F87ADA">
        <w:rPr>
          <w:rFonts w:cs="Arial"/>
          <w:b/>
          <w:bCs/>
          <w:szCs w:val="24"/>
        </w:rPr>
        <w:lastRenderedPageBreak/>
        <w:t xml:space="preserve">3. </w:t>
      </w:r>
      <w:r w:rsidRPr="000A3FF1">
        <w:rPr>
          <w:rFonts w:eastAsia="Calibri" w:cs="Arial"/>
          <w:b/>
          <w:bCs/>
          <w:szCs w:val="24"/>
          <w:lang w:eastAsia="pt-BR"/>
        </w:rPr>
        <w:t xml:space="preserve">REVISIÓN DE LA RESOLUCIÓN N° 02/06 Y ANÁLISIS </w:t>
      </w:r>
      <w:bookmarkStart w:id="13" w:name="_Hlk101520306"/>
      <w:r w:rsidRPr="000A3FF1">
        <w:rPr>
          <w:rFonts w:eastAsia="Calibri" w:cs="Arial"/>
          <w:b/>
          <w:bCs/>
          <w:szCs w:val="24"/>
          <w:lang w:eastAsia="pt-BR"/>
        </w:rPr>
        <w:t>DE LA FACTIBILIDAD DE ELABORAR UN REGLAMENTO TÉCNICO MERCOSUR SOBRE CONECTORES PARA SUMINISTRO DE GAS NATURAL VEHÍCULAR</w:t>
      </w:r>
      <w:r w:rsidR="00160022" w:rsidRPr="000A3FF1">
        <w:rPr>
          <w:rFonts w:eastAsia="Calibri" w:cs="Arial"/>
          <w:b/>
          <w:bCs/>
          <w:szCs w:val="24"/>
          <w:lang w:eastAsia="pt-BR"/>
        </w:rPr>
        <w:t xml:space="preserve"> (GNV)</w:t>
      </w:r>
      <w:bookmarkEnd w:id="13"/>
    </w:p>
    <w:p w14:paraId="05CBB286" w14:textId="77777777" w:rsidR="00FD11B9" w:rsidRPr="000A3FF1" w:rsidRDefault="00FD11B9" w:rsidP="00FD11B9">
      <w:pPr>
        <w:ind w:left="426" w:hanging="426"/>
        <w:jc w:val="both"/>
        <w:rPr>
          <w:rFonts w:eastAsia="Calibri" w:cs="Arial"/>
          <w:b/>
          <w:bCs/>
          <w:szCs w:val="24"/>
          <w:lang w:eastAsia="pt-BR"/>
        </w:rPr>
      </w:pPr>
    </w:p>
    <w:p w14:paraId="4BADA5E2" w14:textId="36320E48" w:rsidR="00F87ADA" w:rsidRPr="00F87ADA" w:rsidRDefault="00F87ADA" w:rsidP="00F87ADA">
      <w:pPr>
        <w:spacing w:after="336"/>
        <w:jc w:val="both"/>
        <w:rPr>
          <w:rFonts w:cs="Arial"/>
          <w:szCs w:val="24"/>
        </w:rPr>
      </w:pPr>
      <w:bookmarkStart w:id="14" w:name="_Hlk101532608"/>
      <w:r w:rsidRPr="00F87ADA">
        <w:rPr>
          <w:rFonts w:cs="Arial"/>
          <w:szCs w:val="24"/>
        </w:rPr>
        <w:t xml:space="preserve">De acuerdo con las instrucciones recibidas de los Coordinadores Nacionales, se continuó con el análisis de factibilidad para elaborar un Reglamento Técnico </w:t>
      </w:r>
      <w:r w:rsidR="002064C8" w:rsidRPr="00F87ADA">
        <w:rPr>
          <w:rFonts w:cs="Arial"/>
          <w:szCs w:val="24"/>
        </w:rPr>
        <w:t xml:space="preserve">MERCOSUR </w:t>
      </w:r>
      <w:r w:rsidRPr="00F87ADA">
        <w:rPr>
          <w:rFonts w:cs="Arial"/>
          <w:szCs w:val="24"/>
        </w:rPr>
        <w:t xml:space="preserve">sobre el conector común para la región basado </w:t>
      </w:r>
      <w:r w:rsidR="00F73BAA">
        <w:rPr>
          <w:rFonts w:cs="Arial"/>
          <w:szCs w:val="24"/>
        </w:rPr>
        <w:t>en</w:t>
      </w:r>
      <w:r w:rsidRPr="00F87ADA">
        <w:rPr>
          <w:rFonts w:cs="Arial"/>
          <w:szCs w:val="24"/>
        </w:rPr>
        <w:t xml:space="preserve"> la </w:t>
      </w:r>
      <w:bookmarkStart w:id="15" w:name="_Hlk101628625"/>
      <w:r w:rsidR="00261D9F">
        <w:rPr>
          <w:rFonts w:cs="Arial"/>
          <w:szCs w:val="24"/>
        </w:rPr>
        <w:t>N</w:t>
      </w:r>
      <w:r w:rsidRPr="00F87ADA">
        <w:rPr>
          <w:rFonts w:cs="Arial"/>
          <w:szCs w:val="24"/>
        </w:rPr>
        <w:t>orma</w:t>
      </w:r>
      <w:bookmarkEnd w:id="14"/>
      <w:bookmarkEnd w:id="15"/>
      <w:r w:rsidRPr="00F87ADA">
        <w:rPr>
          <w:rFonts w:cs="Arial"/>
          <w:szCs w:val="24"/>
        </w:rPr>
        <w:t xml:space="preserve"> UNE-ISO 14469 para el suministro de Gas Natural Vehicular.</w:t>
      </w:r>
    </w:p>
    <w:p w14:paraId="5FC1B7ED" w14:textId="614BCE5D" w:rsidR="00F87ADA" w:rsidRPr="00F87ADA" w:rsidRDefault="00F87ADA" w:rsidP="00F87ADA">
      <w:pPr>
        <w:spacing w:after="336"/>
        <w:jc w:val="both"/>
        <w:rPr>
          <w:rFonts w:cs="Arial"/>
          <w:szCs w:val="24"/>
        </w:rPr>
      </w:pPr>
      <w:r w:rsidRPr="00F87ADA">
        <w:rPr>
          <w:rFonts w:cs="Arial"/>
          <w:szCs w:val="24"/>
        </w:rPr>
        <w:t xml:space="preserve">La </w:t>
      </w:r>
      <w:r w:rsidR="003D0014">
        <w:rPr>
          <w:rFonts w:cs="Arial"/>
          <w:szCs w:val="24"/>
        </w:rPr>
        <w:t>d</w:t>
      </w:r>
      <w:r w:rsidRPr="00F87ADA">
        <w:rPr>
          <w:rFonts w:cs="Arial"/>
          <w:szCs w:val="24"/>
        </w:rPr>
        <w:t>elegación de Argentina ratific</w:t>
      </w:r>
      <w:r w:rsidR="003D0014">
        <w:rPr>
          <w:rFonts w:cs="Arial"/>
          <w:szCs w:val="24"/>
        </w:rPr>
        <w:t>ó</w:t>
      </w:r>
      <w:r w:rsidRPr="00F87ADA">
        <w:rPr>
          <w:rFonts w:cs="Arial"/>
          <w:szCs w:val="24"/>
        </w:rPr>
        <w:t xml:space="preserve"> la necesidad de contar con un acople que permita el abastecimiento regional sin la necesidad de un adaptador entre la estación de carga y la instalación vehicular. Al respecto, manifest</w:t>
      </w:r>
      <w:r w:rsidR="003D0014">
        <w:rPr>
          <w:rFonts w:cs="Arial"/>
          <w:szCs w:val="24"/>
        </w:rPr>
        <w:t>ó</w:t>
      </w:r>
      <w:r w:rsidRPr="00F87ADA">
        <w:rPr>
          <w:rFonts w:cs="Arial"/>
          <w:szCs w:val="24"/>
        </w:rPr>
        <w:t xml:space="preserve"> que las ventajas de contar con un conector común para la región basado en la </w:t>
      </w:r>
      <w:r w:rsidR="00261D9F" w:rsidRPr="00261D9F">
        <w:rPr>
          <w:rFonts w:cs="Arial"/>
          <w:szCs w:val="24"/>
        </w:rPr>
        <w:t xml:space="preserve">Norma </w:t>
      </w:r>
      <w:r w:rsidRPr="00F87ADA">
        <w:rPr>
          <w:rFonts w:cs="Arial"/>
          <w:szCs w:val="24"/>
        </w:rPr>
        <w:t>ISO 14469, radican en que:</w:t>
      </w:r>
    </w:p>
    <w:p w14:paraId="25B9DD5C" w14:textId="111A7CAB" w:rsidR="00F87ADA" w:rsidRPr="00F87ADA" w:rsidRDefault="00F87ADA" w:rsidP="00F87ADA">
      <w:pPr>
        <w:spacing w:after="336"/>
        <w:jc w:val="both"/>
        <w:rPr>
          <w:rFonts w:cs="Arial"/>
          <w:szCs w:val="24"/>
        </w:rPr>
      </w:pPr>
      <w:r w:rsidRPr="00F87ADA">
        <w:rPr>
          <w:rFonts w:cs="Arial"/>
          <w:szCs w:val="24"/>
        </w:rPr>
        <w:t>•</w:t>
      </w:r>
      <w:r w:rsidRPr="00F87ADA">
        <w:rPr>
          <w:rFonts w:cs="Arial"/>
          <w:szCs w:val="24"/>
        </w:rPr>
        <w:tab/>
        <w:t>Es un acople más seguro ya que el sistema actual genera riesgos en la instancia del acople entre la instalación vehicular y la Estación de Abastecimiento, como consecuencia del desgaste o las fallas frecuentes en el posicionamiento de los aros sello que generan la estanquidad, en el momento de</w:t>
      </w:r>
      <w:r w:rsidR="00733F61">
        <w:rPr>
          <w:rFonts w:cs="Arial"/>
          <w:szCs w:val="24"/>
        </w:rPr>
        <w:t>l</w:t>
      </w:r>
      <w:r w:rsidRPr="00F87ADA">
        <w:rPr>
          <w:rFonts w:cs="Arial"/>
          <w:szCs w:val="24"/>
        </w:rPr>
        <w:t xml:space="preserve"> </w:t>
      </w:r>
      <w:r w:rsidR="00733F61">
        <w:rPr>
          <w:rFonts w:cs="Arial"/>
          <w:szCs w:val="24"/>
        </w:rPr>
        <w:t>abastecimiento</w:t>
      </w:r>
      <w:r w:rsidRPr="00F87ADA">
        <w:rPr>
          <w:rFonts w:cs="Arial"/>
          <w:szCs w:val="24"/>
        </w:rPr>
        <w:t xml:space="preserve"> del </w:t>
      </w:r>
      <w:r w:rsidR="00733F61">
        <w:rPr>
          <w:rFonts w:cs="Arial"/>
          <w:szCs w:val="24"/>
        </w:rPr>
        <w:t>GNV</w:t>
      </w:r>
      <w:r w:rsidRPr="00F87ADA">
        <w:rPr>
          <w:rFonts w:cs="Arial"/>
          <w:szCs w:val="24"/>
        </w:rPr>
        <w:t>.</w:t>
      </w:r>
    </w:p>
    <w:p w14:paraId="666DD93A" w14:textId="77777777" w:rsidR="00F87ADA" w:rsidRPr="00F87ADA" w:rsidRDefault="00F87ADA" w:rsidP="00F87ADA">
      <w:pPr>
        <w:spacing w:after="336"/>
        <w:jc w:val="both"/>
        <w:rPr>
          <w:rFonts w:cs="Arial"/>
          <w:szCs w:val="24"/>
        </w:rPr>
      </w:pPr>
      <w:r w:rsidRPr="00F87ADA">
        <w:rPr>
          <w:rFonts w:cs="Arial"/>
          <w:szCs w:val="24"/>
        </w:rPr>
        <w:t>•</w:t>
      </w:r>
      <w:r w:rsidRPr="00F87ADA">
        <w:rPr>
          <w:rFonts w:cs="Arial"/>
          <w:szCs w:val="24"/>
        </w:rPr>
        <w:tab/>
        <w:t>Es más amigable con el medio ambiente, ya que con el uso de los sistemas de acople actuales utilizados en los Estados Parte, se genera emisión de metano al ambiente, que trae aparejada como consecuencia, un impacto negativo en términos del efecto invernadero.</w:t>
      </w:r>
    </w:p>
    <w:p w14:paraId="1F3378DD" w14:textId="57009C8F" w:rsidR="00F87ADA" w:rsidRPr="00F87ADA" w:rsidRDefault="00F87ADA" w:rsidP="00F87ADA">
      <w:pPr>
        <w:spacing w:after="336"/>
        <w:jc w:val="both"/>
        <w:rPr>
          <w:rFonts w:cs="Arial"/>
          <w:szCs w:val="24"/>
        </w:rPr>
      </w:pPr>
      <w:r w:rsidRPr="00F87ADA">
        <w:rPr>
          <w:rFonts w:cs="Arial"/>
          <w:szCs w:val="24"/>
        </w:rPr>
        <w:t>•</w:t>
      </w:r>
      <w:r w:rsidRPr="00F87ADA">
        <w:rPr>
          <w:rFonts w:cs="Arial"/>
          <w:szCs w:val="24"/>
        </w:rPr>
        <w:tab/>
        <w:t xml:space="preserve">Mejora el tiempo de </w:t>
      </w:r>
      <w:r w:rsidR="00733F61">
        <w:rPr>
          <w:rFonts w:cs="Arial"/>
          <w:szCs w:val="24"/>
        </w:rPr>
        <w:t>abastecimiento</w:t>
      </w:r>
      <w:r w:rsidRPr="00F87ADA">
        <w:rPr>
          <w:rFonts w:cs="Arial"/>
          <w:szCs w:val="24"/>
        </w:rPr>
        <w:t xml:space="preserve"> por </w:t>
      </w:r>
      <w:r w:rsidR="00733F61">
        <w:rPr>
          <w:rFonts w:cs="Arial"/>
          <w:szCs w:val="24"/>
        </w:rPr>
        <w:t xml:space="preserve">su mayor </w:t>
      </w:r>
      <w:r w:rsidRPr="00F87ADA">
        <w:rPr>
          <w:rFonts w:cs="Arial"/>
          <w:szCs w:val="24"/>
        </w:rPr>
        <w:t xml:space="preserve">sección de </w:t>
      </w:r>
      <w:r w:rsidR="007A6E58" w:rsidRPr="00F87ADA">
        <w:rPr>
          <w:rFonts w:cs="Arial"/>
          <w:szCs w:val="24"/>
        </w:rPr>
        <w:t>pasaje</w:t>
      </w:r>
      <w:r w:rsidR="007A6E58">
        <w:rPr>
          <w:rFonts w:cs="Arial"/>
          <w:szCs w:val="24"/>
        </w:rPr>
        <w:t xml:space="preserve"> </w:t>
      </w:r>
      <w:r w:rsidR="007A6E58" w:rsidRPr="00F87ADA">
        <w:rPr>
          <w:rFonts w:cs="Arial"/>
          <w:szCs w:val="24"/>
        </w:rPr>
        <w:t>en</w:t>
      </w:r>
      <w:r w:rsidRPr="00F87ADA">
        <w:rPr>
          <w:rFonts w:cs="Arial"/>
          <w:szCs w:val="24"/>
        </w:rPr>
        <w:t xml:space="preserve"> comparación con los conectores utilizados en la región. Además, </w:t>
      </w:r>
      <w:r w:rsidR="00733F61">
        <w:rPr>
          <w:rFonts w:cs="Arial"/>
          <w:szCs w:val="24"/>
        </w:rPr>
        <w:t>l</w:t>
      </w:r>
      <w:r w:rsidRPr="00F87ADA">
        <w:rPr>
          <w:rFonts w:cs="Arial"/>
          <w:szCs w:val="24"/>
        </w:rPr>
        <w:t xml:space="preserve">a </w:t>
      </w:r>
      <w:r w:rsidR="00261D9F" w:rsidRPr="00261D9F">
        <w:rPr>
          <w:rFonts w:cs="Arial"/>
          <w:szCs w:val="24"/>
        </w:rPr>
        <w:t xml:space="preserve">Norma </w:t>
      </w:r>
      <w:r w:rsidRPr="00F87ADA">
        <w:rPr>
          <w:rFonts w:cs="Arial"/>
          <w:szCs w:val="24"/>
        </w:rPr>
        <w:t xml:space="preserve">ISO 14469, posee como diseños el conector B200 (bajo caudal) y C200 (alto caudal). </w:t>
      </w:r>
    </w:p>
    <w:p w14:paraId="14B07441" w14:textId="5C2DA414" w:rsidR="00F87ADA" w:rsidRPr="00F87ADA" w:rsidRDefault="00F87ADA" w:rsidP="00F87ADA">
      <w:pPr>
        <w:spacing w:after="336"/>
        <w:jc w:val="both"/>
        <w:rPr>
          <w:rFonts w:cs="Arial"/>
          <w:szCs w:val="24"/>
        </w:rPr>
      </w:pPr>
      <w:r w:rsidRPr="00F87ADA">
        <w:rPr>
          <w:rFonts w:cs="Arial"/>
          <w:szCs w:val="24"/>
        </w:rPr>
        <w:t xml:space="preserve">Al respecto, la </w:t>
      </w:r>
      <w:r w:rsidR="003D0014">
        <w:rPr>
          <w:rFonts w:cs="Arial"/>
          <w:szCs w:val="24"/>
        </w:rPr>
        <w:t>d</w:t>
      </w:r>
      <w:r w:rsidRPr="00F87ADA">
        <w:rPr>
          <w:rFonts w:cs="Arial"/>
          <w:szCs w:val="24"/>
        </w:rPr>
        <w:t xml:space="preserve">elegación </w:t>
      </w:r>
      <w:r w:rsidR="003D0014">
        <w:rPr>
          <w:rFonts w:cs="Arial"/>
          <w:szCs w:val="24"/>
        </w:rPr>
        <w:t xml:space="preserve">de </w:t>
      </w:r>
      <w:r w:rsidRPr="00F87ADA">
        <w:rPr>
          <w:rFonts w:cs="Arial"/>
          <w:szCs w:val="24"/>
        </w:rPr>
        <w:t>Argentina manif</w:t>
      </w:r>
      <w:r w:rsidR="003D0014">
        <w:rPr>
          <w:rFonts w:cs="Arial"/>
          <w:szCs w:val="24"/>
        </w:rPr>
        <w:t>estó</w:t>
      </w:r>
      <w:r w:rsidRPr="00F87ADA">
        <w:rPr>
          <w:rFonts w:cs="Arial"/>
          <w:szCs w:val="24"/>
        </w:rPr>
        <w:t xml:space="preserve"> que debido a la baja escala de producción de los adaptadores detallados en la GMC RES 02/06 necesarios para el abastecimiento de las instalaciones vehiculares actuales, hace que se dificulte su disponibilidad en las Estaciones de Abastecimiento ubicadas en los corredores donde es más frecuente la presencia de vehículos provenientes de otros Estados Parte</w:t>
      </w:r>
      <w:r w:rsidR="000C2A92">
        <w:rPr>
          <w:rFonts w:cs="Arial"/>
          <w:szCs w:val="24"/>
        </w:rPr>
        <w:t>s</w:t>
      </w:r>
      <w:r w:rsidRPr="00F87ADA">
        <w:rPr>
          <w:rFonts w:cs="Arial"/>
          <w:szCs w:val="24"/>
        </w:rPr>
        <w:t>.</w:t>
      </w:r>
    </w:p>
    <w:p w14:paraId="75E03D16" w14:textId="3BE2B89E" w:rsidR="00F87ADA" w:rsidRDefault="00F87ADA" w:rsidP="00F87ADA">
      <w:pPr>
        <w:spacing w:after="336"/>
        <w:jc w:val="both"/>
        <w:rPr>
          <w:rFonts w:cs="Arial"/>
          <w:szCs w:val="24"/>
        </w:rPr>
      </w:pPr>
      <w:r w:rsidRPr="00F87ADA">
        <w:rPr>
          <w:rFonts w:cs="Arial"/>
          <w:szCs w:val="24"/>
        </w:rPr>
        <w:t xml:space="preserve">Asimismo, </w:t>
      </w:r>
      <w:r w:rsidR="003D0014" w:rsidRPr="00F87ADA">
        <w:rPr>
          <w:rFonts w:cs="Arial"/>
          <w:szCs w:val="24"/>
        </w:rPr>
        <w:t>manif</w:t>
      </w:r>
      <w:r w:rsidR="003D0014">
        <w:rPr>
          <w:rFonts w:cs="Arial"/>
          <w:szCs w:val="24"/>
        </w:rPr>
        <w:t>estó</w:t>
      </w:r>
      <w:r w:rsidR="003D0014" w:rsidRPr="00F87ADA">
        <w:rPr>
          <w:rFonts w:cs="Arial"/>
          <w:szCs w:val="24"/>
        </w:rPr>
        <w:t xml:space="preserve"> </w:t>
      </w:r>
      <w:r w:rsidRPr="00F87ADA">
        <w:rPr>
          <w:rFonts w:cs="Arial"/>
          <w:szCs w:val="24"/>
        </w:rPr>
        <w:t xml:space="preserve">que, para la implementación de un conector común para la región, debería establecerse un programa de adecuación para su implementación en los </w:t>
      </w:r>
      <w:r w:rsidR="00261D9F">
        <w:rPr>
          <w:rFonts w:cs="Arial"/>
          <w:szCs w:val="24"/>
        </w:rPr>
        <w:t>E</w:t>
      </w:r>
      <w:r w:rsidRPr="00F87ADA">
        <w:rPr>
          <w:rFonts w:cs="Arial"/>
          <w:szCs w:val="24"/>
        </w:rPr>
        <w:t xml:space="preserve">stados </w:t>
      </w:r>
      <w:r w:rsidR="000C2A92">
        <w:rPr>
          <w:rFonts w:cs="Arial"/>
          <w:szCs w:val="24"/>
        </w:rPr>
        <w:t>P</w:t>
      </w:r>
      <w:r w:rsidRPr="00F87ADA">
        <w:rPr>
          <w:rFonts w:cs="Arial"/>
          <w:szCs w:val="24"/>
        </w:rPr>
        <w:t>arte</w:t>
      </w:r>
      <w:r w:rsidR="000C2A92">
        <w:rPr>
          <w:rFonts w:cs="Arial"/>
          <w:szCs w:val="24"/>
        </w:rPr>
        <w:t>s</w:t>
      </w:r>
      <w:r w:rsidRPr="00F87ADA">
        <w:rPr>
          <w:rFonts w:cs="Arial"/>
          <w:szCs w:val="24"/>
        </w:rPr>
        <w:t xml:space="preserve"> que contemple la modificación tanto del receptáculo de las instalaciones vehiculares, como del dispositivo de acople utilizado en la Estación de Abastecimiento.</w:t>
      </w:r>
    </w:p>
    <w:p w14:paraId="0FD0B30D" w14:textId="4DC2C45F" w:rsidR="00F30006" w:rsidRDefault="00F30006" w:rsidP="007F509B">
      <w:pPr>
        <w:spacing w:after="336"/>
        <w:jc w:val="both"/>
        <w:rPr>
          <w:rFonts w:cs="Arial"/>
          <w:szCs w:val="24"/>
        </w:rPr>
      </w:pPr>
      <w:r>
        <w:rPr>
          <w:rFonts w:cs="Arial"/>
          <w:szCs w:val="24"/>
        </w:rPr>
        <w:t xml:space="preserve">La </w:t>
      </w:r>
      <w:r w:rsidR="003D0014">
        <w:rPr>
          <w:rFonts w:cs="Arial"/>
          <w:szCs w:val="24"/>
        </w:rPr>
        <w:t>d</w:t>
      </w:r>
      <w:r w:rsidR="007F509B">
        <w:rPr>
          <w:rFonts w:cs="Arial"/>
          <w:szCs w:val="24"/>
        </w:rPr>
        <w:t>elegación</w:t>
      </w:r>
      <w:r>
        <w:rPr>
          <w:rFonts w:cs="Arial"/>
          <w:szCs w:val="24"/>
        </w:rPr>
        <w:t xml:space="preserve"> del Brasil ratific</w:t>
      </w:r>
      <w:r w:rsidR="003D0014">
        <w:rPr>
          <w:rFonts w:cs="Arial"/>
          <w:szCs w:val="24"/>
        </w:rPr>
        <w:t>ó</w:t>
      </w:r>
      <w:r>
        <w:rPr>
          <w:rFonts w:cs="Arial"/>
          <w:szCs w:val="24"/>
        </w:rPr>
        <w:t xml:space="preserve"> lo registrado en Acta de la reunión anterior (que ya </w:t>
      </w:r>
      <w:r w:rsidR="007F509B">
        <w:rPr>
          <w:rFonts w:cs="Arial"/>
          <w:szCs w:val="24"/>
        </w:rPr>
        <w:t xml:space="preserve">incluye la referencia y el análisis técnico sobre el asunto, que consta en el </w:t>
      </w:r>
      <w:r w:rsidR="007F509B" w:rsidRPr="00D1186F">
        <w:rPr>
          <w:rFonts w:cs="Arial"/>
          <w:szCs w:val="24"/>
        </w:rPr>
        <w:t>Anexo de la reunión 03/2020: SGT3-CG_2020_ACTA03_AGRE08_Brasil_Contribuciones_Conector</w:t>
      </w:r>
      <w:r w:rsidR="00D1186F" w:rsidRPr="00D1186F">
        <w:rPr>
          <w:rFonts w:cs="Arial"/>
          <w:szCs w:val="24"/>
        </w:rPr>
        <w:t>)</w:t>
      </w:r>
      <w:r w:rsidR="001108EF">
        <w:rPr>
          <w:rFonts w:cs="Arial"/>
          <w:szCs w:val="24"/>
        </w:rPr>
        <w:t xml:space="preserve"> reiterando que, por tratarse de un tema estratégico, es necesario que sea tratado a nivel </w:t>
      </w:r>
      <w:r w:rsidR="001108EF">
        <w:rPr>
          <w:rFonts w:cs="Arial"/>
          <w:szCs w:val="24"/>
        </w:rPr>
        <w:lastRenderedPageBreak/>
        <w:t>ministerial o al menos, directamente por la alta Administracion de los Entes Nacionales involucrados los cuales podrían, entonces</w:t>
      </w:r>
      <w:r w:rsidR="007D6A63">
        <w:rPr>
          <w:rFonts w:cs="Arial"/>
          <w:szCs w:val="24"/>
        </w:rPr>
        <w:t>,</w:t>
      </w:r>
      <w:r w:rsidR="001108EF">
        <w:rPr>
          <w:rFonts w:cs="Arial"/>
          <w:szCs w:val="24"/>
        </w:rPr>
        <w:t xml:space="preserve"> ser </w:t>
      </w:r>
      <w:r w:rsidR="00FD3F05">
        <w:rPr>
          <w:rFonts w:cs="Arial"/>
          <w:szCs w:val="24"/>
        </w:rPr>
        <w:t>instados</w:t>
      </w:r>
      <w:r w:rsidR="001108EF">
        <w:rPr>
          <w:rFonts w:cs="Arial"/>
          <w:szCs w:val="24"/>
        </w:rPr>
        <w:t xml:space="preserve"> directamente por la Coordinación del </w:t>
      </w:r>
      <w:r w:rsidR="000C2A92">
        <w:rPr>
          <w:rFonts w:cs="Arial"/>
          <w:szCs w:val="24"/>
        </w:rPr>
        <w:t>MERCOSUR</w:t>
      </w:r>
      <w:r w:rsidR="001108EF">
        <w:rPr>
          <w:rFonts w:cs="Arial"/>
          <w:szCs w:val="24"/>
        </w:rPr>
        <w:t>.</w:t>
      </w:r>
    </w:p>
    <w:p w14:paraId="7C79BDDD" w14:textId="73F126E1" w:rsidR="0047574A" w:rsidRDefault="00C820DA" w:rsidP="0047574A">
      <w:pPr>
        <w:jc w:val="both"/>
        <w:rPr>
          <w:rFonts w:cs="Arial"/>
          <w:szCs w:val="24"/>
        </w:rPr>
      </w:pPr>
      <w:r>
        <w:rPr>
          <w:rFonts w:cs="Arial"/>
          <w:szCs w:val="24"/>
        </w:rPr>
        <w:t>Con relación al párrafo anterior, l</w:t>
      </w:r>
      <w:r w:rsidR="00075381">
        <w:rPr>
          <w:rFonts w:cs="Arial"/>
          <w:szCs w:val="24"/>
        </w:rPr>
        <w:t xml:space="preserve">as </w:t>
      </w:r>
      <w:r w:rsidR="003D0014">
        <w:rPr>
          <w:rFonts w:cs="Arial"/>
          <w:szCs w:val="24"/>
        </w:rPr>
        <w:t>d</w:t>
      </w:r>
      <w:r w:rsidR="00075381">
        <w:rPr>
          <w:rFonts w:cs="Arial"/>
          <w:szCs w:val="24"/>
        </w:rPr>
        <w:t xml:space="preserve">elegaciones de </w:t>
      </w:r>
      <w:r>
        <w:rPr>
          <w:rFonts w:cs="Arial"/>
          <w:szCs w:val="24"/>
        </w:rPr>
        <w:t xml:space="preserve">Argentina, </w:t>
      </w:r>
      <w:r w:rsidR="00075381">
        <w:rPr>
          <w:rFonts w:cs="Arial"/>
          <w:szCs w:val="24"/>
        </w:rPr>
        <w:t xml:space="preserve">Paraguay y Uruguay </w:t>
      </w:r>
      <w:r>
        <w:rPr>
          <w:rFonts w:cs="Arial"/>
          <w:szCs w:val="24"/>
        </w:rPr>
        <w:t>solicita</w:t>
      </w:r>
      <w:r w:rsidR="003D0014">
        <w:rPr>
          <w:rFonts w:cs="Arial"/>
          <w:szCs w:val="24"/>
        </w:rPr>
        <w:t>ro</w:t>
      </w:r>
      <w:r>
        <w:rPr>
          <w:rFonts w:cs="Arial"/>
          <w:szCs w:val="24"/>
        </w:rPr>
        <w:t xml:space="preserve">n a la </w:t>
      </w:r>
      <w:r w:rsidR="003D0014">
        <w:rPr>
          <w:rFonts w:cs="Arial"/>
          <w:szCs w:val="24"/>
        </w:rPr>
        <w:t>d</w:t>
      </w:r>
      <w:r>
        <w:rPr>
          <w:rFonts w:cs="Arial"/>
          <w:szCs w:val="24"/>
        </w:rPr>
        <w:t>elegación de Brasil poder resolver esta situación interna a la brevedad</w:t>
      </w:r>
      <w:r w:rsidR="00845747">
        <w:rPr>
          <w:rFonts w:cs="Arial"/>
          <w:szCs w:val="24"/>
        </w:rPr>
        <w:t>,</w:t>
      </w:r>
      <w:r>
        <w:rPr>
          <w:rFonts w:cs="Arial"/>
          <w:szCs w:val="24"/>
        </w:rPr>
        <w:t xml:space="preserve"> con el único objetivo de continuar con el análisis </w:t>
      </w:r>
      <w:r w:rsidRPr="00C820DA">
        <w:rPr>
          <w:rFonts w:cs="Arial"/>
          <w:szCs w:val="24"/>
        </w:rPr>
        <w:t xml:space="preserve">de la factibilidad de elaborar un </w:t>
      </w:r>
      <w:r>
        <w:rPr>
          <w:rFonts w:cs="Arial"/>
          <w:szCs w:val="24"/>
        </w:rPr>
        <w:t>R</w:t>
      </w:r>
      <w:r w:rsidRPr="00C820DA">
        <w:rPr>
          <w:rFonts w:cs="Arial"/>
          <w:szCs w:val="24"/>
        </w:rPr>
        <w:t xml:space="preserve">eglamento </w:t>
      </w:r>
      <w:r>
        <w:rPr>
          <w:rFonts w:cs="Arial"/>
          <w:szCs w:val="24"/>
        </w:rPr>
        <w:t>T</w:t>
      </w:r>
      <w:r w:rsidRPr="00C820DA">
        <w:rPr>
          <w:rFonts w:cs="Arial"/>
          <w:szCs w:val="24"/>
        </w:rPr>
        <w:t>écnico MERCOSUR sobre conectores para suministro de gas natural vehicular.</w:t>
      </w:r>
      <w:r>
        <w:rPr>
          <w:rFonts w:cs="Arial"/>
          <w:szCs w:val="24"/>
        </w:rPr>
        <w:t xml:space="preserve">  </w:t>
      </w:r>
    </w:p>
    <w:p w14:paraId="056D7A7B" w14:textId="54007429" w:rsidR="0047574A" w:rsidRDefault="0047574A" w:rsidP="0047574A">
      <w:pPr>
        <w:jc w:val="both"/>
        <w:rPr>
          <w:rFonts w:cs="Arial"/>
          <w:szCs w:val="24"/>
        </w:rPr>
      </w:pPr>
    </w:p>
    <w:p w14:paraId="30751A91" w14:textId="77777777" w:rsidR="0047574A" w:rsidRDefault="0047574A" w:rsidP="0047574A">
      <w:pPr>
        <w:jc w:val="both"/>
        <w:rPr>
          <w:rFonts w:cs="Arial"/>
          <w:szCs w:val="24"/>
        </w:rPr>
      </w:pPr>
    </w:p>
    <w:p w14:paraId="3BB22A16" w14:textId="7D9BF650" w:rsidR="00014DA4" w:rsidRDefault="00EE1F84" w:rsidP="00FD11B9">
      <w:pPr>
        <w:pStyle w:val="Default"/>
        <w:ind w:left="284" w:hanging="284"/>
        <w:jc w:val="both"/>
        <w:rPr>
          <w:rFonts w:ascii="Arial" w:hAnsi="Arial" w:cs="Arial"/>
          <w:b/>
          <w:bCs/>
          <w:color w:val="auto"/>
          <w:lang w:val="es-PY"/>
        </w:rPr>
      </w:pPr>
      <w:bookmarkStart w:id="16" w:name="_GoBack1"/>
      <w:r w:rsidRPr="007A6E58">
        <w:rPr>
          <w:rFonts w:ascii="Arial" w:eastAsia="Arial" w:hAnsi="Arial" w:cs="Arial"/>
          <w:b/>
          <w:bCs/>
          <w:color w:val="auto"/>
          <w:lang w:val="es-PY"/>
        </w:rPr>
        <w:t>4</w:t>
      </w:r>
      <w:r w:rsidR="00014DA4" w:rsidRPr="007A6E58">
        <w:rPr>
          <w:rFonts w:ascii="Arial" w:eastAsia="Arial" w:hAnsi="Arial" w:cs="Arial"/>
          <w:b/>
          <w:bCs/>
          <w:color w:val="auto"/>
          <w:lang w:val="es-PY"/>
        </w:rPr>
        <w:t xml:space="preserve">. </w:t>
      </w:r>
      <w:r w:rsidR="00BA740C">
        <w:rPr>
          <w:rFonts w:ascii="Arial" w:hAnsi="Arial" w:cs="Arial"/>
          <w:b/>
          <w:bCs/>
          <w:color w:val="auto"/>
          <w:lang w:val="es-PY"/>
        </w:rPr>
        <w:t>PROYECTO</w:t>
      </w:r>
      <w:r w:rsidR="00F04BEF" w:rsidRPr="007A6E58">
        <w:rPr>
          <w:rFonts w:ascii="Arial" w:hAnsi="Arial" w:cs="Arial"/>
          <w:b/>
          <w:bCs/>
          <w:color w:val="auto"/>
          <w:lang w:val="es-PY"/>
        </w:rPr>
        <w:t xml:space="preserve"> DE RTM SOBRE ARTEFA</w:t>
      </w:r>
      <w:r w:rsidR="00BA740C">
        <w:rPr>
          <w:rFonts w:ascii="Arial" w:hAnsi="Arial" w:cs="Arial"/>
          <w:b/>
          <w:bCs/>
          <w:color w:val="auto"/>
          <w:lang w:val="es-PY"/>
        </w:rPr>
        <w:t>C</w:t>
      </w:r>
      <w:r w:rsidR="00F04BEF" w:rsidRPr="007A6E58">
        <w:rPr>
          <w:rFonts w:ascii="Arial" w:hAnsi="Arial" w:cs="Arial"/>
          <w:b/>
          <w:bCs/>
          <w:color w:val="auto"/>
          <w:lang w:val="es-PY"/>
        </w:rPr>
        <w:t>TOS DOMÉSTICOS A G</w:t>
      </w:r>
      <w:r w:rsidR="00BA740C">
        <w:rPr>
          <w:rFonts w:ascii="Arial" w:hAnsi="Arial" w:cs="Arial"/>
          <w:b/>
          <w:bCs/>
          <w:color w:val="auto"/>
          <w:lang w:val="es-PY"/>
        </w:rPr>
        <w:t>A</w:t>
      </w:r>
      <w:r w:rsidR="00F04BEF" w:rsidRPr="007A6E58">
        <w:rPr>
          <w:rFonts w:ascii="Arial" w:hAnsi="Arial" w:cs="Arial"/>
          <w:b/>
          <w:bCs/>
          <w:color w:val="auto"/>
          <w:lang w:val="es-PY"/>
        </w:rPr>
        <w:t>S PARA CO</w:t>
      </w:r>
      <w:r w:rsidR="00BA740C">
        <w:rPr>
          <w:rFonts w:ascii="Arial" w:hAnsi="Arial" w:cs="Arial"/>
          <w:b/>
          <w:bCs/>
          <w:color w:val="auto"/>
          <w:lang w:val="es-PY"/>
        </w:rPr>
        <w:t>CCI</w:t>
      </w:r>
      <w:r w:rsidR="00646546">
        <w:rPr>
          <w:rFonts w:ascii="Arial" w:hAnsi="Arial" w:cs="Arial"/>
          <w:b/>
          <w:bCs/>
          <w:color w:val="auto"/>
          <w:lang w:val="es-PY"/>
        </w:rPr>
        <w:t>Ó</w:t>
      </w:r>
      <w:r w:rsidR="00BA740C">
        <w:rPr>
          <w:rFonts w:ascii="Arial" w:hAnsi="Arial" w:cs="Arial"/>
          <w:b/>
          <w:bCs/>
          <w:color w:val="auto"/>
          <w:lang w:val="es-PY"/>
        </w:rPr>
        <w:t>N</w:t>
      </w:r>
    </w:p>
    <w:p w14:paraId="634547B5" w14:textId="77777777" w:rsidR="00FD11B9" w:rsidRPr="007A6E58" w:rsidRDefault="00FD11B9" w:rsidP="00FD11B9">
      <w:pPr>
        <w:pStyle w:val="Default"/>
        <w:ind w:left="284" w:hanging="284"/>
        <w:jc w:val="both"/>
        <w:rPr>
          <w:rFonts w:ascii="Arial" w:hAnsi="Arial" w:cs="Arial"/>
          <w:color w:val="auto"/>
          <w:lang w:val="es-PY"/>
        </w:rPr>
      </w:pPr>
    </w:p>
    <w:p w14:paraId="3D057133" w14:textId="77431D06" w:rsidR="00014DA4" w:rsidRPr="007A6E58" w:rsidRDefault="00310322" w:rsidP="00014DA4">
      <w:pPr>
        <w:pStyle w:val="Default"/>
        <w:jc w:val="both"/>
        <w:rPr>
          <w:rFonts w:ascii="Arial" w:hAnsi="Arial" w:cs="Arial"/>
          <w:color w:val="auto"/>
          <w:lang w:val="es-PY"/>
        </w:rPr>
      </w:pPr>
      <w:r w:rsidRPr="00310322">
        <w:rPr>
          <w:rFonts w:ascii="Arial" w:hAnsi="Arial" w:cs="Arial"/>
          <w:color w:val="auto"/>
          <w:lang w:val="es-PY"/>
        </w:rPr>
        <w:t xml:space="preserve">De acuerdo con las instrucciones recibidas de los Coordinadores Nacionales, se continuó con el análisis de factibilidad para elaborar un Reglamento Técnico </w:t>
      </w:r>
      <w:r w:rsidR="00646546" w:rsidRPr="00310322">
        <w:rPr>
          <w:rFonts w:ascii="Arial" w:hAnsi="Arial" w:cs="Arial"/>
          <w:color w:val="auto"/>
          <w:lang w:val="es-PY"/>
        </w:rPr>
        <w:t xml:space="preserve">MERCOSUR </w:t>
      </w:r>
      <w:r w:rsidR="00014DA4" w:rsidRPr="007A6E58">
        <w:rPr>
          <w:rFonts w:ascii="Arial" w:hAnsi="Arial" w:cs="Arial"/>
          <w:color w:val="auto"/>
          <w:lang w:val="es-PY"/>
        </w:rPr>
        <w:t xml:space="preserve">para </w:t>
      </w:r>
      <w:r>
        <w:rPr>
          <w:rFonts w:ascii="Arial" w:hAnsi="Arial" w:cs="Arial"/>
          <w:color w:val="auto"/>
          <w:lang w:val="es-PY"/>
        </w:rPr>
        <w:t xml:space="preserve">artefactos </w:t>
      </w:r>
      <w:r w:rsidR="00014DA4" w:rsidRPr="007A6E58">
        <w:rPr>
          <w:rFonts w:ascii="Arial" w:hAnsi="Arial" w:cs="Arial"/>
          <w:color w:val="auto"/>
          <w:lang w:val="es-PY"/>
        </w:rPr>
        <w:t xml:space="preserve">domésticos a </w:t>
      </w:r>
      <w:r w:rsidRPr="007A6E58">
        <w:rPr>
          <w:rFonts w:ascii="Arial" w:hAnsi="Arial" w:cs="Arial"/>
          <w:color w:val="auto"/>
          <w:lang w:val="es-PY"/>
        </w:rPr>
        <w:t>gas</w:t>
      </w:r>
      <w:r w:rsidR="00014DA4" w:rsidRPr="007A6E58">
        <w:rPr>
          <w:rFonts w:ascii="Arial" w:hAnsi="Arial" w:cs="Arial"/>
          <w:color w:val="auto"/>
          <w:lang w:val="es-PY"/>
        </w:rPr>
        <w:t xml:space="preserve"> para </w:t>
      </w:r>
      <w:r w:rsidRPr="007A6E58">
        <w:rPr>
          <w:rFonts w:ascii="Arial" w:hAnsi="Arial" w:cs="Arial"/>
          <w:color w:val="auto"/>
          <w:lang w:val="es-PY"/>
        </w:rPr>
        <w:t>coc</w:t>
      </w:r>
      <w:r>
        <w:rPr>
          <w:rFonts w:ascii="Arial" w:hAnsi="Arial" w:cs="Arial"/>
          <w:color w:val="auto"/>
          <w:lang w:val="es-PY"/>
        </w:rPr>
        <w:t>ción</w:t>
      </w:r>
      <w:r w:rsidR="00014DA4" w:rsidRPr="007A6E58">
        <w:rPr>
          <w:rFonts w:ascii="Arial" w:hAnsi="Arial" w:cs="Arial"/>
          <w:color w:val="auto"/>
          <w:lang w:val="es-PY"/>
        </w:rPr>
        <w:t xml:space="preserve">. </w:t>
      </w:r>
    </w:p>
    <w:p w14:paraId="14D477E3" w14:textId="77777777" w:rsidR="00014DA4" w:rsidRPr="007A6E58" w:rsidRDefault="00014DA4" w:rsidP="00014DA4">
      <w:pPr>
        <w:pStyle w:val="Default"/>
        <w:jc w:val="both"/>
        <w:rPr>
          <w:rFonts w:ascii="Arial" w:hAnsi="Arial" w:cs="Arial"/>
          <w:color w:val="auto"/>
          <w:lang w:val="es-PY"/>
        </w:rPr>
      </w:pPr>
    </w:p>
    <w:p w14:paraId="74D72DF6" w14:textId="5371860B" w:rsidR="008A53BD" w:rsidRPr="008A53BD" w:rsidRDefault="008A53BD" w:rsidP="00A357F7">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Con respecto al apartado 3.2.1 Conexiones</w:t>
      </w:r>
      <w:r w:rsidR="003D0014">
        <w:rPr>
          <w:rFonts w:ascii="Arial" w:eastAsia="Calibri" w:hAnsi="Arial" w:cs="Arial"/>
          <w:lang w:val="es-PY" w:eastAsia="pt-BR"/>
        </w:rPr>
        <w:t>,</w:t>
      </w:r>
      <w:r w:rsidRPr="008A53BD">
        <w:rPr>
          <w:rFonts w:ascii="Arial" w:eastAsia="Calibri" w:hAnsi="Arial" w:cs="Arial"/>
          <w:lang w:val="es-PY" w:eastAsia="pt-BR"/>
        </w:rPr>
        <w:t xml:space="preserve"> </w:t>
      </w:r>
      <w:r w:rsidR="003D0014">
        <w:rPr>
          <w:rFonts w:ascii="Arial" w:eastAsia="Calibri" w:hAnsi="Arial" w:cs="Arial"/>
          <w:lang w:val="es-PY" w:eastAsia="pt-BR"/>
        </w:rPr>
        <w:t>l</w:t>
      </w:r>
      <w:r w:rsidR="0020583C">
        <w:rPr>
          <w:rFonts w:ascii="Arial" w:eastAsia="Calibri" w:hAnsi="Arial" w:cs="Arial"/>
          <w:lang w:val="es-PY" w:eastAsia="pt-BR"/>
        </w:rPr>
        <w:t xml:space="preserve">as </w:t>
      </w:r>
      <w:r w:rsidR="003D0014">
        <w:rPr>
          <w:rFonts w:ascii="Arial" w:eastAsia="Calibri" w:hAnsi="Arial" w:cs="Arial"/>
          <w:lang w:val="es-PY" w:eastAsia="pt-BR"/>
        </w:rPr>
        <w:t>d</w:t>
      </w:r>
      <w:r w:rsidR="0020583C">
        <w:rPr>
          <w:rFonts w:ascii="Arial" w:eastAsia="Calibri" w:hAnsi="Arial" w:cs="Arial"/>
          <w:lang w:val="es-PY" w:eastAsia="pt-BR"/>
        </w:rPr>
        <w:t>elegaciones ac</w:t>
      </w:r>
      <w:r w:rsidR="008F7597">
        <w:rPr>
          <w:rFonts w:ascii="Arial" w:eastAsia="Calibri" w:hAnsi="Arial" w:cs="Arial"/>
          <w:lang w:val="es-PY" w:eastAsia="pt-BR"/>
        </w:rPr>
        <w:t>o</w:t>
      </w:r>
      <w:r w:rsidR="0020583C">
        <w:rPr>
          <w:rFonts w:ascii="Arial" w:eastAsia="Calibri" w:hAnsi="Arial" w:cs="Arial"/>
          <w:lang w:val="es-PY" w:eastAsia="pt-BR"/>
        </w:rPr>
        <w:t>rd</w:t>
      </w:r>
      <w:r w:rsidR="008F7597">
        <w:rPr>
          <w:rFonts w:ascii="Arial" w:eastAsia="Calibri" w:hAnsi="Arial" w:cs="Arial"/>
          <w:lang w:val="es-PY" w:eastAsia="pt-BR"/>
        </w:rPr>
        <w:t>a</w:t>
      </w:r>
      <w:r w:rsidR="003D0014">
        <w:rPr>
          <w:rFonts w:ascii="Arial" w:eastAsia="Calibri" w:hAnsi="Arial" w:cs="Arial"/>
          <w:lang w:val="es-PY" w:eastAsia="pt-BR"/>
        </w:rPr>
        <w:t>ro</w:t>
      </w:r>
      <w:r w:rsidR="0020583C">
        <w:rPr>
          <w:rFonts w:ascii="Arial" w:eastAsia="Calibri" w:hAnsi="Arial" w:cs="Arial"/>
          <w:lang w:val="es-PY" w:eastAsia="pt-BR"/>
        </w:rPr>
        <w:t>n que para la próxima reunión traerán las características técnicas que deben cumplir las conexiones tipo espiga</w:t>
      </w:r>
      <w:r w:rsidR="008C3F11">
        <w:rPr>
          <w:rFonts w:ascii="Arial" w:eastAsia="Calibri" w:hAnsi="Arial" w:cs="Arial"/>
          <w:lang w:val="es-PY" w:eastAsia="pt-BR"/>
        </w:rPr>
        <w:t>.</w:t>
      </w:r>
      <w:r>
        <w:rPr>
          <w:rFonts w:ascii="Arial" w:eastAsia="Calibri" w:hAnsi="Arial" w:cs="Arial"/>
          <w:lang w:val="es-PY" w:eastAsia="pt-BR"/>
        </w:rPr>
        <w:t xml:space="preserve"> </w:t>
      </w:r>
      <w:r w:rsidR="008C3F11">
        <w:rPr>
          <w:rFonts w:ascii="Arial" w:eastAsia="Calibri" w:hAnsi="Arial" w:cs="Arial"/>
          <w:lang w:val="es-PY" w:eastAsia="pt-BR"/>
        </w:rPr>
        <w:t>E</w:t>
      </w:r>
      <w:r w:rsidR="0020583C">
        <w:rPr>
          <w:rFonts w:ascii="Arial" w:eastAsia="Calibri" w:hAnsi="Arial" w:cs="Arial"/>
          <w:lang w:val="es-PY" w:eastAsia="pt-BR"/>
        </w:rPr>
        <w:t xml:space="preserve">sta información también puede ser solicitada a los fabricantes </w:t>
      </w:r>
      <w:r w:rsidRPr="008A53BD">
        <w:rPr>
          <w:rFonts w:ascii="Arial" w:eastAsia="Calibri" w:hAnsi="Arial" w:cs="Arial"/>
          <w:lang w:val="es-PY" w:eastAsia="pt-BR"/>
        </w:rPr>
        <w:t>a los efectos de inclusión a este proyecto de RTM.</w:t>
      </w:r>
      <w:r w:rsidR="008C3F11">
        <w:rPr>
          <w:rFonts w:ascii="Arial" w:eastAsia="Calibri" w:hAnsi="Arial" w:cs="Arial"/>
          <w:lang w:val="es-PY" w:eastAsia="pt-BR"/>
        </w:rPr>
        <w:t xml:space="preserve"> Esta solicitud aplica a aquellos Estado Parte</w:t>
      </w:r>
      <w:r w:rsidR="006D0B68">
        <w:rPr>
          <w:rFonts w:ascii="Arial" w:eastAsia="Calibri" w:hAnsi="Arial" w:cs="Arial"/>
          <w:lang w:val="es-PY" w:eastAsia="pt-BR"/>
        </w:rPr>
        <w:t>s</w:t>
      </w:r>
      <w:r w:rsidR="008C3F11">
        <w:rPr>
          <w:rFonts w:ascii="Arial" w:eastAsia="Calibri" w:hAnsi="Arial" w:cs="Arial"/>
          <w:lang w:val="es-PY" w:eastAsia="pt-BR"/>
        </w:rPr>
        <w:t xml:space="preserve"> que utilizan dicho tipo de conexión.</w:t>
      </w:r>
    </w:p>
    <w:p w14:paraId="7E0B1F7D" w14:textId="77777777" w:rsidR="008A53BD" w:rsidRPr="008A53BD" w:rsidRDefault="008A53BD" w:rsidP="00FD11B9">
      <w:pPr>
        <w:pStyle w:val="Sangradetextonormal"/>
        <w:spacing w:after="0"/>
        <w:jc w:val="both"/>
        <w:rPr>
          <w:rFonts w:ascii="Arial" w:eastAsia="Calibri" w:hAnsi="Arial" w:cs="Arial"/>
          <w:lang w:val="es-PY" w:eastAsia="pt-BR"/>
        </w:rPr>
      </w:pPr>
    </w:p>
    <w:p w14:paraId="0BC3F89F" w14:textId="77777777" w:rsidR="008A53BD" w:rsidRPr="008A53BD" w:rsidRDefault="008A53BD" w:rsidP="00A357F7">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La delegación de Uruguay indicará la fuente y las características del diseño de la espiga para lo cual solicitará autorización al Instituto de Normalización pertinente.</w:t>
      </w:r>
    </w:p>
    <w:p w14:paraId="7825A920" w14:textId="77777777" w:rsidR="008A53BD" w:rsidRPr="008A53BD" w:rsidRDefault="008A53BD" w:rsidP="00FD11B9">
      <w:pPr>
        <w:pStyle w:val="Sangradetextonormal"/>
        <w:spacing w:after="0"/>
        <w:jc w:val="both"/>
        <w:rPr>
          <w:rFonts w:ascii="Arial" w:eastAsia="Calibri" w:hAnsi="Arial" w:cs="Arial"/>
          <w:lang w:val="es-PY" w:eastAsia="pt-BR"/>
        </w:rPr>
      </w:pPr>
    </w:p>
    <w:p w14:paraId="57D627C3" w14:textId="77777777" w:rsidR="008A53BD" w:rsidRPr="008A53BD" w:rsidRDefault="008A53BD" w:rsidP="00A357F7">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 xml:space="preserve">Con relación al </w:t>
      </w:r>
      <w:bookmarkStart w:id="17" w:name="_Hlk101630164"/>
      <w:r w:rsidRPr="008A53BD">
        <w:rPr>
          <w:rFonts w:ascii="Arial" w:eastAsia="Calibri" w:hAnsi="Arial" w:cs="Arial"/>
          <w:lang w:val="es-PY" w:eastAsia="pt-BR"/>
        </w:rPr>
        <w:t>apartado</w:t>
      </w:r>
      <w:bookmarkEnd w:id="17"/>
      <w:r w:rsidRPr="008A53BD">
        <w:rPr>
          <w:rFonts w:ascii="Arial" w:eastAsia="Calibri" w:hAnsi="Arial" w:cs="Arial"/>
          <w:lang w:val="es-PY" w:eastAsia="pt-BR"/>
        </w:rPr>
        <w:t xml:space="preserve"> 5.3.1.5.1 Resistencia al sobrecalentamiento de los quemadores, las delegaciones consultarán y evaluarán cuales son los intervalos adecuados para este ensayo.</w:t>
      </w:r>
    </w:p>
    <w:p w14:paraId="4DC0367C" w14:textId="77777777" w:rsidR="008A53BD" w:rsidRPr="008A53BD" w:rsidRDefault="008A53BD" w:rsidP="00FD11B9">
      <w:pPr>
        <w:pStyle w:val="Sangradetextonormal"/>
        <w:spacing w:after="0"/>
        <w:jc w:val="both"/>
        <w:rPr>
          <w:rFonts w:ascii="Arial" w:eastAsia="Calibri" w:hAnsi="Arial" w:cs="Arial"/>
          <w:lang w:val="es-PY" w:eastAsia="pt-BR"/>
        </w:rPr>
      </w:pPr>
    </w:p>
    <w:p w14:paraId="61F71A4C" w14:textId="07A6A218" w:rsidR="008A53BD" w:rsidRPr="008A53BD" w:rsidRDefault="008A53BD" w:rsidP="00A357F7">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 xml:space="preserve">Con relación al </w:t>
      </w:r>
      <w:r w:rsidR="00C92278" w:rsidRPr="00C92278">
        <w:rPr>
          <w:rFonts w:ascii="Arial" w:eastAsia="Calibri" w:hAnsi="Arial" w:cs="Arial"/>
          <w:lang w:val="es-PY" w:eastAsia="pt-BR"/>
        </w:rPr>
        <w:t>apartado</w:t>
      </w:r>
      <w:r w:rsidRPr="008A53BD">
        <w:rPr>
          <w:rFonts w:ascii="Arial" w:eastAsia="Calibri" w:hAnsi="Arial" w:cs="Arial"/>
          <w:lang w:val="es-PY" w:eastAsia="pt-BR"/>
        </w:rPr>
        <w:t xml:space="preserve"> 5.3.3.1.8 Gratinador elevado, la delegación de Brasil realizará las consultas a los fabricantes sobre los ensayos con gases límite a presión de ensayo con las Normas EN30 y a las Normas aplicadas en Brasil ABNT.</w:t>
      </w:r>
    </w:p>
    <w:p w14:paraId="5FB8BAFC" w14:textId="77777777" w:rsidR="008A53BD" w:rsidRPr="008A53BD" w:rsidRDefault="008A53BD" w:rsidP="00FD11B9">
      <w:pPr>
        <w:pStyle w:val="Sangradetextonormal"/>
        <w:spacing w:after="0"/>
        <w:jc w:val="both"/>
        <w:rPr>
          <w:rFonts w:ascii="Arial" w:eastAsia="Calibri" w:hAnsi="Arial" w:cs="Arial"/>
          <w:lang w:val="es-PY" w:eastAsia="pt-BR"/>
        </w:rPr>
      </w:pPr>
    </w:p>
    <w:p w14:paraId="4CEA4C88" w14:textId="40708B82" w:rsidR="008A53BD" w:rsidRPr="008A53BD" w:rsidRDefault="008A53BD" w:rsidP="00A357F7">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 xml:space="preserve">Con respeto al </w:t>
      </w:r>
      <w:r w:rsidR="00C92278" w:rsidRPr="00C92278">
        <w:rPr>
          <w:rFonts w:ascii="Arial" w:eastAsia="Calibri" w:hAnsi="Arial" w:cs="Arial"/>
          <w:lang w:val="es-PY" w:eastAsia="pt-BR"/>
        </w:rPr>
        <w:t>apartado</w:t>
      </w:r>
      <w:r w:rsidRPr="008A53BD">
        <w:rPr>
          <w:rFonts w:ascii="Arial" w:eastAsia="Calibri" w:hAnsi="Arial" w:cs="Arial"/>
          <w:lang w:val="es-PY" w:eastAsia="pt-BR"/>
        </w:rPr>
        <w:t xml:space="preserve"> 5.1.4 Temperatura del horno y del gratinador por radiación, las delegaciones traerán para la próxima reunión las propuestas sobre las tolerancias de las temperaturas.</w:t>
      </w:r>
    </w:p>
    <w:p w14:paraId="5386E854" w14:textId="77777777" w:rsidR="008A53BD" w:rsidRPr="008A53BD" w:rsidRDefault="008A53BD" w:rsidP="00FD11B9">
      <w:pPr>
        <w:pStyle w:val="Sangradetextonormal"/>
        <w:spacing w:after="0"/>
        <w:jc w:val="both"/>
        <w:rPr>
          <w:rFonts w:ascii="Arial" w:eastAsia="Calibri" w:hAnsi="Arial" w:cs="Arial"/>
          <w:lang w:val="es-PY" w:eastAsia="pt-BR"/>
        </w:rPr>
      </w:pPr>
    </w:p>
    <w:p w14:paraId="798BC012" w14:textId="21E09E4D" w:rsidR="008A53BD" w:rsidRDefault="008A53BD" w:rsidP="0020583C">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 xml:space="preserve">Con relación al </w:t>
      </w:r>
      <w:r w:rsidR="00C92278" w:rsidRPr="00C92278">
        <w:rPr>
          <w:rFonts w:ascii="Arial" w:eastAsia="Calibri" w:hAnsi="Arial" w:cs="Arial"/>
          <w:lang w:val="es-PY" w:eastAsia="pt-BR"/>
        </w:rPr>
        <w:t>apartado</w:t>
      </w:r>
      <w:r w:rsidR="00C3472C">
        <w:rPr>
          <w:rFonts w:ascii="Arial" w:eastAsia="Calibri" w:hAnsi="Arial" w:cs="Arial"/>
          <w:lang w:val="es-PY" w:eastAsia="pt-BR"/>
        </w:rPr>
        <w:t xml:space="preserve"> </w:t>
      </w:r>
      <w:r w:rsidRPr="008A53BD">
        <w:rPr>
          <w:rFonts w:ascii="Arial" w:eastAsia="Calibri" w:hAnsi="Arial" w:cs="Arial"/>
          <w:lang w:val="es-PY" w:eastAsia="pt-BR"/>
        </w:rPr>
        <w:t>6.1 Marcado del artefacto, las informaciones indicadas en los puntos c, d y f deben estar visibles al momento de la instalación del artefacto y no tener la necesidad de utilizar alguna herramienta para poder visualizarlas. Las delegaciones verificarán las indicaciones de los puntos antes citados para la próxima reunión.</w:t>
      </w:r>
    </w:p>
    <w:p w14:paraId="33E3B0ED" w14:textId="77777777" w:rsidR="00FD335B" w:rsidRPr="008A53BD" w:rsidRDefault="00FD335B" w:rsidP="00FD11B9">
      <w:pPr>
        <w:pStyle w:val="Sangradetextonormal"/>
        <w:spacing w:after="0"/>
        <w:jc w:val="both"/>
        <w:rPr>
          <w:rFonts w:ascii="Arial" w:eastAsia="Calibri" w:hAnsi="Arial" w:cs="Arial"/>
          <w:lang w:val="es-PY" w:eastAsia="pt-BR"/>
        </w:rPr>
      </w:pPr>
    </w:p>
    <w:p w14:paraId="68A71222" w14:textId="28985E9A" w:rsidR="008A53BD" w:rsidRDefault="008A53BD" w:rsidP="0020583C">
      <w:pPr>
        <w:pStyle w:val="Sangradetextonormal"/>
        <w:spacing w:after="0"/>
        <w:ind w:left="0"/>
        <w:jc w:val="both"/>
        <w:rPr>
          <w:rFonts w:ascii="Arial" w:eastAsia="Calibri" w:hAnsi="Arial" w:cs="Arial"/>
          <w:lang w:val="es-PY" w:eastAsia="pt-BR"/>
        </w:rPr>
      </w:pPr>
      <w:r w:rsidRPr="008A53BD">
        <w:rPr>
          <w:rFonts w:ascii="Arial" w:eastAsia="Calibri" w:hAnsi="Arial" w:cs="Arial"/>
          <w:lang w:val="es-PY" w:eastAsia="pt-BR"/>
        </w:rPr>
        <w:t>En la presente reunión las delegaciones armonizaron parcialmente hasta el apartado 6.2 Marcado del embalaje.</w:t>
      </w:r>
    </w:p>
    <w:p w14:paraId="787203F9" w14:textId="77777777" w:rsidR="00FD335B" w:rsidRPr="008A53BD" w:rsidRDefault="00FD335B" w:rsidP="008A53BD">
      <w:pPr>
        <w:pStyle w:val="Sangradetextonormal"/>
        <w:jc w:val="both"/>
        <w:rPr>
          <w:rFonts w:ascii="Arial" w:eastAsia="Calibri" w:hAnsi="Arial" w:cs="Arial"/>
          <w:lang w:val="es-PY" w:eastAsia="pt-BR"/>
        </w:rPr>
      </w:pPr>
    </w:p>
    <w:p w14:paraId="06BD0EB7" w14:textId="5630FEA1" w:rsidR="008A53BD" w:rsidRDefault="008A53BD" w:rsidP="0020583C">
      <w:pPr>
        <w:pStyle w:val="Sangradetextonormal"/>
        <w:spacing w:after="0"/>
        <w:ind w:left="0"/>
        <w:jc w:val="both"/>
        <w:rPr>
          <w:rFonts w:ascii="Arial" w:eastAsia="Calibri" w:hAnsi="Arial" w:cs="Arial"/>
          <w:lang w:val="es-PY" w:eastAsia="pt-BR"/>
        </w:rPr>
      </w:pPr>
      <w:bookmarkStart w:id="18" w:name="_Hlk101630847"/>
      <w:r w:rsidRPr="008A53BD">
        <w:rPr>
          <w:rFonts w:ascii="Arial" w:eastAsia="Calibri" w:hAnsi="Arial" w:cs="Arial"/>
          <w:lang w:val="es-PY" w:eastAsia="pt-BR"/>
        </w:rPr>
        <w:lastRenderedPageBreak/>
        <w:t xml:space="preserve">El proyecto de RTM consta como </w:t>
      </w:r>
      <w:r w:rsidR="001429E0" w:rsidRPr="001429E0">
        <w:rPr>
          <w:rFonts w:ascii="Arial" w:hAnsi="Arial" w:cs="Arial"/>
          <w:b/>
          <w:bCs/>
        </w:rPr>
        <w:t>Agregado</w:t>
      </w:r>
      <w:r w:rsidR="001429E0" w:rsidRPr="001429E0">
        <w:rPr>
          <w:rFonts w:ascii="Arial" w:hAnsi="Arial" w:cs="Arial"/>
        </w:rPr>
        <w:t xml:space="preserve"> </w:t>
      </w:r>
      <w:r w:rsidR="002C52FB" w:rsidRPr="00FD335B">
        <w:rPr>
          <w:rFonts w:ascii="Arial" w:eastAsia="Calibri" w:hAnsi="Arial" w:cs="Arial"/>
          <w:b/>
          <w:bCs/>
          <w:lang w:val="es-PY" w:eastAsia="pt-BR"/>
        </w:rPr>
        <w:t>V</w:t>
      </w:r>
      <w:bookmarkEnd w:id="18"/>
      <w:r w:rsidRPr="008A53BD">
        <w:rPr>
          <w:rFonts w:ascii="Arial" w:eastAsia="Calibri" w:hAnsi="Arial" w:cs="Arial"/>
          <w:lang w:val="es-PY" w:eastAsia="pt-BR"/>
        </w:rPr>
        <w:t>, (versión en español y en portugués)</w:t>
      </w:r>
      <w:r w:rsidR="0084775F">
        <w:rPr>
          <w:rFonts w:ascii="Arial" w:eastAsia="Calibri" w:hAnsi="Arial" w:cs="Arial"/>
          <w:lang w:val="es-PY" w:eastAsia="pt-BR"/>
        </w:rPr>
        <w:t>.</w:t>
      </w:r>
    </w:p>
    <w:p w14:paraId="3F32D202" w14:textId="3618439E" w:rsidR="008A53BD" w:rsidRDefault="008A53BD" w:rsidP="008A53BD">
      <w:pPr>
        <w:pStyle w:val="Sangradetextonormal"/>
        <w:spacing w:after="0"/>
        <w:ind w:left="0"/>
        <w:jc w:val="both"/>
        <w:rPr>
          <w:rFonts w:ascii="Arial" w:eastAsia="Calibri" w:hAnsi="Arial" w:cs="Arial"/>
          <w:lang w:val="es-PY" w:eastAsia="pt-BR"/>
        </w:rPr>
      </w:pPr>
    </w:p>
    <w:p w14:paraId="100491EA" w14:textId="77777777" w:rsidR="00EF5770" w:rsidRDefault="00EF5770" w:rsidP="008A53BD">
      <w:pPr>
        <w:pStyle w:val="Sangradetextonormal"/>
        <w:spacing w:after="0"/>
        <w:ind w:left="0"/>
        <w:jc w:val="both"/>
        <w:rPr>
          <w:rFonts w:ascii="Arial" w:hAnsi="Arial" w:cs="Arial"/>
          <w:b/>
          <w:lang w:val="es-PY"/>
        </w:rPr>
      </w:pPr>
    </w:p>
    <w:p w14:paraId="4339877D" w14:textId="622F2669" w:rsidR="00D62321" w:rsidRPr="007A6E58" w:rsidRDefault="00D62321" w:rsidP="001B56D3">
      <w:pPr>
        <w:pStyle w:val="Sangradetextonormal"/>
        <w:spacing w:after="0"/>
        <w:ind w:left="426" w:hanging="426"/>
        <w:jc w:val="both"/>
        <w:rPr>
          <w:rFonts w:ascii="Arial" w:hAnsi="Arial" w:cs="Arial"/>
          <w:b/>
          <w:lang w:val="es-PY"/>
        </w:rPr>
      </w:pPr>
      <w:r w:rsidRPr="007A6E58">
        <w:rPr>
          <w:rFonts w:ascii="Arial" w:hAnsi="Arial" w:cs="Arial"/>
          <w:b/>
          <w:lang w:val="es-PY"/>
        </w:rPr>
        <w:t xml:space="preserve">5. </w:t>
      </w:r>
      <w:bookmarkStart w:id="19" w:name="_Hlk101626451"/>
      <w:r w:rsidRPr="007A6E58">
        <w:rPr>
          <w:rFonts w:ascii="Arial" w:hAnsi="Arial" w:cs="Arial"/>
          <w:b/>
          <w:lang w:val="es-PY"/>
        </w:rPr>
        <w:t>PRO</w:t>
      </w:r>
      <w:r w:rsidR="001636AB">
        <w:rPr>
          <w:rFonts w:ascii="Arial" w:hAnsi="Arial" w:cs="Arial"/>
          <w:b/>
          <w:lang w:val="es-PY"/>
        </w:rPr>
        <w:t>Y</w:t>
      </w:r>
      <w:r w:rsidRPr="007A6E58">
        <w:rPr>
          <w:rFonts w:ascii="Arial" w:hAnsi="Arial" w:cs="Arial"/>
          <w:b/>
          <w:lang w:val="es-PY"/>
        </w:rPr>
        <w:t>E</w:t>
      </w:r>
      <w:r w:rsidR="001636AB">
        <w:rPr>
          <w:rFonts w:ascii="Arial" w:hAnsi="Arial" w:cs="Arial"/>
          <w:b/>
          <w:lang w:val="es-PY"/>
        </w:rPr>
        <w:t>C</w:t>
      </w:r>
      <w:r w:rsidRPr="007A6E58">
        <w:rPr>
          <w:rFonts w:ascii="Arial" w:hAnsi="Arial" w:cs="Arial"/>
          <w:b/>
          <w:lang w:val="es-PY"/>
        </w:rPr>
        <w:t>TO DE REGLAMENTO T</w:t>
      </w:r>
      <w:r w:rsidR="00F80B28">
        <w:rPr>
          <w:rFonts w:ascii="Arial" w:hAnsi="Arial" w:cs="Arial"/>
          <w:b/>
          <w:lang w:val="es-PY"/>
        </w:rPr>
        <w:t>E</w:t>
      </w:r>
      <w:r w:rsidRPr="007A6E58">
        <w:rPr>
          <w:rFonts w:ascii="Arial" w:hAnsi="Arial" w:cs="Arial"/>
          <w:b/>
          <w:lang w:val="es-PY"/>
        </w:rPr>
        <w:t>CNICO MERCOSU</w:t>
      </w:r>
      <w:r w:rsidR="001636AB">
        <w:rPr>
          <w:rFonts w:ascii="Arial" w:hAnsi="Arial" w:cs="Arial"/>
          <w:b/>
          <w:lang w:val="es-PY"/>
        </w:rPr>
        <w:t>R</w:t>
      </w:r>
      <w:r w:rsidRPr="007A6E58">
        <w:rPr>
          <w:rFonts w:ascii="Arial" w:hAnsi="Arial" w:cs="Arial"/>
          <w:b/>
          <w:lang w:val="es-PY"/>
        </w:rPr>
        <w:t xml:space="preserve"> (RTM) PARA REGULADORES DE PRE</w:t>
      </w:r>
      <w:r w:rsidR="001636AB">
        <w:rPr>
          <w:rFonts w:ascii="Arial" w:hAnsi="Arial" w:cs="Arial"/>
          <w:b/>
          <w:lang w:val="es-PY"/>
        </w:rPr>
        <w:t>SION</w:t>
      </w:r>
      <w:r w:rsidRPr="007A6E58">
        <w:rPr>
          <w:rFonts w:ascii="Arial" w:hAnsi="Arial" w:cs="Arial"/>
          <w:b/>
          <w:lang w:val="es-PY"/>
        </w:rPr>
        <w:t xml:space="preserve"> PARA RECIPIENTES </w:t>
      </w:r>
      <w:r w:rsidR="001636AB">
        <w:rPr>
          <w:rFonts w:ascii="Arial" w:hAnsi="Arial" w:cs="Arial"/>
          <w:b/>
          <w:lang w:val="es-PY"/>
        </w:rPr>
        <w:t>PORTATILES</w:t>
      </w:r>
      <w:r w:rsidRPr="007A6E58">
        <w:rPr>
          <w:rFonts w:ascii="Arial" w:hAnsi="Arial" w:cs="Arial"/>
          <w:b/>
          <w:lang w:val="es-PY"/>
        </w:rPr>
        <w:t xml:space="preserve"> PARA </w:t>
      </w:r>
      <w:r w:rsidRPr="007A6E58">
        <w:rPr>
          <w:rFonts w:ascii="Arial" w:hAnsi="Arial" w:cs="Arial"/>
          <w:b/>
          <w:bCs/>
          <w:lang w:val="es-PY"/>
        </w:rPr>
        <w:t>G</w:t>
      </w:r>
      <w:r w:rsidR="001636AB">
        <w:rPr>
          <w:rFonts w:ascii="Arial" w:hAnsi="Arial" w:cs="Arial"/>
          <w:b/>
          <w:bCs/>
          <w:lang w:val="es-PY"/>
        </w:rPr>
        <w:t>A</w:t>
      </w:r>
      <w:r w:rsidRPr="007A6E58">
        <w:rPr>
          <w:rFonts w:ascii="Arial" w:hAnsi="Arial" w:cs="Arial"/>
          <w:b/>
          <w:bCs/>
          <w:lang w:val="es-PY"/>
        </w:rPr>
        <w:t>S LI</w:t>
      </w:r>
      <w:r w:rsidR="001636AB">
        <w:rPr>
          <w:rFonts w:ascii="Arial" w:hAnsi="Arial" w:cs="Arial"/>
          <w:b/>
          <w:bCs/>
          <w:lang w:val="es-PY"/>
        </w:rPr>
        <w:t>CUAD</w:t>
      </w:r>
      <w:r w:rsidRPr="007A6E58">
        <w:rPr>
          <w:rFonts w:ascii="Arial" w:hAnsi="Arial" w:cs="Arial"/>
          <w:b/>
          <w:bCs/>
          <w:lang w:val="es-PY"/>
        </w:rPr>
        <w:t>O DE PETR</w:t>
      </w:r>
      <w:r w:rsidR="001636AB">
        <w:rPr>
          <w:rFonts w:ascii="Arial" w:hAnsi="Arial" w:cs="Arial"/>
          <w:b/>
          <w:bCs/>
          <w:lang w:val="es-PY"/>
        </w:rPr>
        <w:t>O</w:t>
      </w:r>
      <w:r w:rsidRPr="007A6E58">
        <w:rPr>
          <w:rFonts w:ascii="Arial" w:hAnsi="Arial" w:cs="Arial"/>
          <w:b/>
          <w:bCs/>
          <w:lang w:val="es-PY"/>
        </w:rPr>
        <w:t>LEO</w:t>
      </w:r>
      <w:r w:rsidRPr="007A6E58">
        <w:rPr>
          <w:rFonts w:ascii="Arial" w:hAnsi="Arial" w:cs="Arial"/>
          <w:b/>
          <w:lang w:val="es-PY"/>
        </w:rPr>
        <w:t xml:space="preserve"> (GLP)</w:t>
      </w:r>
      <w:bookmarkEnd w:id="19"/>
    </w:p>
    <w:p w14:paraId="110F92C4" w14:textId="77777777" w:rsidR="00D62321" w:rsidRPr="007A6E58" w:rsidRDefault="00D62321" w:rsidP="00D62321">
      <w:pPr>
        <w:pStyle w:val="Prrafodelista"/>
        <w:tabs>
          <w:tab w:val="left" w:pos="284"/>
        </w:tabs>
        <w:ind w:left="0"/>
        <w:jc w:val="both"/>
        <w:rPr>
          <w:rFonts w:ascii="Arial" w:hAnsi="Arial" w:cs="Arial"/>
          <w:b/>
          <w:bCs/>
          <w:lang w:val="es-PY"/>
        </w:rPr>
      </w:pPr>
    </w:p>
    <w:p w14:paraId="1D7E2034" w14:textId="7387F187" w:rsidR="007153FB" w:rsidRPr="007A6E58" w:rsidRDefault="00207D34" w:rsidP="00DF751A">
      <w:pPr>
        <w:pStyle w:val="Sangradetextonormal"/>
        <w:spacing w:after="0"/>
        <w:ind w:left="0"/>
        <w:jc w:val="both"/>
        <w:rPr>
          <w:rFonts w:ascii="Arial" w:hAnsi="Arial" w:cs="Arial"/>
          <w:lang w:val="es-PY"/>
        </w:rPr>
      </w:pPr>
      <w:r w:rsidRPr="00310322">
        <w:rPr>
          <w:rFonts w:ascii="Arial" w:hAnsi="Arial" w:cs="Arial"/>
          <w:lang w:val="es-PY"/>
        </w:rPr>
        <w:t xml:space="preserve">De acuerdo con las instrucciones recibidas de los Coordinadores Nacionales, se continuó con </w:t>
      </w:r>
      <w:r w:rsidR="00365884">
        <w:rPr>
          <w:rFonts w:ascii="Arial" w:hAnsi="Arial" w:cs="Arial"/>
          <w:lang w:val="es-PY"/>
        </w:rPr>
        <w:t xml:space="preserve">la </w:t>
      </w:r>
      <w:r w:rsidRPr="00310322">
        <w:rPr>
          <w:rFonts w:ascii="Arial" w:hAnsi="Arial" w:cs="Arial"/>
          <w:lang w:val="es-PY"/>
        </w:rPr>
        <w:t>elabora</w:t>
      </w:r>
      <w:r w:rsidR="00365884">
        <w:rPr>
          <w:rFonts w:ascii="Arial" w:hAnsi="Arial" w:cs="Arial"/>
          <w:lang w:val="es-PY"/>
        </w:rPr>
        <w:t>ción de</w:t>
      </w:r>
      <w:r w:rsidRPr="00310322">
        <w:rPr>
          <w:rFonts w:ascii="Arial" w:hAnsi="Arial" w:cs="Arial"/>
          <w:lang w:val="es-PY"/>
        </w:rPr>
        <w:t xml:space="preserve"> un Reglamento Técnico </w:t>
      </w:r>
      <w:r w:rsidR="001B56D3" w:rsidRPr="00310322">
        <w:rPr>
          <w:rFonts w:ascii="Arial" w:hAnsi="Arial" w:cs="Arial"/>
          <w:lang w:val="es-PY"/>
        </w:rPr>
        <w:t xml:space="preserve">MERCOSUR </w:t>
      </w:r>
      <w:r w:rsidRPr="007A6E58">
        <w:rPr>
          <w:rFonts w:ascii="Arial" w:hAnsi="Arial" w:cs="Arial"/>
          <w:lang w:val="es-PY"/>
        </w:rPr>
        <w:t xml:space="preserve">para </w:t>
      </w:r>
      <w:r w:rsidR="007153FB" w:rsidRPr="007A6E58">
        <w:rPr>
          <w:rFonts w:ascii="Arial" w:hAnsi="Arial" w:cs="Arial"/>
          <w:lang w:val="es-PY"/>
        </w:rPr>
        <w:t xml:space="preserve">Reguladores de </w:t>
      </w:r>
      <w:r w:rsidRPr="007A6E58">
        <w:rPr>
          <w:rFonts w:ascii="Arial" w:hAnsi="Arial" w:cs="Arial"/>
          <w:lang w:val="es-PY"/>
        </w:rPr>
        <w:t>Pre</w:t>
      </w:r>
      <w:r>
        <w:rPr>
          <w:rFonts w:ascii="Arial" w:hAnsi="Arial" w:cs="Arial"/>
          <w:lang w:val="es-PY"/>
        </w:rPr>
        <w:t>sión</w:t>
      </w:r>
      <w:r w:rsidR="007153FB" w:rsidRPr="007A6E58">
        <w:rPr>
          <w:rFonts w:ascii="Arial" w:hAnsi="Arial" w:cs="Arial"/>
          <w:lang w:val="es-PY"/>
        </w:rPr>
        <w:t xml:space="preserve"> para recipientes </w:t>
      </w:r>
      <w:r>
        <w:rPr>
          <w:rFonts w:ascii="Arial" w:hAnsi="Arial" w:cs="Arial"/>
          <w:lang w:val="es-PY"/>
        </w:rPr>
        <w:t>portátiles</w:t>
      </w:r>
      <w:r w:rsidR="007153FB" w:rsidRPr="007A6E58">
        <w:rPr>
          <w:rFonts w:ascii="Arial" w:hAnsi="Arial" w:cs="Arial"/>
          <w:lang w:val="es-PY"/>
        </w:rPr>
        <w:t xml:space="preserve"> para GLP.</w:t>
      </w:r>
    </w:p>
    <w:p w14:paraId="0AA62ACF" w14:textId="77777777" w:rsidR="00DF751A" w:rsidRPr="007A6E58" w:rsidRDefault="00DF751A" w:rsidP="00DF751A">
      <w:pPr>
        <w:pStyle w:val="Sangradetextonormal"/>
        <w:spacing w:after="0"/>
        <w:ind w:left="0"/>
        <w:jc w:val="both"/>
        <w:rPr>
          <w:rFonts w:ascii="Arial" w:hAnsi="Arial" w:cs="Arial"/>
          <w:color w:val="FF0000"/>
          <w:lang w:val="es-PY"/>
        </w:rPr>
      </w:pPr>
    </w:p>
    <w:p w14:paraId="36237F9B" w14:textId="73DCD347" w:rsidR="00F06A4A" w:rsidRDefault="00F06A4A" w:rsidP="00FD11B9">
      <w:pPr>
        <w:pStyle w:val="Sangradetextonormal"/>
        <w:spacing w:after="0"/>
        <w:ind w:left="0"/>
        <w:jc w:val="both"/>
        <w:rPr>
          <w:rFonts w:ascii="Arial" w:eastAsia="MS Mincho" w:hAnsi="Arial" w:cs="Arial"/>
          <w:lang w:val="es-PY"/>
        </w:rPr>
      </w:pPr>
      <w:r>
        <w:rPr>
          <w:rFonts w:ascii="Arial" w:eastAsia="MS Mincho" w:hAnsi="Arial" w:cs="Arial"/>
          <w:lang w:val="es-PY"/>
        </w:rPr>
        <w:t xml:space="preserve">Las </w:t>
      </w:r>
      <w:r w:rsidR="003D0014">
        <w:rPr>
          <w:rFonts w:ascii="Arial" w:eastAsia="MS Mincho" w:hAnsi="Arial" w:cs="Arial"/>
          <w:lang w:val="es-PY"/>
        </w:rPr>
        <w:t>d</w:t>
      </w:r>
      <w:r>
        <w:rPr>
          <w:rFonts w:ascii="Arial" w:eastAsia="MS Mincho" w:hAnsi="Arial" w:cs="Arial"/>
          <w:lang w:val="es-PY"/>
        </w:rPr>
        <w:t xml:space="preserve">elegaciones presentes </w:t>
      </w:r>
      <w:r w:rsidR="003D0014">
        <w:rPr>
          <w:rFonts w:ascii="Arial" w:eastAsia="MS Mincho" w:hAnsi="Arial" w:cs="Arial"/>
          <w:lang w:val="es-PY"/>
        </w:rPr>
        <w:t>continuaron</w:t>
      </w:r>
      <w:r>
        <w:rPr>
          <w:rFonts w:ascii="Arial" w:eastAsia="MS Mincho" w:hAnsi="Arial" w:cs="Arial"/>
          <w:lang w:val="es-PY"/>
        </w:rPr>
        <w:t xml:space="preserve"> con el análisis del proyecto de RTM en estudio, a partir del </w:t>
      </w:r>
      <w:r w:rsidR="00A00551">
        <w:rPr>
          <w:rFonts w:ascii="Arial" w:eastAsia="MS Mincho" w:hAnsi="Arial" w:cs="Arial"/>
          <w:lang w:val="es-PY"/>
        </w:rPr>
        <w:t>ítem</w:t>
      </w:r>
      <w:r>
        <w:rPr>
          <w:rFonts w:ascii="Arial" w:eastAsia="MS Mincho" w:hAnsi="Arial" w:cs="Arial"/>
          <w:lang w:val="es-PY"/>
        </w:rPr>
        <w:t xml:space="preserve"> tratado en la reunión anterior enviada por la delegación de Brasil. </w:t>
      </w:r>
    </w:p>
    <w:p w14:paraId="79A2338A" w14:textId="77777777" w:rsidR="00FD11B9" w:rsidRDefault="00FD11B9" w:rsidP="00FD11B9">
      <w:pPr>
        <w:pStyle w:val="Sangradetextonormal"/>
        <w:spacing w:after="0"/>
        <w:ind w:left="0"/>
        <w:jc w:val="both"/>
        <w:rPr>
          <w:rFonts w:ascii="Arial" w:eastAsia="MS Mincho" w:hAnsi="Arial" w:cs="Arial"/>
          <w:lang w:val="es-PY"/>
        </w:rPr>
      </w:pPr>
    </w:p>
    <w:p w14:paraId="5CC23B4B" w14:textId="5EA032F0" w:rsidR="006D74CD" w:rsidRDefault="006D74CD" w:rsidP="00FD11B9">
      <w:pPr>
        <w:pStyle w:val="Sangradetextonormal"/>
        <w:spacing w:after="0"/>
        <w:ind w:left="0"/>
        <w:jc w:val="both"/>
        <w:rPr>
          <w:rFonts w:ascii="Arial" w:hAnsi="Arial" w:cs="Arial"/>
          <w:lang w:val="es-PY"/>
        </w:rPr>
      </w:pPr>
      <w:r>
        <w:rPr>
          <w:rFonts w:ascii="Arial" w:hAnsi="Arial" w:cs="Arial"/>
          <w:lang w:val="es-PY"/>
        </w:rPr>
        <w:t xml:space="preserve">Con respecto al </w:t>
      </w:r>
      <w:r w:rsidR="00FD0A1C">
        <w:rPr>
          <w:rFonts w:ascii="Arial" w:hAnsi="Arial" w:cs="Arial"/>
          <w:lang w:val="es-PY"/>
        </w:rPr>
        <w:t>apartado</w:t>
      </w:r>
      <w:r>
        <w:rPr>
          <w:rFonts w:ascii="Arial" w:hAnsi="Arial" w:cs="Arial"/>
          <w:lang w:val="es-PY"/>
        </w:rPr>
        <w:t xml:space="preserve"> 1.3.2, se modificó la redacción para una mejor comprensión del texto agregando el </w:t>
      </w:r>
      <w:r w:rsidR="00C3472C">
        <w:rPr>
          <w:rFonts w:ascii="Arial" w:hAnsi="Arial" w:cs="Arial"/>
          <w:lang w:val="es-PY"/>
        </w:rPr>
        <w:t>término</w:t>
      </w:r>
      <w:r>
        <w:rPr>
          <w:rFonts w:ascii="Arial" w:hAnsi="Arial" w:cs="Arial"/>
          <w:lang w:val="es-PY"/>
        </w:rPr>
        <w:t xml:space="preserve"> </w:t>
      </w:r>
      <w:r w:rsidR="00C3472C" w:rsidRPr="00C3472C">
        <w:rPr>
          <w:rFonts w:ascii="Arial" w:hAnsi="Arial" w:cs="Arial"/>
          <w:lang w:val="es-PY"/>
        </w:rPr>
        <w:t>“</w:t>
      </w:r>
      <w:r w:rsidR="00A10B9B">
        <w:rPr>
          <w:rFonts w:ascii="Arial" w:hAnsi="Arial" w:cs="Arial"/>
          <w:lang w:val="es-PY"/>
        </w:rPr>
        <w:t>t</w:t>
      </w:r>
      <w:r w:rsidR="00C3472C">
        <w:rPr>
          <w:rFonts w:ascii="Arial" w:hAnsi="Arial" w:cs="Arial"/>
          <w:lang w:val="es-PY"/>
        </w:rPr>
        <w:t>ransportable</w:t>
      </w:r>
      <w:r w:rsidR="00C3472C" w:rsidRPr="00C3472C">
        <w:rPr>
          <w:rFonts w:ascii="Arial" w:hAnsi="Arial" w:cs="Arial"/>
          <w:lang w:val="es-PY"/>
        </w:rPr>
        <w:t>”</w:t>
      </w:r>
      <w:r>
        <w:rPr>
          <w:rFonts w:ascii="Arial" w:hAnsi="Arial" w:cs="Arial"/>
          <w:lang w:val="es-PY"/>
        </w:rPr>
        <w:t>.</w:t>
      </w:r>
    </w:p>
    <w:p w14:paraId="42CEFA21" w14:textId="77777777" w:rsidR="00FD11B9" w:rsidRDefault="00FD11B9" w:rsidP="00FD11B9">
      <w:pPr>
        <w:pStyle w:val="Sangradetextonormal"/>
        <w:spacing w:after="0"/>
        <w:ind w:left="0"/>
        <w:jc w:val="both"/>
        <w:rPr>
          <w:rFonts w:ascii="Arial" w:hAnsi="Arial" w:cs="Arial"/>
          <w:lang w:val="es-PY"/>
        </w:rPr>
      </w:pPr>
    </w:p>
    <w:p w14:paraId="01977884" w14:textId="195E8EC5" w:rsidR="006D74CD" w:rsidRDefault="001715CF" w:rsidP="00FD11B9">
      <w:pPr>
        <w:pStyle w:val="Sangradetextonormal"/>
        <w:spacing w:after="0"/>
        <w:ind w:left="0"/>
        <w:jc w:val="both"/>
        <w:rPr>
          <w:rFonts w:ascii="Arial" w:hAnsi="Arial" w:cs="Arial"/>
          <w:lang w:val="es-PY"/>
        </w:rPr>
      </w:pPr>
      <w:r>
        <w:rPr>
          <w:rFonts w:ascii="Arial" w:hAnsi="Arial" w:cs="Arial"/>
          <w:lang w:val="es-PY"/>
        </w:rPr>
        <w:t xml:space="preserve">Con respecto al </w:t>
      </w:r>
      <w:r w:rsidR="00FD0A1C">
        <w:rPr>
          <w:rFonts w:ascii="Arial" w:hAnsi="Arial" w:cs="Arial"/>
          <w:lang w:val="es-PY"/>
        </w:rPr>
        <w:t>apartado</w:t>
      </w:r>
      <w:r>
        <w:rPr>
          <w:rFonts w:ascii="Arial" w:hAnsi="Arial" w:cs="Arial"/>
          <w:lang w:val="es-PY"/>
        </w:rPr>
        <w:t xml:space="preserve"> 2.1.1, l</w:t>
      </w:r>
      <w:r w:rsidR="00A00551">
        <w:rPr>
          <w:rFonts w:ascii="Arial" w:hAnsi="Arial" w:cs="Arial"/>
          <w:lang w:val="es-PY"/>
        </w:rPr>
        <w:t xml:space="preserve">as delegaciones acordaron </w:t>
      </w:r>
      <w:r w:rsidR="00A00551" w:rsidRPr="00A00551">
        <w:rPr>
          <w:rFonts w:ascii="Arial" w:hAnsi="Arial" w:cs="Arial"/>
          <w:lang w:val="es-PY"/>
        </w:rPr>
        <w:t xml:space="preserve">verificar </w:t>
      </w:r>
      <w:r w:rsidR="00A00551">
        <w:rPr>
          <w:rFonts w:ascii="Arial" w:hAnsi="Arial" w:cs="Arial"/>
          <w:lang w:val="es-PY"/>
        </w:rPr>
        <w:t xml:space="preserve">con sus respectivos organismos técnicos las informaciones de </w:t>
      </w:r>
      <w:r w:rsidR="00A00551" w:rsidRPr="00A00551">
        <w:rPr>
          <w:rFonts w:ascii="Arial" w:hAnsi="Arial" w:cs="Arial"/>
          <w:lang w:val="es-PY"/>
        </w:rPr>
        <w:t xml:space="preserve">la presión máxima de salida para un caudal máximo de 4Kg. </w:t>
      </w:r>
      <w:r w:rsidR="00A00551">
        <w:rPr>
          <w:rFonts w:ascii="Arial" w:hAnsi="Arial" w:cs="Arial"/>
          <w:lang w:val="es-PY"/>
        </w:rPr>
        <w:t>p</w:t>
      </w:r>
      <w:r w:rsidR="00A00551" w:rsidRPr="00A00551">
        <w:rPr>
          <w:rFonts w:ascii="Arial" w:hAnsi="Arial" w:cs="Arial"/>
          <w:lang w:val="es-PY"/>
        </w:rPr>
        <w:t xml:space="preserve">or </w:t>
      </w:r>
      <w:r w:rsidR="00A00551">
        <w:rPr>
          <w:rFonts w:ascii="Arial" w:hAnsi="Arial" w:cs="Arial"/>
          <w:lang w:val="es-PY"/>
        </w:rPr>
        <w:t>h</w:t>
      </w:r>
      <w:r w:rsidR="00A00551" w:rsidRPr="00A00551">
        <w:rPr>
          <w:rFonts w:ascii="Arial" w:hAnsi="Arial" w:cs="Arial"/>
          <w:lang w:val="es-PY"/>
        </w:rPr>
        <w:t>ora</w:t>
      </w:r>
      <w:r w:rsidR="00A00551">
        <w:rPr>
          <w:rFonts w:ascii="Arial" w:hAnsi="Arial" w:cs="Arial"/>
          <w:lang w:val="es-PY"/>
        </w:rPr>
        <w:t>, para la próxima reunión.</w:t>
      </w:r>
    </w:p>
    <w:p w14:paraId="5B97D9AE" w14:textId="77777777" w:rsidR="00FD11B9" w:rsidRDefault="00FD11B9" w:rsidP="00FD11B9">
      <w:pPr>
        <w:pStyle w:val="Sangradetextonormal"/>
        <w:spacing w:after="0"/>
        <w:ind w:left="0"/>
        <w:jc w:val="both"/>
        <w:rPr>
          <w:rFonts w:ascii="Arial" w:hAnsi="Arial" w:cs="Arial"/>
          <w:lang w:val="es-PY"/>
        </w:rPr>
      </w:pPr>
    </w:p>
    <w:p w14:paraId="23C4F85B" w14:textId="6B86D84D" w:rsidR="007153FB" w:rsidRDefault="00336292" w:rsidP="00FD11B9">
      <w:pPr>
        <w:pStyle w:val="Sangradetextonormal"/>
        <w:spacing w:after="0"/>
        <w:ind w:left="0"/>
        <w:jc w:val="both"/>
        <w:rPr>
          <w:rFonts w:ascii="Arial" w:hAnsi="Arial" w:cs="Arial"/>
          <w:lang w:val="es-PY"/>
        </w:rPr>
      </w:pPr>
      <w:r>
        <w:rPr>
          <w:rFonts w:ascii="Arial" w:hAnsi="Arial" w:cs="Arial"/>
          <w:lang w:val="es-PY"/>
        </w:rPr>
        <w:t xml:space="preserve">Con referencia al </w:t>
      </w:r>
      <w:r w:rsidR="00FD0A1C">
        <w:rPr>
          <w:rFonts w:ascii="Arial" w:hAnsi="Arial" w:cs="Arial"/>
          <w:lang w:val="es-PY"/>
        </w:rPr>
        <w:t>apartado</w:t>
      </w:r>
      <w:r>
        <w:rPr>
          <w:rFonts w:ascii="Arial" w:hAnsi="Arial" w:cs="Arial"/>
          <w:lang w:val="es-PY"/>
        </w:rPr>
        <w:t xml:space="preserve"> </w:t>
      </w:r>
      <w:r w:rsidRPr="00336292">
        <w:rPr>
          <w:rFonts w:ascii="Arial" w:hAnsi="Arial" w:cs="Arial"/>
          <w:lang w:val="es-PY"/>
        </w:rPr>
        <w:t>2.1.10</w:t>
      </w:r>
      <w:r>
        <w:rPr>
          <w:rFonts w:ascii="Arial" w:hAnsi="Arial" w:cs="Arial"/>
          <w:lang w:val="es-PY"/>
        </w:rPr>
        <w:t xml:space="preserve"> del proyecto de RTM,</w:t>
      </w:r>
      <w:r w:rsidRPr="00336292">
        <w:rPr>
          <w:rFonts w:ascii="Arial" w:hAnsi="Arial" w:cs="Arial"/>
          <w:lang w:val="es-PY"/>
        </w:rPr>
        <w:t xml:space="preserve"> </w:t>
      </w:r>
      <w:r>
        <w:rPr>
          <w:rFonts w:ascii="Arial" w:hAnsi="Arial" w:cs="Arial"/>
          <w:lang w:val="es-PY"/>
        </w:rPr>
        <w:t>l</w:t>
      </w:r>
      <w:r w:rsidRPr="00336292">
        <w:rPr>
          <w:rFonts w:ascii="Arial" w:hAnsi="Arial" w:cs="Arial"/>
          <w:lang w:val="es-PY"/>
        </w:rPr>
        <w:t>a delegación de Brasil verificará los impactos en el regulador para los ensayos</w:t>
      </w:r>
      <w:r w:rsidR="00C3472C">
        <w:rPr>
          <w:rFonts w:ascii="Arial" w:hAnsi="Arial" w:cs="Arial"/>
          <w:lang w:val="es-PY"/>
        </w:rPr>
        <w:t>,</w:t>
      </w:r>
      <w:r w:rsidRPr="00336292">
        <w:rPr>
          <w:rFonts w:ascii="Arial" w:hAnsi="Arial" w:cs="Arial"/>
          <w:lang w:val="es-PY"/>
        </w:rPr>
        <w:t xml:space="preserve"> tomándose una variación de la temperatura a -20 y +60 grados Celsius, (Los resultados serán presentados una vez realizados los ensayos).</w:t>
      </w:r>
    </w:p>
    <w:p w14:paraId="2F24F7FC" w14:textId="77777777" w:rsidR="00FD11B9" w:rsidRDefault="00FD11B9" w:rsidP="00FD11B9">
      <w:pPr>
        <w:pStyle w:val="Sangradetextonormal"/>
        <w:spacing w:after="0"/>
        <w:ind w:left="0"/>
        <w:jc w:val="both"/>
        <w:rPr>
          <w:rFonts w:ascii="Arial" w:hAnsi="Arial" w:cs="Arial"/>
          <w:lang w:val="es-PY"/>
        </w:rPr>
      </w:pPr>
    </w:p>
    <w:p w14:paraId="6A2BF0B1" w14:textId="384A5BAF" w:rsidR="001715CF" w:rsidRDefault="0075428D" w:rsidP="00FD11B9">
      <w:pPr>
        <w:pStyle w:val="Sangradetextonormal"/>
        <w:spacing w:after="0"/>
        <w:ind w:left="0"/>
        <w:jc w:val="both"/>
        <w:rPr>
          <w:rFonts w:ascii="Arial" w:hAnsi="Arial" w:cs="Arial"/>
          <w:lang w:val="es-PY"/>
        </w:rPr>
      </w:pPr>
      <w:r>
        <w:rPr>
          <w:rFonts w:ascii="Arial" w:hAnsi="Arial" w:cs="Arial"/>
          <w:lang w:val="es-PY"/>
        </w:rPr>
        <w:t xml:space="preserve">Con respecto al </w:t>
      </w:r>
      <w:r w:rsidR="00EF5770">
        <w:rPr>
          <w:rFonts w:ascii="Arial" w:hAnsi="Arial" w:cs="Arial"/>
          <w:lang w:val="es-PY"/>
        </w:rPr>
        <w:t>Capítulo</w:t>
      </w:r>
      <w:r>
        <w:rPr>
          <w:rFonts w:ascii="Arial" w:hAnsi="Arial" w:cs="Arial"/>
          <w:lang w:val="es-PY"/>
        </w:rPr>
        <w:t xml:space="preserve"> 4, l</w:t>
      </w:r>
      <w:r w:rsidRPr="0075428D">
        <w:rPr>
          <w:rFonts w:ascii="Arial" w:hAnsi="Arial" w:cs="Arial"/>
          <w:lang w:val="es-PY"/>
        </w:rPr>
        <w:t xml:space="preserve">os </w:t>
      </w:r>
      <w:r>
        <w:rPr>
          <w:rFonts w:ascii="Arial" w:hAnsi="Arial" w:cs="Arial"/>
          <w:lang w:val="es-PY"/>
        </w:rPr>
        <w:t>E</w:t>
      </w:r>
      <w:r w:rsidRPr="0075428D">
        <w:rPr>
          <w:rFonts w:ascii="Arial" w:hAnsi="Arial" w:cs="Arial"/>
          <w:lang w:val="es-PY"/>
        </w:rPr>
        <w:t xml:space="preserve">stados </w:t>
      </w:r>
      <w:r>
        <w:rPr>
          <w:rFonts w:ascii="Arial" w:hAnsi="Arial" w:cs="Arial"/>
          <w:lang w:val="es-PY"/>
        </w:rPr>
        <w:t>P</w:t>
      </w:r>
      <w:r w:rsidRPr="0075428D">
        <w:rPr>
          <w:rFonts w:ascii="Arial" w:hAnsi="Arial" w:cs="Arial"/>
          <w:lang w:val="es-PY"/>
        </w:rPr>
        <w:t>arte</w:t>
      </w:r>
      <w:r w:rsidR="001B56D3">
        <w:rPr>
          <w:rFonts w:ascii="Arial" w:hAnsi="Arial" w:cs="Arial"/>
          <w:lang w:val="es-PY"/>
        </w:rPr>
        <w:t>s</w:t>
      </w:r>
      <w:r w:rsidRPr="0075428D">
        <w:rPr>
          <w:rFonts w:ascii="Arial" w:hAnsi="Arial" w:cs="Arial"/>
          <w:lang w:val="es-PY"/>
        </w:rPr>
        <w:t xml:space="preserve"> se compromet</w:t>
      </w:r>
      <w:r w:rsidR="001B56D3">
        <w:rPr>
          <w:rFonts w:ascii="Arial" w:hAnsi="Arial" w:cs="Arial"/>
          <w:lang w:val="es-PY"/>
        </w:rPr>
        <w:t>iero</w:t>
      </w:r>
      <w:r w:rsidRPr="0075428D">
        <w:rPr>
          <w:rFonts w:ascii="Arial" w:hAnsi="Arial" w:cs="Arial"/>
          <w:lang w:val="es-PY"/>
        </w:rPr>
        <w:t xml:space="preserve">n en verificar Normas </w:t>
      </w:r>
      <w:r w:rsidR="00D122EA" w:rsidRPr="0075428D">
        <w:rPr>
          <w:rFonts w:ascii="Arial" w:hAnsi="Arial" w:cs="Arial"/>
          <w:lang w:val="es-PY"/>
        </w:rPr>
        <w:t>Internacionales referentes</w:t>
      </w:r>
      <w:r w:rsidRPr="0075428D">
        <w:rPr>
          <w:rFonts w:ascii="Arial" w:hAnsi="Arial" w:cs="Arial"/>
          <w:lang w:val="es-PY"/>
        </w:rPr>
        <w:t xml:space="preserve"> al tipo de rosca a ser utilizado (tales como la Norma ISO), como también las Normas utilizadas en cada Estado Parte.</w:t>
      </w:r>
    </w:p>
    <w:p w14:paraId="17AC19F3" w14:textId="77777777" w:rsidR="00FD11B9" w:rsidRDefault="00FD11B9" w:rsidP="00FD11B9">
      <w:pPr>
        <w:pStyle w:val="Sangradetextonormal"/>
        <w:spacing w:after="0"/>
        <w:ind w:left="0"/>
        <w:jc w:val="both"/>
        <w:rPr>
          <w:rFonts w:ascii="Arial" w:hAnsi="Arial" w:cs="Arial"/>
          <w:lang w:val="es-PY"/>
        </w:rPr>
      </w:pPr>
    </w:p>
    <w:p w14:paraId="0AD6BDA0" w14:textId="406C3CCB" w:rsidR="00EC334F" w:rsidRDefault="00EC334F" w:rsidP="00FD11B9">
      <w:pPr>
        <w:pStyle w:val="Sangradetextonormal"/>
        <w:spacing w:after="0"/>
        <w:ind w:left="0"/>
        <w:jc w:val="both"/>
        <w:rPr>
          <w:rFonts w:ascii="Arial" w:hAnsi="Arial" w:cs="Arial"/>
          <w:lang w:val="es-PY"/>
        </w:rPr>
      </w:pPr>
      <w:r>
        <w:rPr>
          <w:rFonts w:ascii="Arial" w:hAnsi="Arial" w:cs="Arial"/>
          <w:lang w:val="es-PY"/>
        </w:rPr>
        <w:t xml:space="preserve">Con referencia al </w:t>
      </w:r>
      <w:r w:rsidR="00FD0A1C">
        <w:rPr>
          <w:rFonts w:ascii="Arial" w:hAnsi="Arial" w:cs="Arial"/>
          <w:lang w:val="es-PY"/>
        </w:rPr>
        <w:t>apartado</w:t>
      </w:r>
      <w:r>
        <w:rPr>
          <w:rFonts w:ascii="Arial" w:hAnsi="Arial" w:cs="Arial"/>
          <w:lang w:val="es-PY"/>
        </w:rPr>
        <w:t xml:space="preserve"> 13.2.2, se </w:t>
      </w:r>
      <w:r w:rsidR="00D122EA">
        <w:rPr>
          <w:rFonts w:ascii="Arial" w:hAnsi="Arial" w:cs="Arial"/>
          <w:lang w:val="es-PY"/>
        </w:rPr>
        <w:t>modificó</w:t>
      </w:r>
      <w:r>
        <w:rPr>
          <w:rFonts w:ascii="Arial" w:hAnsi="Arial" w:cs="Arial"/>
          <w:lang w:val="es-PY"/>
        </w:rPr>
        <w:t xml:space="preserve"> la redacción para una mejor comprensión del texto, con referencia a la capacidad de caudal máximo del regulador</w:t>
      </w:r>
      <w:r w:rsidR="0078098A">
        <w:rPr>
          <w:rFonts w:ascii="Arial" w:hAnsi="Arial" w:cs="Arial"/>
          <w:lang w:val="es-PY"/>
        </w:rPr>
        <w:t>.</w:t>
      </w:r>
    </w:p>
    <w:p w14:paraId="13651675" w14:textId="77777777" w:rsidR="00FD11B9" w:rsidRDefault="00FD11B9" w:rsidP="00FD11B9">
      <w:pPr>
        <w:pStyle w:val="Sangradetextonormal"/>
        <w:spacing w:after="0"/>
        <w:ind w:left="0"/>
        <w:jc w:val="both"/>
        <w:rPr>
          <w:rFonts w:ascii="Arial" w:hAnsi="Arial" w:cs="Arial"/>
          <w:lang w:val="es-PY"/>
        </w:rPr>
      </w:pPr>
    </w:p>
    <w:p w14:paraId="418BA861" w14:textId="281B50C2" w:rsidR="0078098A" w:rsidRDefault="0078098A" w:rsidP="00FD11B9">
      <w:pPr>
        <w:pStyle w:val="Sangradetextonormal"/>
        <w:spacing w:after="0"/>
        <w:ind w:left="0"/>
        <w:jc w:val="both"/>
        <w:rPr>
          <w:rFonts w:ascii="Arial" w:hAnsi="Arial" w:cs="Arial"/>
          <w:lang w:val="es-PY"/>
        </w:rPr>
      </w:pPr>
      <w:r>
        <w:rPr>
          <w:rFonts w:ascii="Arial" w:hAnsi="Arial" w:cs="Arial"/>
          <w:lang w:val="es-PY"/>
        </w:rPr>
        <w:t xml:space="preserve">Con respecto al </w:t>
      </w:r>
      <w:r w:rsidR="00EF5770">
        <w:rPr>
          <w:rFonts w:ascii="Arial" w:hAnsi="Arial" w:cs="Arial"/>
          <w:lang w:val="es-PY"/>
        </w:rPr>
        <w:t>Capítulo</w:t>
      </w:r>
      <w:r w:rsidR="002522A1">
        <w:rPr>
          <w:rFonts w:ascii="Arial" w:hAnsi="Arial" w:cs="Arial"/>
          <w:lang w:val="es-PY"/>
        </w:rPr>
        <w:t xml:space="preserve"> 1 del </w:t>
      </w:r>
      <w:r>
        <w:rPr>
          <w:rFonts w:ascii="Arial" w:hAnsi="Arial" w:cs="Arial"/>
          <w:lang w:val="es-PY"/>
        </w:rPr>
        <w:t>Anex</w:t>
      </w:r>
      <w:r w:rsidR="0010773B">
        <w:rPr>
          <w:rFonts w:ascii="Arial" w:hAnsi="Arial" w:cs="Arial"/>
          <w:lang w:val="es-PY"/>
        </w:rPr>
        <w:t>o</w:t>
      </w:r>
      <w:r>
        <w:rPr>
          <w:rFonts w:ascii="Arial" w:hAnsi="Arial" w:cs="Arial"/>
          <w:lang w:val="es-PY"/>
        </w:rPr>
        <w:t xml:space="preserve"> </w:t>
      </w:r>
      <w:bookmarkStart w:id="20" w:name="_Hlk101768063"/>
      <w:r w:rsidR="00A10B9B" w:rsidRPr="00C3472C">
        <w:rPr>
          <w:rFonts w:ascii="Arial" w:hAnsi="Arial" w:cs="Arial"/>
          <w:lang w:val="es-PY"/>
        </w:rPr>
        <w:t>“</w:t>
      </w:r>
      <w:r>
        <w:rPr>
          <w:rFonts w:ascii="Arial" w:hAnsi="Arial" w:cs="Arial"/>
          <w:lang w:val="es-PY"/>
        </w:rPr>
        <w:t>Requisitos de la Evaluación de la Conformidad</w:t>
      </w:r>
      <w:r w:rsidR="00A10B9B" w:rsidRPr="00C3472C">
        <w:rPr>
          <w:rFonts w:ascii="Arial" w:hAnsi="Arial" w:cs="Arial"/>
          <w:lang w:val="es-PY"/>
        </w:rPr>
        <w:t>”</w:t>
      </w:r>
      <w:bookmarkEnd w:id="20"/>
      <w:r>
        <w:rPr>
          <w:rFonts w:ascii="Arial" w:hAnsi="Arial" w:cs="Arial"/>
          <w:lang w:val="es-PY"/>
        </w:rPr>
        <w:t xml:space="preserve">, </w:t>
      </w:r>
      <w:r w:rsidR="002522A1">
        <w:rPr>
          <w:rFonts w:ascii="Arial" w:hAnsi="Arial" w:cs="Arial"/>
          <w:lang w:val="es-PY"/>
        </w:rPr>
        <w:t>l</w:t>
      </w:r>
      <w:r w:rsidR="002522A1" w:rsidRPr="002522A1">
        <w:rPr>
          <w:rFonts w:ascii="Arial" w:hAnsi="Arial" w:cs="Arial"/>
          <w:lang w:val="es-PY"/>
        </w:rPr>
        <w:t>os Estados Parte</w:t>
      </w:r>
      <w:r w:rsidR="001B56D3">
        <w:rPr>
          <w:rFonts w:ascii="Arial" w:hAnsi="Arial" w:cs="Arial"/>
          <w:lang w:val="es-PY"/>
        </w:rPr>
        <w:t>s</w:t>
      </w:r>
      <w:r w:rsidR="002522A1" w:rsidRPr="002522A1">
        <w:rPr>
          <w:rFonts w:ascii="Arial" w:hAnsi="Arial" w:cs="Arial"/>
          <w:lang w:val="es-PY"/>
        </w:rPr>
        <w:t xml:space="preserve"> acordaron que consultar</w:t>
      </w:r>
      <w:r w:rsidR="001B56D3">
        <w:rPr>
          <w:rFonts w:ascii="Arial" w:hAnsi="Arial" w:cs="Arial"/>
          <w:lang w:val="es-PY"/>
        </w:rPr>
        <w:t>á</w:t>
      </w:r>
      <w:r w:rsidR="002522A1" w:rsidRPr="002522A1">
        <w:rPr>
          <w:rFonts w:ascii="Arial" w:hAnsi="Arial" w:cs="Arial"/>
          <w:lang w:val="es-PY"/>
        </w:rPr>
        <w:t xml:space="preserve">n con sus </w:t>
      </w:r>
      <w:r w:rsidR="001B56D3">
        <w:rPr>
          <w:rFonts w:ascii="Arial" w:hAnsi="Arial" w:cs="Arial"/>
          <w:lang w:val="es-PY"/>
        </w:rPr>
        <w:t>C</w:t>
      </w:r>
      <w:r w:rsidR="002522A1" w:rsidRPr="002522A1">
        <w:rPr>
          <w:rFonts w:ascii="Arial" w:hAnsi="Arial" w:cs="Arial"/>
          <w:lang w:val="es-PY"/>
        </w:rPr>
        <w:t xml:space="preserve">oordinadores sobre la propuesta de no </w:t>
      </w:r>
      <w:r w:rsidR="00492FD4">
        <w:rPr>
          <w:rFonts w:ascii="Arial" w:hAnsi="Arial" w:cs="Arial"/>
          <w:lang w:val="es-PY"/>
        </w:rPr>
        <w:t>armonizar</w:t>
      </w:r>
      <w:r w:rsidR="002522A1" w:rsidRPr="002522A1">
        <w:rPr>
          <w:rFonts w:ascii="Arial" w:hAnsi="Arial" w:cs="Arial"/>
          <w:lang w:val="es-PY"/>
        </w:rPr>
        <w:t xml:space="preserve"> los requisitos de Evaluación de la Conformidad para este proyecto de Resolución de Reguladores de GLP</w:t>
      </w:r>
      <w:r w:rsidR="002522A1">
        <w:rPr>
          <w:rFonts w:ascii="Arial" w:hAnsi="Arial" w:cs="Arial"/>
          <w:lang w:val="es-PY"/>
        </w:rPr>
        <w:t xml:space="preserve">, a definir en la próxima </w:t>
      </w:r>
      <w:r w:rsidR="00FD0A1C">
        <w:rPr>
          <w:rFonts w:ascii="Arial" w:hAnsi="Arial" w:cs="Arial"/>
          <w:lang w:val="es-PY"/>
        </w:rPr>
        <w:t xml:space="preserve">reunión. </w:t>
      </w:r>
    </w:p>
    <w:p w14:paraId="3AF5FC8A" w14:textId="77777777" w:rsidR="00FD11B9" w:rsidRDefault="00FD11B9" w:rsidP="00FD11B9">
      <w:pPr>
        <w:pStyle w:val="Sangradetextonormal"/>
        <w:spacing w:after="0"/>
        <w:ind w:left="0"/>
        <w:jc w:val="both"/>
        <w:rPr>
          <w:rFonts w:ascii="Arial" w:hAnsi="Arial" w:cs="Arial"/>
          <w:lang w:val="es-PY"/>
        </w:rPr>
      </w:pPr>
    </w:p>
    <w:p w14:paraId="08EF3C94" w14:textId="09E620B7" w:rsidR="00FD0A1C" w:rsidRDefault="00FD0A1C" w:rsidP="00FD11B9">
      <w:pPr>
        <w:pStyle w:val="Sangradetextonormal"/>
        <w:spacing w:after="0"/>
        <w:ind w:left="0"/>
        <w:jc w:val="both"/>
        <w:rPr>
          <w:rFonts w:ascii="Arial" w:hAnsi="Arial" w:cs="Arial"/>
          <w:lang w:val="es-PY"/>
        </w:rPr>
      </w:pPr>
      <w:r w:rsidRPr="00FD0A1C">
        <w:rPr>
          <w:rFonts w:ascii="Arial" w:hAnsi="Arial" w:cs="Arial"/>
          <w:lang w:val="es-PY"/>
        </w:rPr>
        <w:t>Con respecto a</w:t>
      </w:r>
      <w:r>
        <w:rPr>
          <w:rFonts w:ascii="Arial" w:hAnsi="Arial" w:cs="Arial"/>
          <w:lang w:val="es-PY"/>
        </w:rPr>
        <w:t xml:space="preserve"> </w:t>
      </w:r>
      <w:r w:rsidRPr="00FD0A1C">
        <w:rPr>
          <w:rFonts w:ascii="Arial" w:hAnsi="Arial" w:cs="Arial"/>
          <w:lang w:val="es-PY"/>
        </w:rPr>
        <w:t>l</w:t>
      </w:r>
      <w:r>
        <w:rPr>
          <w:rFonts w:ascii="Arial" w:hAnsi="Arial" w:cs="Arial"/>
          <w:lang w:val="es-PY"/>
        </w:rPr>
        <w:t>os</w:t>
      </w:r>
      <w:r w:rsidRPr="00FD0A1C">
        <w:rPr>
          <w:rFonts w:ascii="Arial" w:hAnsi="Arial" w:cs="Arial"/>
          <w:lang w:val="es-PY"/>
        </w:rPr>
        <w:t xml:space="preserve"> </w:t>
      </w:r>
      <w:r w:rsidR="00EF5770">
        <w:rPr>
          <w:rFonts w:ascii="Arial" w:hAnsi="Arial" w:cs="Arial"/>
          <w:lang w:val="es-PY"/>
        </w:rPr>
        <w:t>Capítulos</w:t>
      </w:r>
      <w:r w:rsidRPr="00FD0A1C">
        <w:rPr>
          <w:rFonts w:ascii="Arial" w:hAnsi="Arial" w:cs="Arial"/>
          <w:lang w:val="es-PY"/>
        </w:rPr>
        <w:t xml:space="preserve"> </w:t>
      </w:r>
      <w:r>
        <w:rPr>
          <w:rFonts w:ascii="Arial" w:hAnsi="Arial" w:cs="Arial"/>
          <w:lang w:val="es-PY"/>
        </w:rPr>
        <w:t>2 y 3</w:t>
      </w:r>
      <w:r w:rsidRPr="00FD0A1C">
        <w:rPr>
          <w:rFonts w:ascii="Arial" w:hAnsi="Arial" w:cs="Arial"/>
          <w:lang w:val="es-PY"/>
        </w:rPr>
        <w:t xml:space="preserve"> del Anexo </w:t>
      </w:r>
      <w:r w:rsidR="0010773B" w:rsidRPr="00C3472C">
        <w:rPr>
          <w:rFonts w:ascii="Arial" w:hAnsi="Arial" w:cs="Arial"/>
          <w:lang w:val="es-PY"/>
        </w:rPr>
        <w:t>“</w:t>
      </w:r>
      <w:r w:rsidR="0010773B">
        <w:rPr>
          <w:rFonts w:ascii="Arial" w:hAnsi="Arial" w:cs="Arial"/>
          <w:lang w:val="es-PY"/>
        </w:rPr>
        <w:t>Requisitos de la Evaluación de la Conformidad</w:t>
      </w:r>
      <w:r w:rsidR="0010773B" w:rsidRPr="00C3472C">
        <w:rPr>
          <w:rFonts w:ascii="Arial" w:hAnsi="Arial" w:cs="Arial"/>
          <w:lang w:val="es-PY"/>
        </w:rPr>
        <w:t>”</w:t>
      </w:r>
      <w:r>
        <w:rPr>
          <w:rFonts w:ascii="Arial" w:hAnsi="Arial" w:cs="Arial"/>
          <w:lang w:val="es-PY"/>
        </w:rPr>
        <w:t>,</w:t>
      </w:r>
      <w:r w:rsidR="00EA7D33">
        <w:rPr>
          <w:rFonts w:ascii="Arial" w:hAnsi="Arial" w:cs="Arial"/>
          <w:lang w:val="es-PY"/>
        </w:rPr>
        <w:t xml:space="preserve"> </w:t>
      </w:r>
      <w:r>
        <w:rPr>
          <w:rFonts w:ascii="Arial" w:hAnsi="Arial" w:cs="Arial"/>
          <w:lang w:val="es-PY"/>
        </w:rPr>
        <w:t>los Estado</w:t>
      </w:r>
      <w:r w:rsidR="00E241FB">
        <w:rPr>
          <w:rFonts w:ascii="Arial" w:hAnsi="Arial" w:cs="Arial"/>
          <w:lang w:val="es-PY"/>
        </w:rPr>
        <w:t>s</w:t>
      </w:r>
      <w:r>
        <w:rPr>
          <w:rFonts w:ascii="Arial" w:hAnsi="Arial" w:cs="Arial"/>
          <w:lang w:val="es-PY"/>
        </w:rPr>
        <w:t xml:space="preserve"> Parte</w:t>
      </w:r>
      <w:r w:rsidR="000D0596">
        <w:rPr>
          <w:rFonts w:ascii="Arial" w:hAnsi="Arial" w:cs="Arial"/>
          <w:lang w:val="es-PY"/>
        </w:rPr>
        <w:t>s</w:t>
      </w:r>
      <w:r>
        <w:rPr>
          <w:rFonts w:ascii="Arial" w:hAnsi="Arial" w:cs="Arial"/>
          <w:lang w:val="es-PY"/>
        </w:rPr>
        <w:t xml:space="preserve"> acordaron transferir para el </w:t>
      </w:r>
      <w:r w:rsidR="00492FD4">
        <w:rPr>
          <w:rFonts w:ascii="Arial" w:hAnsi="Arial" w:cs="Arial"/>
          <w:lang w:val="es-PY"/>
        </w:rPr>
        <w:t>Capítulo</w:t>
      </w:r>
      <w:r>
        <w:rPr>
          <w:rFonts w:ascii="Arial" w:hAnsi="Arial" w:cs="Arial"/>
          <w:lang w:val="es-PY"/>
        </w:rPr>
        <w:t xml:space="preserve"> de Alcance y </w:t>
      </w:r>
      <w:r w:rsidR="008C4F27">
        <w:rPr>
          <w:rFonts w:ascii="Arial" w:hAnsi="Arial" w:cs="Arial"/>
          <w:lang w:val="es-PY"/>
        </w:rPr>
        <w:t>Ámbito</w:t>
      </w:r>
      <w:r>
        <w:rPr>
          <w:rFonts w:ascii="Arial" w:hAnsi="Arial" w:cs="Arial"/>
          <w:lang w:val="es-PY"/>
        </w:rPr>
        <w:t xml:space="preserve"> de Aplicación. </w:t>
      </w:r>
    </w:p>
    <w:p w14:paraId="5C81B324" w14:textId="77777777" w:rsidR="00FD11B9" w:rsidRDefault="00FD11B9" w:rsidP="00FD11B9">
      <w:pPr>
        <w:pStyle w:val="Sangradetextonormal"/>
        <w:spacing w:after="0"/>
        <w:ind w:left="0"/>
        <w:jc w:val="both"/>
        <w:rPr>
          <w:rFonts w:ascii="Arial" w:hAnsi="Arial" w:cs="Arial"/>
          <w:lang w:val="es-PY"/>
        </w:rPr>
      </w:pPr>
    </w:p>
    <w:p w14:paraId="2FEA4030" w14:textId="76C261CA" w:rsidR="00793768" w:rsidRDefault="00793768" w:rsidP="00FD11B9">
      <w:pPr>
        <w:pStyle w:val="Sangradetextonormal"/>
        <w:spacing w:after="0"/>
        <w:ind w:left="0"/>
        <w:jc w:val="both"/>
        <w:rPr>
          <w:rFonts w:ascii="Arial" w:hAnsi="Arial" w:cs="Arial"/>
          <w:lang w:val="es-PY"/>
        </w:rPr>
      </w:pPr>
      <w:r>
        <w:rPr>
          <w:rFonts w:ascii="Arial" w:hAnsi="Arial" w:cs="Arial"/>
          <w:lang w:val="es-PY"/>
        </w:rPr>
        <w:t xml:space="preserve">Las </w:t>
      </w:r>
      <w:r w:rsidR="003D0014">
        <w:rPr>
          <w:rFonts w:ascii="Arial" w:hAnsi="Arial" w:cs="Arial"/>
          <w:lang w:val="es-PY"/>
        </w:rPr>
        <w:t>d</w:t>
      </w:r>
      <w:r>
        <w:rPr>
          <w:rFonts w:ascii="Arial" w:hAnsi="Arial" w:cs="Arial"/>
          <w:lang w:val="es-PY"/>
        </w:rPr>
        <w:t xml:space="preserve">elegaciones retomaron el estudio sobre la Resolución </w:t>
      </w:r>
      <w:r w:rsidR="003D0014">
        <w:rPr>
          <w:rFonts w:ascii="Arial" w:hAnsi="Arial" w:cs="Arial"/>
          <w:lang w:val="es-PY"/>
        </w:rPr>
        <w:t>GMC</w:t>
      </w:r>
      <w:r w:rsidRPr="00793768">
        <w:rPr>
          <w:rFonts w:ascii="Arial" w:hAnsi="Arial" w:cs="Arial"/>
          <w:lang w:val="es-PY"/>
        </w:rPr>
        <w:t xml:space="preserve"> </w:t>
      </w:r>
      <w:r>
        <w:rPr>
          <w:rFonts w:ascii="Arial" w:hAnsi="Arial" w:cs="Arial"/>
          <w:lang w:val="es-PY"/>
        </w:rPr>
        <w:t>N</w:t>
      </w:r>
      <w:r w:rsidRPr="00793768">
        <w:rPr>
          <w:rFonts w:ascii="Arial" w:hAnsi="Arial" w:cs="Arial"/>
          <w:lang w:val="es-PY"/>
        </w:rPr>
        <w:t>º 30/21, (</w:t>
      </w:r>
      <w:r w:rsidR="008C4F27" w:rsidRPr="00793768">
        <w:rPr>
          <w:rFonts w:ascii="Arial" w:hAnsi="Arial" w:cs="Arial"/>
          <w:lang w:val="es-PY"/>
        </w:rPr>
        <w:t>Guía</w:t>
      </w:r>
      <w:r w:rsidRPr="00793768">
        <w:rPr>
          <w:rFonts w:ascii="Arial" w:hAnsi="Arial" w:cs="Arial"/>
          <w:lang w:val="es-PY"/>
        </w:rPr>
        <w:t xml:space="preserve"> para elaboración de </w:t>
      </w:r>
      <w:r w:rsidR="008C4F27">
        <w:rPr>
          <w:rFonts w:ascii="Arial" w:hAnsi="Arial" w:cs="Arial"/>
          <w:lang w:val="es-PY"/>
        </w:rPr>
        <w:t>Reglamentos</w:t>
      </w:r>
      <w:r w:rsidRPr="00793768">
        <w:rPr>
          <w:rFonts w:ascii="Arial" w:hAnsi="Arial" w:cs="Arial"/>
          <w:lang w:val="es-PY"/>
        </w:rPr>
        <w:t xml:space="preserve"> Técnicos </w:t>
      </w:r>
      <w:r w:rsidR="000D0596" w:rsidRPr="00793768">
        <w:rPr>
          <w:rFonts w:ascii="Arial" w:hAnsi="Arial" w:cs="Arial"/>
          <w:lang w:val="es-PY"/>
        </w:rPr>
        <w:t>MERCOSU</w:t>
      </w:r>
      <w:r w:rsidR="000D0596">
        <w:rPr>
          <w:rFonts w:ascii="Arial" w:hAnsi="Arial" w:cs="Arial"/>
          <w:lang w:val="es-PY"/>
        </w:rPr>
        <w:t>R</w:t>
      </w:r>
      <w:r w:rsidR="000D0596" w:rsidRPr="00793768">
        <w:rPr>
          <w:rFonts w:ascii="Arial" w:hAnsi="Arial" w:cs="Arial"/>
          <w:lang w:val="es-PY"/>
        </w:rPr>
        <w:t xml:space="preserve"> </w:t>
      </w:r>
      <w:r>
        <w:rPr>
          <w:rFonts w:ascii="Arial" w:hAnsi="Arial" w:cs="Arial"/>
          <w:lang w:val="es-PY"/>
        </w:rPr>
        <w:t>y</w:t>
      </w:r>
      <w:r w:rsidRPr="00793768">
        <w:rPr>
          <w:rFonts w:ascii="Arial" w:hAnsi="Arial" w:cs="Arial"/>
          <w:lang w:val="es-PY"/>
        </w:rPr>
        <w:t xml:space="preserve"> Procedimientos </w:t>
      </w:r>
      <w:r w:rsidR="000D0596" w:rsidRPr="00793768">
        <w:rPr>
          <w:rFonts w:ascii="Arial" w:hAnsi="Arial" w:cs="Arial"/>
          <w:lang w:val="es-PY"/>
        </w:rPr>
        <w:t>MERCOSU</w:t>
      </w:r>
      <w:r w:rsidR="000D0596">
        <w:rPr>
          <w:rFonts w:ascii="Arial" w:hAnsi="Arial" w:cs="Arial"/>
          <w:lang w:val="es-PY"/>
        </w:rPr>
        <w:t>R</w:t>
      </w:r>
      <w:r w:rsidR="000D0596" w:rsidRPr="00793768">
        <w:rPr>
          <w:rFonts w:ascii="Arial" w:hAnsi="Arial" w:cs="Arial"/>
          <w:lang w:val="es-PY"/>
        </w:rPr>
        <w:t xml:space="preserve"> </w:t>
      </w:r>
      <w:r w:rsidRPr="00793768">
        <w:rPr>
          <w:rFonts w:ascii="Arial" w:hAnsi="Arial" w:cs="Arial"/>
          <w:lang w:val="es-PY"/>
        </w:rPr>
        <w:t xml:space="preserve">de </w:t>
      </w:r>
      <w:r>
        <w:rPr>
          <w:rFonts w:ascii="Arial" w:hAnsi="Arial" w:cs="Arial"/>
          <w:lang w:val="es-PY"/>
        </w:rPr>
        <w:t xml:space="preserve">Evaluación </w:t>
      </w:r>
      <w:r w:rsidRPr="00793768">
        <w:rPr>
          <w:rFonts w:ascii="Arial" w:hAnsi="Arial" w:cs="Arial"/>
          <w:lang w:val="es-PY"/>
        </w:rPr>
        <w:t>d</w:t>
      </w:r>
      <w:r>
        <w:rPr>
          <w:rFonts w:ascii="Arial" w:hAnsi="Arial" w:cs="Arial"/>
          <w:lang w:val="es-PY"/>
        </w:rPr>
        <w:t>e l</w:t>
      </w:r>
      <w:r w:rsidRPr="00793768">
        <w:rPr>
          <w:rFonts w:ascii="Arial" w:hAnsi="Arial" w:cs="Arial"/>
          <w:lang w:val="es-PY"/>
        </w:rPr>
        <w:t>a Conformidad)</w:t>
      </w:r>
      <w:r w:rsidR="0084775F">
        <w:rPr>
          <w:rFonts w:ascii="Arial" w:hAnsi="Arial" w:cs="Arial"/>
          <w:lang w:val="es-PY"/>
        </w:rPr>
        <w:t>.</w:t>
      </w:r>
    </w:p>
    <w:p w14:paraId="1A2E69F0" w14:textId="77777777" w:rsidR="00FD11B9" w:rsidRDefault="00FD11B9" w:rsidP="00FD11B9">
      <w:pPr>
        <w:pStyle w:val="Sangradetextonormal"/>
        <w:spacing w:after="0"/>
        <w:ind w:left="0"/>
        <w:jc w:val="both"/>
        <w:rPr>
          <w:rFonts w:ascii="Arial" w:hAnsi="Arial" w:cs="Arial"/>
          <w:lang w:val="es-PY"/>
        </w:rPr>
      </w:pPr>
    </w:p>
    <w:p w14:paraId="00CBE285" w14:textId="01A2D0DE" w:rsidR="003D0014" w:rsidRPr="00FD11B9" w:rsidRDefault="00B63A35" w:rsidP="003D0014">
      <w:pPr>
        <w:pStyle w:val="Sangradetextonormal"/>
        <w:spacing w:after="0"/>
        <w:ind w:left="0"/>
        <w:jc w:val="both"/>
        <w:rPr>
          <w:rFonts w:ascii="Arial" w:hAnsi="Arial" w:cs="Arial"/>
          <w:lang w:val="es-PY"/>
        </w:rPr>
      </w:pPr>
      <w:r w:rsidRPr="00B63A35">
        <w:rPr>
          <w:rFonts w:ascii="Arial" w:hAnsi="Arial" w:cs="Arial"/>
          <w:lang w:val="es-PY"/>
        </w:rPr>
        <w:t xml:space="preserve">El proyecto de RTM consta como </w:t>
      </w:r>
      <w:r w:rsidR="001429E0" w:rsidRPr="001429E0">
        <w:rPr>
          <w:rFonts w:ascii="Arial" w:hAnsi="Arial" w:cs="Arial"/>
          <w:b/>
          <w:bCs/>
        </w:rPr>
        <w:t>Agregado</w:t>
      </w:r>
      <w:r w:rsidR="001429E0" w:rsidRPr="001429E0">
        <w:rPr>
          <w:rFonts w:ascii="Arial" w:hAnsi="Arial" w:cs="Arial"/>
        </w:rPr>
        <w:t xml:space="preserve"> </w:t>
      </w:r>
      <w:r w:rsidRPr="00B63A35">
        <w:rPr>
          <w:rFonts w:ascii="Arial" w:hAnsi="Arial" w:cs="Arial"/>
          <w:b/>
          <w:bCs/>
          <w:lang w:val="es-PY"/>
        </w:rPr>
        <w:t>VI</w:t>
      </w:r>
      <w:r w:rsidRPr="000D0596">
        <w:rPr>
          <w:rFonts w:ascii="Arial" w:hAnsi="Arial" w:cs="Arial"/>
          <w:lang w:val="es-PY"/>
        </w:rPr>
        <w:t>.</w:t>
      </w:r>
    </w:p>
    <w:p w14:paraId="121F2952" w14:textId="77777777" w:rsidR="003D0014" w:rsidRDefault="003D0014" w:rsidP="003D0014">
      <w:pPr>
        <w:pStyle w:val="Sangradetextonormal"/>
        <w:spacing w:after="0"/>
        <w:ind w:left="0"/>
        <w:jc w:val="both"/>
        <w:rPr>
          <w:rFonts w:ascii="Arial" w:hAnsi="Arial" w:cs="Arial"/>
          <w:lang w:val="es-PY"/>
        </w:rPr>
      </w:pPr>
    </w:p>
    <w:p w14:paraId="19003EE7" w14:textId="50C1678C" w:rsidR="00217309" w:rsidRDefault="00976AEB" w:rsidP="003D0014">
      <w:pPr>
        <w:pStyle w:val="Textoindependiente"/>
        <w:spacing w:after="0"/>
        <w:jc w:val="both"/>
        <w:rPr>
          <w:rFonts w:ascii="Arial" w:hAnsi="Arial" w:cs="Arial"/>
          <w:b/>
          <w:bCs/>
          <w:lang w:val="es-PY"/>
        </w:rPr>
      </w:pPr>
      <w:r>
        <w:rPr>
          <w:rFonts w:ascii="Arial" w:hAnsi="Arial" w:cs="Arial"/>
          <w:b/>
          <w:bCs/>
          <w:lang w:val="es-PY"/>
        </w:rPr>
        <w:t xml:space="preserve">6. </w:t>
      </w:r>
      <w:r w:rsidR="00324B68">
        <w:rPr>
          <w:rFonts w:ascii="Arial" w:hAnsi="Arial" w:cs="Arial"/>
          <w:b/>
          <w:bCs/>
          <w:lang w:val="es-PY"/>
        </w:rPr>
        <w:t>GRADO DE AVANCE</w:t>
      </w:r>
    </w:p>
    <w:p w14:paraId="79CA3F94" w14:textId="77777777" w:rsidR="003D0014" w:rsidRDefault="003D0014" w:rsidP="003D0014">
      <w:pPr>
        <w:pStyle w:val="Textoindependiente"/>
        <w:spacing w:after="0"/>
        <w:jc w:val="both"/>
        <w:rPr>
          <w:rFonts w:ascii="Arial" w:hAnsi="Arial" w:cs="Arial"/>
          <w:b/>
          <w:bCs/>
          <w:lang w:val="es-PY"/>
        </w:rPr>
      </w:pPr>
    </w:p>
    <w:p w14:paraId="5A4D5548" w14:textId="293B6118" w:rsidR="000E7436" w:rsidRDefault="00324B68" w:rsidP="003D0014">
      <w:pPr>
        <w:pStyle w:val="Textoindependiente"/>
        <w:spacing w:after="0"/>
        <w:jc w:val="both"/>
        <w:rPr>
          <w:rFonts w:ascii="Arial" w:hAnsi="Arial" w:cs="Arial"/>
          <w:b/>
          <w:bCs/>
          <w:lang w:val="es-PY"/>
        </w:rPr>
      </w:pPr>
      <w:r w:rsidRPr="003D0014">
        <w:rPr>
          <w:rFonts w:ascii="Arial" w:hAnsi="Arial" w:cs="Arial"/>
          <w:lang w:val="es-PY"/>
        </w:rPr>
        <w:t>El grado de avance consta como</w:t>
      </w:r>
      <w:r>
        <w:rPr>
          <w:rFonts w:ascii="Arial" w:hAnsi="Arial" w:cs="Arial"/>
          <w:b/>
          <w:bCs/>
          <w:lang w:val="es-PY"/>
        </w:rPr>
        <w:t xml:space="preserve"> </w:t>
      </w:r>
      <w:r w:rsidR="001429E0" w:rsidRPr="001429E0">
        <w:rPr>
          <w:rFonts w:ascii="Arial" w:hAnsi="Arial" w:cs="Arial"/>
          <w:b/>
          <w:bCs/>
          <w:lang w:val="es-UY"/>
        </w:rPr>
        <w:t>Agregado</w:t>
      </w:r>
      <w:r w:rsidR="001429E0" w:rsidRPr="001429E0">
        <w:rPr>
          <w:rFonts w:ascii="Arial" w:hAnsi="Arial" w:cs="Arial"/>
          <w:lang w:val="es-UY"/>
        </w:rPr>
        <w:t xml:space="preserve"> </w:t>
      </w:r>
      <w:r w:rsidR="00863F43" w:rsidRPr="007A6E58">
        <w:rPr>
          <w:rFonts w:ascii="Arial" w:hAnsi="Arial" w:cs="Arial"/>
          <w:b/>
          <w:bCs/>
          <w:lang w:val="es-PY"/>
        </w:rPr>
        <w:t>VII</w:t>
      </w:r>
      <w:r w:rsidR="00863F43" w:rsidRPr="000D0596">
        <w:rPr>
          <w:rFonts w:ascii="Arial" w:hAnsi="Arial" w:cs="Arial"/>
          <w:lang w:val="es-PY"/>
        </w:rPr>
        <w:t>.</w:t>
      </w:r>
    </w:p>
    <w:p w14:paraId="605126D7" w14:textId="5EF5FB76" w:rsidR="000E7436" w:rsidRDefault="000E7436" w:rsidP="003D0014">
      <w:pPr>
        <w:pStyle w:val="Textoindependiente"/>
        <w:spacing w:after="0"/>
        <w:jc w:val="both"/>
        <w:rPr>
          <w:rFonts w:ascii="Arial" w:hAnsi="Arial" w:cs="Arial"/>
          <w:b/>
          <w:bCs/>
          <w:lang w:val="es-PY"/>
        </w:rPr>
      </w:pPr>
    </w:p>
    <w:p w14:paraId="1DBCD0E2" w14:textId="77777777" w:rsidR="003D0014" w:rsidRDefault="003D0014" w:rsidP="003D0014">
      <w:pPr>
        <w:pStyle w:val="Textoindependiente"/>
        <w:spacing w:after="0"/>
        <w:jc w:val="both"/>
        <w:rPr>
          <w:rFonts w:ascii="Arial" w:hAnsi="Arial" w:cs="Arial"/>
          <w:b/>
          <w:bCs/>
          <w:lang w:val="es-PY"/>
        </w:rPr>
      </w:pPr>
    </w:p>
    <w:p w14:paraId="148DB53E" w14:textId="3B8750FC" w:rsidR="00217309" w:rsidRDefault="00976AEB" w:rsidP="003D0014">
      <w:pPr>
        <w:pStyle w:val="Textoindependiente"/>
        <w:spacing w:after="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7. </w:t>
      </w:r>
      <w:r w:rsidR="003D0014">
        <w:rPr>
          <w:rFonts w:ascii="Arial" w:eastAsia="Arial" w:hAnsi="Arial" w:cs="Arial"/>
          <w:b/>
          <w:bCs/>
          <w:color w:val="000000" w:themeColor="text1"/>
          <w:lang w:val="es-PY"/>
        </w:rPr>
        <w:t xml:space="preserve">AGENDA DE LA </w:t>
      </w:r>
      <w:r w:rsidR="00863F43" w:rsidRPr="007A6E58">
        <w:rPr>
          <w:rFonts w:ascii="Arial" w:eastAsia="Arial" w:hAnsi="Arial" w:cs="Arial"/>
          <w:b/>
          <w:bCs/>
          <w:color w:val="000000" w:themeColor="text1"/>
          <w:lang w:val="es-PY"/>
        </w:rPr>
        <w:t>PRÓXIMA REUNI</w:t>
      </w:r>
      <w:r w:rsidR="000E7436">
        <w:rPr>
          <w:rFonts w:ascii="Arial" w:eastAsia="Arial" w:hAnsi="Arial" w:cs="Arial"/>
          <w:b/>
          <w:bCs/>
          <w:color w:val="000000" w:themeColor="text1"/>
          <w:lang w:val="es-PY"/>
        </w:rPr>
        <w:t>ON</w:t>
      </w:r>
    </w:p>
    <w:p w14:paraId="58176640" w14:textId="77777777" w:rsidR="003D0014" w:rsidRPr="000E7436" w:rsidRDefault="003D0014" w:rsidP="003D0014">
      <w:pPr>
        <w:pStyle w:val="Textoindependiente"/>
        <w:spacing w:after="0"/>
        <w:jc w:val="both"/>
        <w:rPr>
          <w:rFonts w:ascii="Arial" w:hAnsi="Arial" w:cs="Arial"/>
          <w:b/>
          <w:bCs/>
          <w:lang w:val="es-PY"/>
        </w:rPr>
      </w:pPr>
    </w:p>
    <w:p w14:paraId="1B6ECA17" w14:textId="26C186FF" w:rsidR="00217309" w:rsidRPr="007A6E58" w:rsidRDefault="000E7436" w:rsidP="003D0014">
      <w:pPr>
        <w:pStyle w:val="Sangradetextonormal"/>
        <w:spacing w:after="0"/>
        <w:ind w:left="0"/>
        <w:jc w:val="both"/>
        <w:rPr>
          <w:rFonts w:ascii="Arial" w:hAnsi="Arial" w:cs="Arial"/>
          <w:lang w:val="es-PY"/>
        </w:rPr>
      </w:pPr>
      <w:r>
        <w:rPr>
          <w:rFonts w:ascii="Arial" w:hAnsi="Arial" w:cs="Arial"/>
          <w:lang w:val="es-PY"/>
        </w:rPr>
        <w:t>La Agenda de la próxima reunión</w:t>
      </w:r>
      <w:r w:rsidR="00863F43" w:rsidRPr="007A6E58">
        <w:rPr>
          <w:rFonts w:ascii="Arial" w:hAnsi="Arial" w:cs="Arial"/>
          <w:lang w:val="es-PY"/>
        </w:rPr>
        <w:t xml:space="preserve"> consta como </w:t>
      </w:r>
      <w:r w:rsidR="001429E0" w:rsidRPr="001429E0">
        <w:rPr>
          <w:rFonts w:ascii="Arial" w:hAnsi="Arial" w:cs="Arial"/>
          <w:b/>
          <w:bCs/>
        </w:rPr>
        <w:t>Agregado</w:t>
      </w:r>
      <w:r w:rsidR="001429E0" w:rsidRPr="001429E0">
        <w:rPr>
          <w:rFonts w:ascii="Arial" w:hAnsi="Arial" w:cs="Arial"/>
        </w:rPr>
        <w:t xml:space="preserve"> </w:t>
      </w:r>
      <w:r w:rsidR="00FC7FC0" w:rsidRPr="001429E0">
        <w:rPr>
          <w:rFonts w:ascii="Arial" w:hAnsi="Arial" w:cs="Arial"/>
          <w:b/>
          <w:bCs/>
          <w:lang w:val="es-PY"/>
        </w:rPr>
        <w:t>VII</w:t>
      </w:r>
      <w:r w:rsidR="00863F43" w:rsidRPr="001429E0">
        <w:rPr>
          <w:rFonts w:ascii="Arial" w:hAnsi="Arial" w:cs="Arial"/>
          <w:b/>
          <w:bCs/>
          <w:lang w:val="es-PY"/>
        </w:rPr>
        <w:t>I</w:t>
      </w:r>
      <w:r w:rsidR="00863F43" w:rsidRPr="007A6E58">
        <w:rPr>
          <w:rFonts w:ascii="Arial" w:hAnsi="Arial" w:cs="Arial"/>
          <w:lang w:val="es-PY"/>
        </w:rPr>
        <w:t>.</w:t>
      </w:r>
    </w:p>
    <w:p w14:paraId="044BA189" w14:textId="477603F5" w:rsidR="006E19C4" w:rsidRDefault="006E19C4" w:rsidP="003D0014">
      <w:pPr>
        <w:rPr>
          <w:rFonts w:cs="Arial"/>
          <w:b/>
          <w:szCs w:val="24"/>
          <w:highlight w:val="yellow"/>
        </w:rPr>
      </w:pPr>
    </w:p>
    <w:p w14:paraId="1582AFF0" w14:textId="77777777" w:rsidR="003D0014" w:rsidRPr="007A6E58" w:rsidRDefault="003D0014" w:rsidP="003D0014">
      <w:pPr>
        <w:rPr>
          <w:rFonts w:cs="Arial"/>
          <w:b/>
          <w:szCs w:val="24"/>
          <w:highlight w:val="yellow"/>
        </w:rPr>
      </w:pPr>
    </w:p>
    <w:p w14:paraId="6480BBB1" w14:textId="08D780D5" w:rsidR="00217309" w:rsidRDefault="003D0014" w:rsidP="003D0014">
      <w:pPr>
        <w:pStyle w:val="Sangradetextonormal"/>
        <w:spacing w:after="0"/>
        <w:ind w:left="0"/>
        <w:jc w:val="both"/>
        <w:rPr>
          <w:rFonts w:ascii="Arial" w:eastAsia="Arial" w:hAnsi="Arial" w:cs="Arial"/>
          <w:b/>
          <w:bCs/>
          <w:color w:val="000000" w:themeColor="text1"/>
          <w:lang w:val="es-PY"/>
        </w:rPr>
      </w:pPr>
      <w:r>
        <w:rPr>
          <w:rFonts w:ascii="Arial" w:eastAsia="Arial" w:hAnsi="Arial" w:cs="Arial"/>
          <w:b/>
          <w:bCs/>
          <w:color w:val="000000" w:themeColor="text1"/>
          <w:lang w:val="es-PY"/>
        </w:rPr>
        <w:t xml:space="preserve">LISTA DE </w:t>
      </w:r>
      <w:r w:rsidR="00157C89">
        <w:rPr>
          <w:rFonts w:ascii="Arial" w:eastAsia="Arial" w:hAnsi="Arial" w:cs="Arial"/>
          <w:b/>
          <w:bCs/>
          <w:color w:val="000000" w:themeColor="text1"/>
          <w:lang w:val="es-PY"/>
        </w:rPr>
        <w:t>AGREGADOS</w:t>
      </w:r>
      <w:bookmarkStart w:id="21" w:name="_GoBack"/>
      <w:bookmarkEnd w:id="21"/>
    </w:p>
    <w:p w14:paraId="1503AB94" w14:textId="48DA0F60" w:rsidR="003D0014" w:rsidRDefault="003D0014" w:rsidP="003D0014">
      <w:pPr>
        <w:pStyle w:val="Sangradetextonormal"/>
        <w:spacing w:after="0"/>
        <w:ind w:left="0"/>
        <w:jc w:val="both"/>
        <w:rPr>
          <w:rFonts w:ascii="Arial" w:eastAsia="Arial" w:hAnsi="Arial" w:cs="Arial"/>
          <w:b/>
          <w:bCs/>
          <w:color w:val="000000" w:themeColor="text1"/>
          <w:lang w:val="es-PY"/>
        </w:rPr>
      </w:pPr>
    </w:p>
    <w:p w14:paraId="708CC212" w14:textId="462D6C7B" w:rsidR="003D0014" w:rsidRPr="003D0014" w:rsidRDefault="003D0014" w:rsidP="003D0014">
      <w:pPr>
        <w:pStyle w:val="Sangradetextonormal"/>
        <w:spacing w:after="0"/>
        <w:ind w:left="0"/>
        <w:jc w:val="both"/>
        <w:rPr>
          <w:rFonts w:ascii="Arial" w:hAnsi="Arial" w:cs="Arial"/>
          <w:lang w:val="es-PY"/>
        </w:rPr>
      </w:pPr>
      <w:r>
        <w:rPr>
          <w:rFonts w:ascii="Arial" w:hAnsi="Arial" w:cs="Arial"/>
          <w:lang w:val="es-PY"/>
        </w:rPr>
        <w:t>L</w:t>
      </w:r>
      <w:r w:rsidRPr="003D0014">
        <w:rPr>
          <w:rFonts w:ascii="Arial" w:hAnsi="Arial" w:cs="Arial"/>
          <w:lang w:val="es-PY"/>
        </w:rPr>
        <w:t>os Agregados que forman parte de la presente Acta son los siguientes:</w:t>
      </w:r>
    </w:p>
    <w:p w14:paraId="518DA852" w14:textId="77777777" w:rsidR="003D0014" w:rsidRPr="007A6E58" w:rsidRDefault="003D0014" w:rsidP="003D0014">
      <w:pPr>
        <w:pStyle w:val="Sangradetextonormal"/>
        <w:spacing w:after="0"/>
        <w:ind w:left="0"/>
        <w:jc w:val="both"/>
        <w:rPr>
          <w:rFonts w:ascii="Arial" w:hAnsi="Arial" w:cs="Arial"/>
          <w:lang w:val="es-PY"/>
        </w:rPr>
      </w:pPr>
    </w:p>
    <w:tbl>
      <w:tblPr>
        <w:tblW w:w="90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397"/>
      </w:tblGrid>
      <w:tr w:rsidR="00217309" w:rsidRPr="007A6E58" w14:paraId="44457628" w14:textId="77777777" w:rsidTr="00FD11B9">
        <w:trPr>
          <w:trHeight w:val="206"/>
        </w:trPr>
        <w:tc>
          <w:tcPr>
            <w:tcW w:w="1701" w:type="dxa"/>
            <w:shd w:val="clear" w:color="auto" w:fill="FFFFFF" w:themeFill="background1"/>
          </w:tcPr>
          <w:p w14:paraId="39AD549C" w14:textId="5A542208" w:rsidR="00217309" w:rsidRPr="007A6E58" w:rsidRDefault="003D0014" w:rsidP="003D0014">
            <w:pPr>
              <w:widowControl w:val="0"/>
              <w:rPr>
                <w:rFonts w:cs="Arial"/>
                <w:b/>
                <w:szCs w:val="24"/>
              </w:rPr>
            </w:pPr>
            <w:r w:rsidRPr="003D0014">
              <w:rPr>
                <w:rFonts w:cs="Arial"/>
              </w:rPr>
              <w:t>Agregado</w:t>
            </w:r>
            <w:r>
              <w:rPr>
                <w:rFonts w:cs="Arial"/>
              </w:rPr>
              <w:t xml:space="preserve"> </w:t>
            </w:r>
            <w:r w:rsidR="00863F43" w:rsidRPr="007A6E58">
              <w:rPr>
                <w:rFonts w:cs="Arial"/>
                <w:b/>
                <w:szCs w:val="24"/>
              </w:rPr>
              <w:t>I</w:t>
            </w:r>
          </w:p>
        </w:tc>
        <w:tc>
          <w:tcPr>
            <w:tcW w:w="7397" w:type="dxa"/>
            <w:shd w:val="clear" w:color="auto" w:fill="FFFFFF" w:themeFill="background1"/>
          </w:tcPr>
          <w:p w14:paraId="4993C04F" w14:textId="77777777" w:rsidR="00217309" w:rsidRPr="007A6E58" w:rsidRDefault="00863F43" w:rsidP="003D0014">
            <w:pPr>
              <w:widowControl w:val="0"/>
              <w:jc w:val="both"/>
              <w:rPr>
                <w:rFonts w:cs="Arial"/>
                <w:szCs w:val="24"/>
              </w:rPr>
            </w:pPr>
            <w:r w:rsidRPr="007A6E58">
              <w:rPr>
                <w:rFonts w:cs="Arial"/>
                <w:szCs w:val="24"/>
              </w:rPr>
              <w:t>Lista de Participantes</w:t>
            </w:r>
          </w:p>
        </w:tc>
      </w:tr>
      <w:tr w:rsidR="00217309" w:rsidRPr="007A6E58" w14:paraId="1C8DBD81" w14:textId="77777777" w:rsidTr="00FD11B9">
        <w:trPr>
          <w:trHeight w:val="206"/>
        </w:trPr>
        <w:tc>
          <w:tcPr>
            <w:tcW w:w="1701" w:type="dxa"/>
            <w:shd w:val="clear" w:color="auto" w:fill="FFFFFF" w:themeFill="background1"/>
          </w:tcPr>
          <w:p w14:paraId="37D2C61B" w14:textId="1D03F3DC" w:rsidR="00217309" w:rsidRPr="007A6E58" w:rsidRDefault="003D0014" w:rsidP="003D0014">
            <w:pPr>
              <w:widowControl w:val="0"/>
              <w:rPr>
                <w:rFonts w:cs="Arial"/>
                <w:b/>
                <w:szCs w:val="24"/>
              </w:rPr>
            </w:pPr>
            <w:r w:rsidRPr="003D0014">
              <w:rPr>
                <w:rFonts w:cs="Arial"/>
              </w:rPr>
              <w:t>Agregado</w:t>
            </w:r>
            <w:r>
              <w:rPr>
                <w:rFonts w:cs="Arial"/>
              </w:rPr>
              <w:t xml:space="preserve"> </w:t>
            </w:r>
            <w:r w:rsidR="00863F43" w:rsidRPr="007A6E58">
              <w:rPr>
                <w:rFonts w:cs="Arial"/>
                <w:b/>
                <w:szCs w:val="24"/>
              </w:rPr>
              <w:t>II</w:t>
            </w:r>
          </w:p>
        </w:tc>
        <w:tc>
          <w:tcPr>
            <w:tcW w:w="7397" w:type="dxa"/>
            <w:shd w:val="clear" w:color="auto" w:fill="FFFFFF" w:themeFill="background1"/>
          </w:tcPr>
          <w:p w14:paraId="2C06D107" w14:textId="5706086D" w:rsidR="00217309" w:rsidRPr="007A6E58" w:rsidRDefault="00863F43" w:rsidP="003D0014">
            <w:pPr>
              <w:widowControl w:val="0"/>
              <w:jc w:val="both"/>
              <w:rPr>
                <w:rFonts w:cs="Arial"/>
                <w:szCs w:val="24"/>
              </w:rPr>
            </w:pPr>
            <w:r w:rsidRPr="007A6E58">
              <w:rPr>
                <w:rFonts w:cs="Arial"/>
                <w:szCs w:val="24"/>
              </w:rPr>
              <w:t xml:space="preserve">Agenda </w:t>
            </w:r>
            <w:r w:rsidR="000E7436">
              <w:rPr>
                <w:rFonts w:cs="Arial"/>
                <w:szCs w:val="24"/>
              </w:rPr>
              <w:t xml:space="preserve">de </w:t>
            </w:r>
            <w:r w:rsidR="00E74529">
              <w:rPr>
                <w:rFonts w:cs="Arial"/>
                <w:szCs w:val="24"/>
              </w:rPr>
              <w:t>Reunión</w:t>
            </w:r>
          </w:p>
        </w:tc>
      </w:tr>
      <w:tr w:rsidR="00217309" w:rsidRPr="007A6E58" w14:paraId="40D1714F" w14:textId="77777777" w:rsidTr="00FD11B9">
        <w:trPr>
          <w:trHeight w:val="206"/>
        </w:trPr>
        <w:tc>
          <w:tcPr>
            <w:tcW w:w="1701" w:type="dxa"/>
            <w:shd w:val="clear" w:color="auto" w:fill="FFFFFF" w:themeFill="background1"/>
          </w:tcPr>
          <w:p w14:paraId="04ABCE0A" w14:textId="44B240E7" w:rsidR="00217309" w:rsidRPr="007A6E58" w:rsidRDefault="003D0014" w:rsidP="003D0014">
            <w:pPr>
              <w:widowControl w:val="0"/>
              <w:rPr>
                <w:rFonts w:cs="Arial"/>
                <w:b/>
                <w:szCs w:val="24"/>
                <w:highlight w:val="yellow"/>
              </w:rPr>
            </w:pPr>
            <w:r w:rsidRPr="003D0014">
              <w:rPr>
                <w:rFonts w:cs="Arial"/>
              </w:rPr>
              <w:t>Agregado</w:t>
            </w:r>
            <w:r>
              <w:rPr>
                <w:rFonts w:cs="Arial"/>
              </w:rPr>
              <w:t xml:space="preserve"> </w:t>
            </w:r>
            <w:r w:rsidR="00863F43" w:rsidRPr="007A6E58">
              <w:rPr>
                <w:rFonts w:cs="Arial"/>
                <w:b/>
                <w:szCs w:val="24"/>
              </w:rPr>
              <w:t>III</w:t>
            </w:r>
          </w:p>
        </w:tc>
        <w:tc>
          <w:tcPr>
            <w:tcW w:w="7397" w:type="dxa"/>
            <w:shd w:val="clear" w:color="auto" w:fill="FFFFFF" w:themeFill="background1"/>
          </w:tcPr>
          <w:p w14:paraId="4E0C16BF" w14:textId="2817205C" w:rsidR="00217309" w:rsidRPr="007A6E58" w:rsidRDefault="006E19C4" w:rsidP="003D0014">
            <w:pPr>
              <w:widowControl w:val="0"/>
              <w:jc w:val="both"/>
              <w:rPr>
                <w:rFonts w:cs="Arial"/>
                <w:szCs w:val="24"/>
              </w:rPr>
            </w:pPr>
            <w:r w:rsidRPr="007A6E58">
              <w:rPr>
                <w:rFonts w:cs="Arial"/>
                <w:b/>
                <w:szCs w:val="24"/>
              </w:rPr>
              <w:t>RESERVADO</w:t>
            </w:r>
            <w:r w:rsidRPr="007A6E58">
              <w:rPr>
                <w:rFonts w:cs="Arial"/>
                <w:szCs w:val="24"/>
              </w:rPr>
              <w:t xml:space="preserve"> -</w:t>
            </w:r>
            <w:r w:rsidR="000E7436">
              <w:rPr>
                <w:rFonts w:cs="Arial"/>
                <w:szCs w:val="24"/>
              </w:rPr>
              <w:t>Planilla</w:t>
            </w:r>
            <w:r w:rsidR="00863F43" w:rsidRPr="007A6E58">
              <w:rPr>
                <w:rFonts w:cs="Arial"/>
                <w:szCs w:val="24"/>
              </w:rPr>
              <w:t xml:space="preserve"> de </w:t>
            </w:r>
            <w:r w:rsidR="000E7436">
              <w:rPr>
                <w:rFonts w:cs="Arial"/>
                <w:szCs w:val="24"/>
              </w:rPr>
              <w:t xml:space="preserve">análisis </w:t>
            </w:r>
            <w:r w:rsidR="00863F43" w:rsidRPr="007A6E58">
              <w:rPr>
                <w:rFonts w:cs="Arial"/>
                <w:szCs w:val="24"/>
              </w:rPr>
              <w:t>ISO 11439</w:t>
            </w:r>
          </w:p>
        </w:tc>
      </w:tr>
      <w:tr w:rsidR="00217309" w:rsidRPr="007A6E58" w14:paraId="37AB1FB7" w14:textId="77777777" w:rsidTr="00FD11B9">
        <w:trPr>
          <w:trHeight w:val="206"/>
        </w:trPr>
        <w:tc>
          <w:tcPr>
            <w:tcW w:w="1701" w:type="dxa"/>
            <w:shd w:val="clear" w:color="auto" w:fill="FFFFFF" w:themeFill="background1"/>
          </w:tcPr>
          <w:p w14:paraId="3DF4A7F6" w14:textId="519C6FC2" w:rsidR="00217309" w:rsidRPr="007A6E58" w:rsidRDefault="003D0014" w:rsidP="003D0014">
            <w:pPr>
              <w:widowControl w:val="0"/>
              <w:rPr>
                <w:rFonts w:cs="Arial"/>
                <w:b/>
                <w:szCs w:val="24"/>
                <w:highlight w:val="yellow"/>
              </w:rPr>
            </w:pPr>
            <w:r w:rsidRPr="003D0014">
              <w:rPr>
                <w:rFonts w:cs="Arial"/>
              </w:rPr>
              <w:t>Agregado</w:t>
            </w:r>
            <w:r>
              <w:rPr>
                <w:rFonts w:cs="Arial"/>
              </w:rPr>
              <w:t xml:space="preserve"> </w:t>
            </w:r>
            <w:r w:rsidR="00863F43" w:rsidRPr="007A6E58">
              <w:rPr>
                <w:rFonts w:cs="Arial"/>
                <w:b/>
                <w:szCs w:val="24"/>
              </w:rPr>
              <w:t>IV</w:t>
            </w:r>
          </w:p>
        </w:tc>
        <w:tc>
          <w:tcPr>
            <w:tcW w:w="7397" w:type="dxa"/>
            <w:shd w:val="clear" w:color="auto" w:fill="FFFFFF" w:themeFill="background1"/>
          </w:tcPr>
          <w:p w14:paraId="6DDC4E0C" w14:textId="541A7623" w:rsidR="00217309" w:rsidRPr="007A6E58" w:rsidRDefault="000E7436" w:rsidP="003D0014">
            <w:pPr>
              <w:widowControl w:val="0"/>
              <w:jc w:val="both"/>
              <w:rPr>
                <w:rFonts w:cs="Arial"/>
                <w:szCs w:val="24"/>
              </w:rPr>
            </w:pPr>
            <w:r w:rsidRPr="007A6E58">
              <w:rPr>
                <w:rFonts w:cs="Arial"/>
                <w:szCs w:val="24"/>
              </w:rPr>
              <w:t>Proyecto</w:t>
            </w:r>
            <w:r w:rsidR="00863F43" w:rsidRPr="007A6E58">
              <w:rPr>
                <w:rFonts w:cs="Arial"/>
                <w:szCs w:val="24"/>
              </w:rPr>
              <w:t xml:space="preserve"> de RTM</w:t>
            </w:r>
            <w:r w:rsidR="00863F43" w:rsidRPr="007A6E58">
              <w:rPr>
                <w:rFonts w:cs="Arial"/>
                <w:b/>
                <w:bCs/>
                <w:szCs w:val="24"/>
                <w:lang w:eastAsia="pt-BR"/>
              </w:rPr>
              <w:t xml:space="preserve"> </w:t>
            </w:r>
            <w:r w:rsidR="00863F43" w:rsidRPr="007A6E58">
              <w:rPr>
                <w:rFonts w:cs="Arial"/>
                <w:szCs w:val="24"/>
              </w:rPr>
              <w:t xml:space="preserve">para cilindros de </w:t>
            </w:r>
            <w:r>
              <w:rPr>
                <w:rFonts w:cs="Arial"/>
                <w:szCs w:val="24"/>
              </w:rPr>
              <w:t>almacenamiento</w:t>
            </w:r>
            <w:r w:rsidR="00863F43" w:rsidRPr="007A6E58">
              <w:rPr>
                <w:rFonts w:cs="Arial"/>
                <w:szCs w:val="24"/>
              </w:rPr>
              <w:t xml:space="preserve"> de GNV</w:t>
            </w:r>
          </w:p>
        </w:tc>
      </w:tr>
      <w:tr w:rsidR="00217309" w:rsidRPr="007A6E58" w14:paraId="4D27EA99" w14:textId="77777777" w:rsidTr="00FD11B9">
        <w:trPr>
          <w:trHeight w:val="206"/>
        </w:trPr>
        <w:tc>
          <w:tcPr>
            <w:tcW w:w="1701" w:type="dxa"/>
            <w:shd w:val="clear" w:color="auto" w:fill="FFFFFF" w:themeFill="background1"/>
          </w:tcPr>
          <w:p w14:paraId="3AEC84F9" w14:textId="164FAA85" w:rsidR="00217309" w:rsidRPr="007A6E58" w:rsidRDefault="003D0014" w:rsidP="003D0014">
            <w:pPr>
              <w:widowControl w:val="0"/>
              <w:jc w:val="both"/>
              <w:rPr>
                <w:rFonts w:cs="Arial"/>
                <w:b/>
                <w:bCs/>
                <w:szCs w:val="24"/>
                <w:highlight w:val="yellow"/>
              </w:rPr>
            </w:pPr>
            <w:bookmarkStart w:id="22" w:name="_Hlk101621459"/>
            <w:r w:rsidRPr="003D0014">
              <w:rPr>
                <w:rFonts w:cs="Arial"/>
              </w:rPr>
              <w:t>Agregado</w:t>
            </w:r>
            <w:r>
              <w:rPr>
                <w:rFonts w:cs="Arial"/>
              </w:rPr>
              <w:t xml:space="preserve"> </w:t>
            </w:r>
            <w:r w:rsidR="00863F43" w:rsidRPr="007A6E58">
              <w:rPr>
                <w:rFonts w:cs="Arial"/>
                <w:b/>
                <w:bCs/>
                <w:szCs w:val="24"/>
              </w:rPr>
              <w:t>V</w:t>
            </w:r>
          </w:p>
        </w:tc>
        <w:tc>
          <w:tcPr>
            <w:tcW w:w="7397" w:type="dxa"/>
            <w:shd w:val="clear" w:color="auto" w:fill="FFFFFF" w:themeFill="background1"/>
          </w:tcPr>
          <w:p w14:paraId="1EB627F7" w14:textId="0AB632BF" w:rsidR="00217309" w:rsidRPr="007A6E58" w:rsidRDefault="000E7436" w:rsidP="003D0014">
            <w:pPr>
              <w:widowControl w:val="0"/>
              <w:jc w:val="both"/>
              <w:rPr>
                <w:rFonts w:cs="Arial"/>
                <w:szCs w:val="24"/>
              </w:rPr>
            </w:pPr>
            <w:r w:rsidRPr="007A6E58">
              <w:rPr>
                <w:rFonts w:cs="Arial"/>
                <w:szCs w:val="24"/>
              </w:rPr>
              <w:t>Proyecto</w:t>
            </w:r>
            <w:r w:rsidR="00863F43" w:rsidRPr="007A6E58">
              <w:rPr>
                <w:rFonts w:cs="Arial"/>
                <w:szCs w:val="24"/>
              </w:rPr>
              <w:t xml:space="preserve"> de RTM para </w:t>
            </w:r>
            <w:r>
              <w:rPr>
                <w:rFonts w:cs="Arial"/>
                <w:szCs w:val="24"/>
              </w:rPr>
              <w:t>Artefactos</w:t>
            </w:r>
            <w:r w:rsidR="00863F43" w:rsidRPr="007A6E58">
              <w:rPr>
                <w:rFonts w:cs="Arial"/>
                <w:szCs w:val="24"/>
              </w:rPr>
              <w:t xml:space="preserve"> domésticos a </w:t>
            </w:r>
            <w:r w:rsidRPr="007A6E58">
              <w:rPr>
                <w:rFonts w:cs="Arial"/>
                <w:szCs w:val="24"/>
              </w:rPr>
              <w:t>gas</w:t>
            </w:r>
            <w:r w:rsidR="00863F43" w:rsidRPr="007A6E58">
              <w:rPr>
                <w:rFonts w:cs="Arial"/>
                <w:szCs w:val="24"/>
              </w:rPr>
              <w:t xml:space="preserve"> para </w:t>
            </w:r>
            <w:r w:rsidR="00E74529" w:rsidRPr="007A6E58">
              <w:rPr>
                <w:rFonts w:cs="Arial"/>
                <w:szCs w:val="24"/>
              </w:rPr>
              <w:t>coc</w:t>
            </w:r>
            <w:r w:rsidR="00E74529">
              <w:rPr>
                <w:rFonts w:cs="Arial"/>
                <w:szCs w:val="24"/>
              </w:rPr>
              <w:t>ción</w:t>
            </w:r>
            <w:r w:rsidR="00863F43" w:rsidRPr="007A6E58">
              <w:rPr>
                <w:rFonts w:cs="Arial"/>
                <w:szCs w:val="24"/>
              </w:rPr>
              <w:t xml:space="preserve"> (</w:t>
            </w:r>
            <w:r>
              <w:rPr>
                <w:rFonts w:cs="Arial"/>
                <w:szCs w:val="24"/>
              </w:rPr>
              <w:t xml:space="preserve">versión en español y en </w:t>
            </w:r>
            <w:r w:rsidR="00E74529">
              <w:rPr>
                <w:rFonts w:cs="Arial"/>
                <w:szCs w:val="24"/>
              </w:rPr>
              <w:t>portugués</w:t>
            </w:r>
            <w:r w:rsidR="00863F43" w:rsidRPr="007A6E58">
              <w:rPr>
                <w:rFonts w:cs="Arial"/>
                <w:szCs w:val="24"/>
              </w:rPr>
              <w:t>)</w:t>
            </w:r>
          </w:p>
        </w:tc>
      </w:tr>
      <w:tr w:rsidR="00217309" w:rsidRPr="007A6E58" w14:paraId="5FC02558" w14:textId="77777777" w:rsidTr="00FD11B9">
        <w:trPr>
          <w:trHeight w:val="206"/>
        </w:trPr>
        <w:tc>
          <w:tcPr>
            <w:tcW w:w="1701" w:type="dxa"/>
            <w:tcBorders>
              <w:bottom w:val="single" w:sz="4" w:space="0" w:color="auto"/>
            </w:tcBorders>
            <w:shd w:val="clear" w:color="auto" w:fill="FFFFFF" w:themeFill="background1"/>
          </w:tcPr>
          <w:p w14:paraId="0F5FCE72" w14:textId="7D108557" w:rsidR="00217309" w:rsidRPr="007A6E58" w:rsidRDefault="003D0014" w:rsidP="003D0014">
            <w:pPr>
              <w:widowControl w:val="0"/>
              <w:rPr>
                <w:rFonts w:cs="Arial"/>
                <w:b/>
                <w:bCs/>
                <w:szCs w:val="24"/>
                <w:highlight w:val="yellow"/>
              </w:rPr>
            </w:pPr>
            <w:bookmarkStart w:id="23" w:name="_Hlk101623381"/>
            <w:bookmarkEnd w:id="22"/>
            <w:r w:rsidRPr="003D0014">
              <w:rPr>
                <w:rFonts w:cs="Arial"/>
              </w:rPr>
              <w:t>Agregado</w:t>
            </w:r>
            <w:r>
              <w:rPr>
                <w:rFonts w:cs="Arial"/>
              </w:rPr>
              <w:t xml:space="preserve"> </w:t>
            </w:r>
            <w:r w:rsidR="00863F43" w:rsidRPr="007A6E58">
              <w:rPr>
                <w:rFonts w:cs="Arial"/>
                <w:b/>
                <w:bCs/>
                <w:szCs w:val="24"/>
              </w:rPr>
              <w:t>VI</w:t>
            </w:r>
          </w:p>
        </w:tc>
        <w:tc>
          <w:tcPr>
            <w:tcW w:w="7397" w:type="dxa"/>
            <w:tcBorders>
              <w:bottom w:val="single" w:sz="4" w:space="0" w:color="auto"/>
            </w:tcBorders>
            <w:shd w:val="clear" w:color="auto" w:fill="FFFFFF" w:themeFill="background1"/>
          </w:tcPr>
          <w:p w14:paraId="697F9D3D" w14:textId="68D68283" w:rsidR="00217309" w:rsidRPr="007A6E58" w:rsidRDefault="000E7436" w:rsidP="003D0014">
            <w:pPr>
              <w:widowControl w:val="0"/>
              <w:jc w:val="both"/>
              <w:rPr>
                <w:rFonts w:cs="Arial"/>
                <w:szCs w:val="24"/>
              </w:rPr>
            </w:pPr>
            <w:r w:rsidRPr="007A6E58">
              <w:rPr>
                <w:rFonts w:cs="Arial"/>
                <w:szCs w:val="24"/>
              </w:rPr>
              <w:t>Proyecto</w:t>
            </w:r>
            <w:r w:rsidR="00863F43" w:rsidRPr="007A6E58">
              <w:rPr>
                <w:rFonts w:cs="Arial"/>
                <w:szCs w:val="24"/>
              </w:rPr>
              <w:t xml:space="preserve"> de RTM para Reguladores de </w:t>
            </w:r>
            <w:r>
              <w:rPr>
                <w:rFonts w:cs="Arial"/>
                <w:szCs w:val="24"/>
              </w:rPr>
              <w:t>presión</w:t>
            </w:r>
            <w:r w:rsidR="00863F43" w:rsidRPr="007A6E58">
              <w:rPr>
                <w:rFonts w:cs="Arial"/>
                <w:szCs w:val="24"/>
              </w:rPr>
              <w:t xml:space="preserve"> (GLP)</w:t>
            </w:r>
          </w:p>
        </w:tc>
      </w:tr>
      <w:tr w:rsidR="00217309" w:rsidRPr="007A6E58" w14:paraId="372040B9" w14:textId="77777777" w:rsidTr="00FD11B9">
        <w:trPr>
          <w:trHeight w:val="206"/>
        </w:trPr>
        <w:tc>
          <w:tcPr>
            <w:tcW w:w="1701" w:type="dxa"/>
            <w:tcBorders>
              <w:bottom w:val="single" w:sz="4" w:space="0" w:color="auto"/>
            </w:tcBorders>
            <w:shd w:val="clear" w:color="auto" w:fill="FFFFFF" w:themeFill="background1"/>
          </w:tcPr>
          <w:p w14:paraId="6965884B" w14:textId="6F79D072" w:rsidR="00217309" w:rsidRPr="007A6E58" w:rsidRDefault="003D0014" w:rsidP="003D0014">
            <w:pPr>
              <w:widowControl w:val="0"/>
              <w:rPr>
                <w:rFonts w:cs="Arial"/>
                <w:b/>
                <w:bCs/>
                <w:szCs w:val="24"/>
              </w:rPr>
            </w:pPr>
            <w:bookmarkStart w:id="24" w:name="_Hlk101623625"/>
            <w:bookmarkEnd w:id="23"/>
            <w:r w:rsidRPr="003D0014">
              <w:rPr>
                <w:rFonts w:cs="Arial"/>
              </w:rPr>
              <w:t>Agregado</w:t>
            </w:r>
            <w:r>
              <w:rPr>
                <w:rFonts w:cs="Arial"/>
              </w:rPr>
              <w:t xml:space="preserve"> </w:t>
            </w:r>
            <w:r w:rsidR="00863F43" w:rsidRPr="007A6E58">
              <w:rPr>
                <w:rFonts w:cs="Arial"/>
                <w:b/>
                <w:bCs/>
                <w:szCs w:val="24"/>
              </w:rPr>
              <w:t>VII</w:t>
            </w:r>
          </w:p>
        </w:tc>
        <w:tc>
          <w:tcPr>
            <w:tcW w:w="7397" w:type="dxa"/>
            <w:tcBorders>
              <w:bottom w:val="single" w:sz="4" w:space="0" w:color="auto"/>
            </w:tcBorders>
            <w:shd w:val="clear" w:color="auto" w:fill="FFFFFF" w:themeFill="background1"/>
          </w:tcPr>
          <w:p w14:paraId="772A9197" w14:textId="6D27D626" w:rsidR="00217309" w:rsidRPr="007A6E58" w:rsidRDefault="00863F43" w:rsidP="003D0014">
            <w:pPr>
              <w:widowControl w:val="0"/>
              <w:ind w:hanging="345"/>
              <w:jc w:val="both"/>
              <w:rPr>
                <w:rFonts w:cs="Arial"/>
                <w:szCs w:val="24"/>
              </w:rPr>
            </w:pPr>
            <w:r w:rsidRPr="007A6E58">
              <w:rPr>
                <w:rFonts w:cs="Arial"/>
                <w:szCs w:val="24"/>
              </w:rPr>
              <w:t xml:space="preserve">     </w:t>
            </w:r>
            <w:r w:rsidR="000E7436">
              <w:rPr>
                <w:rFonts w:cs="Arial"/>
                <w:szCs w:val="24"/>
              </w:rPr>
              <w:t>Grado de Avance</w:t>
            </w:r>
          </w:p>
        </w:tc>
      </w:tr>
      <w:bookmarkEnd w:id="24"/>
      <w:tr w:rsidR="00536B62" w:rsidRPr="007A6E58" w14:paraId="3EF4F3DD" w14:textId="77777777" w:rsidTr="00FD11B9">
        <w:trPr>
          <w:trHeight w:val="206"/>
        </w:trPr>
        <w:tc>
          <w:tcPr>
            <w:tcW w:w="1701" w:type="dxa"/>
            <w:tcBorders>
              <w:bottom w:val="single" w:sz="4" w:space="0" w:color="auto"/>
            </w:tcBorders>
            <w:shd w:val="clear" w:color="auto" w:fill="FFFFFF" w:themeFill="background1"/>
          </w:tcPr>
          <w:p w14:paraId="29E5ACE4" w14:textId="2412467C" w:rsidR="00536B62" w:rsidRPr="003D0014" w:rsidRDefault="00536B62" w:rsidP="00536B62">
            <w:pPr>
              <w:widowControl w:val="0"/>
              <w:rPr>
                <w:rFonts w:cs="Arial"/>
              </w:rPr>
            </w:pPr>
            <w:r w:rsidRPr="003D0014">
              <w:rPr>
                <w:rFonts w:cs="Arial"/>
              </w:rPr>
              <w:t>Agregado</w:t>
            </w:r>
            <w:r>
              <w:rPr>
                <w:rFonts w:cs="Arial"/>
              </w:rPr>
              <w:t xml:space="preserve"> </w:t>
            </w:r>
            <w:r w:rsidRPr="007A6E58">
              <w:rPr>
                <w:rFonts w:cs="Arial"/>
                <w:b/>
                <w:bCs/>
                <w:szCs w:val="24"/>
              </w:rPr>
              <w:t>VII</w:t>
            </w:r>
            <w:r w:rsidR="001429E0">
              <w:rPr>
                <w:rFonts w:cs="Arial"/>
                <w:b/>
                <w:bCs/>
                <w:szCs w:val="24"/>
              </w:rPr>
              <w:t>I</w:t>
            </w:r>
          </w:p>
        </w:tc>
        <w:tc>
          <w:tcPr>
            <w:tcW w:w="7397" w:type="dxa"/>
            <w:tcBorders>
              <w:bottom w:val="single" w:sz="4" w:space="0" w:color="auto"/>
            </w:tcBorders>
            <w:shd w:val="clear" w:color="auto" w:fill="FFFFFF" w:themeFill="background1"/>
          </w:tcPr>
          <w:p w14:paraId="6B267F77" w14:textId="05F33CCA" w:rsidR="00536B62" w:rsidRPr="007A6E58" w:rsidRDefault="00FD11B9" w:rsidP="00536B62">
            <w:pPr>
              <w:widowControl w:val="0"/>
              <w:ind w:hanging="345"/>
              <w:jc w:val="both"/>
              <w:rPr>
                <w:rFonts w:cs="Arial"/>
                <w:szCs w:val="24"/>
              </w:rPr>
            </w:pPr>
            <w:r>
              <w:rPr>
                <w:rFonts w:cs="Arial"/>
                <w:szCs w:val="24"/>
              </w:rPr>
              <w:t>A   A</w:t>
            </w:r>
            <w:r w:rsidR="00536B62">
              <w:rPr>
                <w:rFonts w:cs="Arial"/>
                <w:szCs w:val="24"/>
              </w:rPr>
              <w:t>genda de la Próxima Reunión</w:t>
            </w:r>
          </w:p>
        </w:tc>
      </w:tr>
    </w:tbl>
    <w:p w14:paraId="3C43012D" w14:textId="5F6FC71B" w:rsidR="00536B62" w:rsidRDefault="00536B62" w:rsidP="00536B62">
      <w:pPr>
        <w:pStyle w:val="Textoindependiente"/>
        <w:tabs>
          <w:tab w:val="left" w:pos="1985"/>
        </w:tabs>
        <w:spacing w:after="336"/>
        <w:rPr>
          <w:rFonts w:ascii="Arial" w:hAnsi="Arial" w:cs="Arial"/>
          <w:b/>
          <w:lang w:val="es-PY"/>
        </w:rPr>
      </w:pPr>
    </w:p>
    <w:p w14:paraId="5E3639B6" w14:textId="77777777" w:rsidR="00FD11B9" w:rsidRPr="007A6E58" w:rsidRDefault="00FD11B9" w:rsidP="00536B62">
      <w:pPr>
        <w:pStyle w:val="Textoindependiente"/>
        <w:tabs>
          <w:tab w:val="left" w:pos="1985"/>
        </w:tabs>
        <w:spacing w:after="336"/>
        <w:rPr>
          <w:rFonts w:ascii="Arial" w:hAnsi="Arial" w:cs="Arial"/>
          <w:b/>
          <w:lang w:val="es-PY"/>
        </w:rPr>
      </w:pPr>
    </w:p>
    <w:bookmarkEnd w:id="16"/>
    <w:tbl>
      <w:tblPr>
        <w:tblStyle w:val="Tablaconcuadrcula"/>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536B62" w14:paraId="76513719" w14:textId="77777777" w:rsidTr="00FD11B9">
        <w:tc>
          <w:tcPr>
            <w:tcW w:w="4536" w:type="dxa"/>
          </w:tcPr>
          <w:p w14:paraId="30A96733" w14:textId="77777777" w:rsidR="00536B62" w:rsidRDefault="00536B62" w:rsidP="00536B62">
            <w:pPr>
              <w:pStyle w:val="Prrafodelista"/>
              <w:ind w:left="0"/>
              <w:jc w:val="center"/>
              <w:textAlignment w:val="baseline"/>
              <w:rPr>
                <w:rFonts w:ascii="Arial" w:hAnsi="Arial" w:cs="Arial"/>
                <w:lang w:val="es-PY"/>
              </w:rPr>
            </w:pPr>
          </w:p>
          <w:p w14:paraId="177C38CB" w14:textId="026C41B1" w:rsidR="00536B62" w:rsidRDefault="00536B62" w:rsidP="00536B62">
            <w:pPr>
              <w:pStyle w:val="Prrafodelista"/>
              <w:ind w:left="0"/>
              <w:jc w:val="center"/>
              <w:textAlignment w:val="baseline"/>
              <w:rPr>
                <w:rFonts w:ascii="Arial" w:hAnsi="Arial" w:cs="Arial"/>
                <w:lang w:val="es-PY"/>
              </w:rPr>
            </w:pPr>
            <w:r>
              <w:rPr>
                <w:rFonts w:ascii="Arial" w:hAnsi="Arial" w:cs="Arial"/>
                <w:lang w:val="es-PY"/>
              </w:rPr>
              <w:t>__________________________</w:t>
            </w:r>
          </w:p>
          <w:p w14:paraId="5B0A3013" w14:textId="4C481C07" w:rsidR="00536B62" w:rsidRPr="00536B62" w:rsidRDefault="00536B62" w:rsidP="00536B62">
            <w:pPr>
              <w:pStyle w:val="Prrafodelista"/>
              <w:ind w:left="0"/>
              <w:jc w:val="center"/>
              <w:textAlignment w:val="baseline"/>
              <w:rPr>
                <w:rFonts w:ascii="Arial" w:hAnsi="Arial" w:cs="Arial"/>
                <w:b/>
                <w:bCs/>
                <w:lang w:val="es-PY"/>
              </w:rPr>
            </w:pPr>
            <w:r w:rsidRPr="00536B62">
              <w:rPr>
                <w:rFonts w:ascii="Arial" w:hAnsi="Arial" w:cs="Arial"/>
                <w:b/>
                <w:bCs/>
                <w:lang w:val="es-PY"/>
              </w:rPr>
              <w:t>Por la delegación de Argentina</w:t>
            </w:r>
          </w:p>
          <w:p w14:paraId="038D972D" w14:textId="77777777" w:rsidR="00536B62" w:rsidRPr="002064C8" w:rsidRDefault="00536B62" w:rsidP="00536B62">
            <w:pPr>
              <w:widowControl w:val="0"/>
              <w:jc w:val="center"/>
              <w:rPr>
                <w:rFonts w:cs="Arial"/>
                <w:szCs w:val="24"/>
                <w:lang w:val="es-UY"/>
              </w:rPr>
            </w:pPr>
            <w:r w:rsidRPr="002064C8">
              <w:rPr>
                <w:rFonts w:cs="Arial"/>
                <w:szCs w:val="24"/>
                <w:lang w:val="es-UY"/>
              </w:rPr>
              <w:t>Juan Steve Cáceres Pacheco</w:t>
            </w:r>
          </w:p>
          <w:p w14:paraId="05680B7E" w14:textId="77777777" w:rsidR="00536B62" w:rsidRDefault="00536B62" w:rsidP="00536B62">
            <w:pPr>
              <w:pStyle w:val="Prrafodelista"/>
              <w:ind w:left="0"/>
              <w:jc w:val="center"/>
              <w:textAlignment w:val="baseline"/>
              <w:rPr>
                <w:rFonts w:ascii="Arial" w:hAnsi="Arial" w:cs="Arial"/>
                <w:lang w:val="es-PY"/>
              </w:rPr>
            </w:pPr>
          </w:p>
          <w:p w14:paraId="1BA17409" w14:textId="6DE8CFE3" w:rsidR="00536B62" w:rsidRDefault="00536B62" w:rsidP="00536B62">
            <w:pPr>
              <w:pStyle w:val="Prrafodelista"/>
              <w:ind w:left="0"/>
              <w:jc w:val="center"/>
              <w:textAlignment w:val="baseline"/>
              <w:rPr>
                <w:rFonts w:ascii="Arial" w:hAnsi="Arial" w:cs="Arial"/>
                <w:lang w:val="es-PY"/>
              </w:rPr>
            </w:pPr>
          </w:p>
        </w:tc>
        <w:tc>
          <w:tcPr>
            <w:tcW w:w="4536" w:type="dxa"/>
          </w:tcPr>
          <w:p w14:paraId="79811896" w14:textId="77777777" w:rsidR="00536B62" w:rsidRDefault="00536B62" w:rsidP="00536B62">
            <w:pPr>
              <w:pStyle w:val="Prrafodelista"/>
              <w:ind w:left="0"/>
              <w:textAlignment w:val="baseline"/>
              <w:rPr>
                <w:rFonts w:ascii="Arial" w:hAnsi="Arial" w:cs="Arial"/>
                <w:lang w:val="es-PY"/>
              </w:rPr>
            </w:pPr>
          </w:p>
          <w:p w14:paraId="6899280D" w14:textId="77777777" w:rsidR="00536B62" w:rsidRDefault="00536B62" w:rsidP="00536B62">
            <w:pPr>
              <w:pStyle w:val="Prrafodelista"/>
              <w:ind w:left="0"/>
              <w:jc w:val="center"/>
              <w:textAlignment w:val="baseline"/>
              <w:rPr>
                <w:rFonts w:ascii="Arial" w:hAnsi="Arial" w:cs="Arial"/>
                <w:lang w:val="es-PY"/>
              </w:rPr>
            </w:pPr>
            <w:r>
              <w:rPr>
                <w:rFonts w:ascii="Arial" w:hAnsi="Arial" w:cs="Arial"/>
                <w:lang w:val="es-PY"/>
              </w:rPr>
              <w:t>__________________________</w:t>
            </w:r>
          </w:p>
          <w:p w14:paraId="56A27AC6" w14:textId="6BA87985" w:rsidR="00536B62" w:rsidRPr="00536B62" w:rsidRDefault="00536B62" w:rsidP="00536B62">
            <w:pPr>
              <w:pStyle w:val="Prrafodelista"/>
              <w:ind w:left="0"/>
              <w:jc w:val="center"/>
              <w:textAlignment w:val="baseline"/>
              <w:rPr>
                <w:rFonts w:ascii="Arial" w:hAnsi="Arial" w:cs="Arial"/>
                <w:b/>
                <w:bCs/>
                <w:lang w:val="es-PY"/>
              </w:rPr>
            </w:pPr>
            <w:r w:rsidRPr="00536B62">
              <w:rPr>
                <w:rFonts w:ascii="Arial" w:hAnsi="Arial" w:cs="Arial"/>
                <w:b/>
                <w:bCs/>
                <w:lang w:val="es-PY"/>
              </w:rPr>
              <w:t xml:space="preserve">Por la delegación de </w:t>
            </w:r>
            <w:r>
              <w:rPr>
                <w:rFonts w:ascii="Arial" w:hAnsi="Arial" w:cs="Arial"/>
                <w:b/>
                <w:bCs/>
                <w:lang w:val="es-PY"/>
              </w:rPr>
              <w:t>Brasil</w:t>
            </w:r>
          </w:p>
          <w:p w14:paraId="07BCA5DD" w14:textId="77777777" w:rsidR="00536B62" w:rsidRPr="007A6E58" w:rsidRDefault="00536B62" w:rsidP="00536B62">
            <w:pPr>
              <w:widowControl w:val="0"/>
              <w:jc w:val="center"/>
              <w:rPr>
                <w:rFonts w:cs="Arial"/>
                <w:szCs w:val="24"/>
              </w:rPr>
            </w:pPr>
            <w:r w:rsidRPr="007A6E58">
              <w:rPr>
                <w:rFonts w:cs="Arial"/>
                <w:szCs w:val="24"/>
              </w:rPr>
              <w:t>Carlos Eduardo de Lima Monteiro</w:t>
            </w:r>
          </w:p>
          <w:p w14:paraId="1BED3684" w14:textId="1DC3BEF2" w:rsidR="00536B62" w:rsidRDefault="00536B62" w:rsidP="00536B62">
            <w:pPr>
              <w:pStyle w:val="Prrafodelista"/>
              <w:ind w:left="0"/>
              <w:jc w:val="center"/>
              <w:textAlignment w:val="baseline"/>
              <w:rPr>
                <w:rFonts w:ascii="Arial" w:hAnsi="Arial" w:cs="Arial"/>
                <w:lang w:val="es-PY"/>
              </w:rPr>
            </w:pPr>
          </w:p>
        </w:tc>
      </w:tr>
      <w:tr w:rsidR="00536B62" w14:paraId="395C7AC9" w14:textId="77777777" w:rsidTr="00FD11B9">
        <w:tc>
          <w:tcPr>
            <w:tcW w:w="4536" w:type="dxa"/>
          </w:tcPr>
          <w:p w14:paraId="5130753C" w14:textId="77777777" w:rsidR="00536B62" w:rsidRDefault="00536B62" w:rsidP="00536B62">
            <w:pPr>
              <w:pStyle w:val="Prrafodelista"/>
              <w:ind w:left="0"/>
              <w:jc w:val="center"/>
              <w:textAlignment w:val="baseline"/>
              <w:rPr>
                <w:rFonts w:ascii="Arial" w:hAnsi="Arial" w:cs="Arial"/>
                <w:lang w:val="es-PY"/>
              </w:rPr>
            </w:pPr>
          </w:p>
          <w:p w14:paraId="0408CD3F" w14:textId="6D20FEB1" w:rsidR="00536B62" w:rsidRDefault="00536B62" w:rsidP="00536B62">
            <w:pPr>
              <w:pStyle w:val="Prrafodelista"/>
              <w:ind w:left="0"/>
              <w:jc w:val="center"/>
              <w:textAlignment w:val="baseline"/>
              <w:rPr>
                <w:rFonts w:ascii="Arial" w:hAnsi="Arial" w:cs="Arial"/>
                <w:lang w:val="es-PY"/>
              </w:rPr>
            </w:pPr>
            <w:r>
              <w:rPr>
                <w:rFonts w:ascii="Arial" w:hAnsi="Arial" w:cs="Arial"/>
                <w:lang w:val="es-PY"/>
              </w:rPr>
              <w:t>__________________________</w:t>
            </w:r>
          </w:p>
          <w:p w14:paraId="4A3F14C3" w14:textId="74A2DBB9" w:rsidR="00536B62" w:rsidRPr="00536B62" w:rsidRDefault="00536B62" w:rsidP="00536B62">
            <w:pPr>
              <w:pStyle w:val="Prrafodelista"/>
              <w:ind w:left="0"/>
              <w:jc w:val="center"/>
              <w:textAlignment w:val="baseline"/>
              <w:rPr>
                <w:rFonts w:ascii="Arial" w:hAnsi="Arial" w:cs="Arial"/>
                <w:b/>
                <w:bCs/>
                <w:lang w:val="es-PY"/>
              </w:rPr>
            </w:pPr>
            <w:r w:rsidRPr="00536B62">
              <w:rPr>
                <w:rFonts w:ascii="Arial" w:hAnsi="Arial" w:cs="Arial"/>
                <w:b/>
                <w:bCs/>
                <w:lang w:val="es-PY"/>
              </w:rPr>
              <w:t xml:space="preserve">Por la delegación de </w:t>
            </w:r>
            <w:r>
              <w:rPr>
                <w:rFonts w:ascii="Arial" w:hAnsi="Arial" w:cs="Arial"/>
                <w:b/>
                <w:bCs/>
                <w:lang w:val="es-PY"/>
              </w:rPr>
              <w:t>Paraguay</w:t>
            </w:r>
          </w:p>
          <w:p w14:paraId="040C845E" w14:textId="5CF2EA84" w:rsidR="00536B62" w:rsidRPr="002064C8" w:rsidRDefault="00536B62" w:rsidP="00536B62">
            <w:pPr>
              <w:widowControl w:val="0"/>
              <w:jc w:val="center"/>
              <w:rPr>
                <w:rFonts w:cs="Arial"/>
                <w:szCs w:val="24"/>
                <w:lang w:val="es-UY"/>
              </w:rPr>
            </w:pPr>
            <w:r w:rsidRPr="002064C8">
              <w:rPr>
                <w:rFonts w:cs="Arial"/>
                <w:szCs w:val="24"/>
                <w:lang w:val="es-UY"/>
              </w:rPr>
              <w:t xml:space="preserve">Gustavo Gamarra </w:t>
            </w:r>
          </w:p>
          <w:p w14:paraId="4EEB54DC" w14:textId="352358C2" w:rsidR="00536B62" w:rsidRDefault="00536B62" w:rsidP="00536B62">
            <w:pPr>
              <w:pStyle w:val="Prrafodelista"/>
              <w:ind w:left="0"/>
              <w:jc w:val="center"/>
              <w:textAlignment w:val="baseline"/>
              <w:rPr>
                <w:rFonts w:ascii="Arial" w:hAnsi="Arial" w:cs="Arial"/>
                <w:lang w:val="es-PY"/>
              </w:rPr>
            </w:pPr>
          </w:p>
          <w:p w14:paraId="2810E657" w14:textId="77777777" w:rsidR="00536B62" w:rsidRDefault="00536B62" w:rsidP="00536B62">
            <w:pPr>
              <w:pStyle w:val="Prrafodelista"/>
              <w:ind w:left="0"/>
              <w:jc w:val="center"/>
              <w:textAlignment w:val="baseline"/>
              <w:rPr>
                <w:rFonts w:ascii="Arial" w:hAnsi="Arial" w:cs="Arial"/>
                <w:lang w:val="es-PY"/>
              </w:rPr>
            </w:pPr>
          </w:p>
          <w:p w14:paraId="24BBAF6C" w14:textId="4B0E70C3" w:rsidR="00536B62" w:rsidRDefault="00536B62" w:rsidP="00536B62">
            <w:pPr>
              <w:pStyle w:val="Prrafodelista"/>
              <w:ind w:left="0"/>
              <w:jc w:val="center"/>
              <w:textAlignment w:val="baseline"/>
              <w:rPr>
                <w:rFonts w:ascii="Arial" w:hAnsi="Arial" w:cs="Arial"/>
                <w:lang w:val="es-PY"/>
              </w:rPr>
            </w:pPr>
          </w:p>
        </w:tc>
        <w:tc>
          <w:tcPr>
            <w:tcW w:w="4536" w:type="dxa"/>
          </w:tcPr>
          <w:p w14:paraId="10104022" w14:textId="77777777" w:rsidR="00536B62" w:rsidRDefault="00536B62" w:rsidP="00536B62">
            <w:pPr>
              <w:pStyle w:val="Prrafodelista"/>
              <w:ind w:left="0"/>
              <w:textAlignment w:val="baseline"/>
              <w:rPr>
                <w:rFonts w:ascii="Arial" w:hAnsi="Arial" w:cs="Arial"/>
                <w:lang w:val="es-PY"/>
              </w:rPr>
            </w:pPr>
          </w:p>
          <w:p w14:paraId="5A790349" w14:textId="77777777" w:rsidR="00536B62" w:rsidRDefault="00536B62" w:rsidP="00536B62">
            <w:pPr>
              <w:pStyle w:val="Prrafodelista"/>
              <w:ind w:left="0"/>
              <w:jc w:val="center"/>
              <w:textAlignment w:val="baseline"/>
              <w:rPr>
                <w:rFonts w:ascii="Arial" w:hAnsi="Arial" w:cs="Arial"/>
                <w:lang w:val="es-PY"/>
              </w:rPr>
            </w:pPr>
            <w:r>
              <w:rPr>
                <w:rFonts w:ascii="Arial" w:hAnsi="Arial" w:cs="Arial"/>
                <w:lang w:val="es-PY"/>
              </w:rPr>
              <w:t>__________________________</w:t>
            </w:r>
          </w:p>
          <w:p w14:paraId="6F7FE46E" w14:textId="3B199943" w:rsidR="00536B62" w:rsidRPr="00536B62" w:rsidRDefault="00536B62" w:rsidP="00536B62">
            <w:pPr>
              <w:pStyle w:val="Prrafodelista"/>
              <w:ind w:left="0"/>
              <w:jc w:val="center"/>
              <w:textAlignment w:val="baseline"/>
              <w:rPr>
                <w:rFonts w:ascii="Arial" w:hAnsi="Arial" w:cs="Arial"/>
                <w:b/>
                <w:bCs/>
                <w:lang w:val="es-PY"/>
              </w:rPr>
            </w:pPr>
            <w:r w:rsidRPr="00536B62">
              <w:rPr>
                <w:rFonts w:ascii="Arial" w:hAnsi="Arial" w:cs="Arial"/>
                <w:b/>
                <w:bCs/>
                <w:lang w:val="es-PY"/>
              </w:rPr>
              <w:t xml:space="preserve">Por la delegación de </w:t>
            </w:r>
            <w:r>
              <w:rPr>
                <w:rFonts w:ascii="Arial" w:hAnsi="Arial" w:cs="Arial"/>
                <w:b/>
                <w:bCs/>
                <w:lang w:val="es-PY"/>
              </w:rPr>
              <w:t>Uruguay</w:t>
            </w:r>
          </w:p>
          <w:p w14:paraId="4F458718" w14:textId="4FF12B7A" w:rsidR="00536B62" w:rsidRDefault="00536B62" w:rsidP="00536B62">
            <w:pPr>
              <w:widowControl w:val="0"/>
              <w:jc w:val="center"/>
              <w:rPr>
                <w:rFonts w:cs="Arial"/>
                <w:lang w:val="es-PY"/>
              </w:rPr>
            </w:pPr>
            <w:r w:rsidRPr="002064C8">
              <w:rPr>
                <w:rFonts w:cs="Arial"/>
                <w:szCs w:val="24"/>
                <w:lang w:val="es-UY"/>
              </w:rPr>
              <w:t>Teodoro Vassallo</w:t>
            </w:r>
            <w:r>
              <w:rPr>
                <w:rFonts w:cs="Arial"/>
                <w:lang w:val="es-PY"/>
              </w:rPr>
              <w:t xml:space="preserve"> </w:t>
            </w:r>
          </w:p>
        </w:tc>
      </w:tr>
    </w:tbl>
    <w:p w14:paraId="1BB8B18C" w14:textId="77777777" w:rsidR="00217309" w:rsidRPr="007A6E58" w:rsidRDefault="00217309">
      <w:pPr>
        <w:pStyle w:val="Prrafodelista"/>
        <w:spacing w:after="336"/>
        <w:ind w:left="0"/>
        <w:textAlignment w:val="baseline"/>
        <w:rPr>
          <w:rFonts w:ascii="Arial" w:hAnsi="Arial" w:cs="Arial"/>
          <w:lang w:val="es-PY"/>
        </w:rPr>
      </w:pPr>
    </w:p>
    <w:sectPr w:rsidR="00217309" w:rsidRPr="007A6E58" w:rsidSect="00FD11B9">
      <w:headerReference w:type="default" r:id="rId8"/>
      <w:footerReference w:type="default" r:id="rId9"/>
      <w:headerReference w:type="first" r:id="rId10"/>
      <w:footerReference w:type="first" r:id="rId11"/>
      <w:pgSz w:w="11906" w:h="16838"/>
      <w:pgMar w:top="1138" w:right="1701" w:bottom="1416" w:left="1701" w:header="680" w:footer="55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0A39CF" w14:textId="77777777" w:rsidR="00873FE6" w:rsidRDefault="00873FE6">
      <w:r>
        <w:separator/>
      </w:r>
    </w:p>
  </w:endnote>
  <w:endnote w:type="continuationSeparator" w:id="0">
    <w:p w14:paraId="0D2BA135" w14:textId="77777777" w:rsidR="00873FE6" w:rsidRDefault="00873F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1922564"/>
      <w:docPartObj>
        <w:docPartGallery w:val="Page Numbers (Bottom of Page)"/>
        <w:docPartUnique/>
      </w:docPartObj>
    </w:sdtPr>
    <w:sdtEndPr/>
    <w:sdtContent>
      <w:p w14:paraId="1192242B" w14:textId="77777777" w:rsidR="00863F43" w:rsidRDefault="00863F43">
        <w:pPr>
          <w:pStyle w:val="Piedepgina"/>
          <w:jc w:val="right"/>
        </w:pPr>
        <w:r>
          <w:fldChar w:fldCharType="begin"/>
        </w:r>
        <w:r>
          <w:instrText>PAGE</w:instrText>
        </w:r>
        <w:r>
          <w:fldChar w:fldCharType="separate"/>
        </w:r>
        <w:r w:rsidR="00D62321">
          <w:rPr>
            <w:noProof/>
          </w:rPr>
          <w:t>4</w:t>
        </w:r>
        <w:r>
          <w:fldChar w:fldCharType="end"/>
        </w:r>
      </w:p>
    </w:sdtContent>
  </w:sdt>
  <w:p w14:paraId="2E8244A3" w14:textId="77777777" w:rsidR="00863F43" w:rsidRDefault="00863F43">
    <w:pPr>
      <w:pStyle w:val="Piedepgina"/>
      <w:rPr>
        <w:lang w:val="es-UY"/>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F8A16" w14:textId="77777777" w:rsidR="00863F43" w:rsidRDefault="00863F43">
    <w:pPr>
      <w:pStyle w:val="Piedepgina"/>
      <w:jc w:val="center"/>
      <w:rPr>
        <w:rFonts w:cs="Arial"/>
        <w:b/>
        <w:i/>
        <w:sz w:val="16"/>
        <w:lang w:val="es-ES"/>
      </w:rPr>
    </w:pPr>
    <w:r>
      <w:rPr>
        <w:rFonts w:cs="Arial"/>
        <w:b/>
        <w:i/>
        <w:sz w:val="16"/>
        <w:lang w:val="es-ES"/>
      </w:rPr>
      <w:t>Secretaría del MERCOSUR</w:t>
    </w:r>
  </w:p>
  <w:p w14:paraId="43612C7C" w14:textId="77777777" w:rsidR="00863F43" w:rsidRDefault="00863F43">
    <w:pPr>
      <w:pStyle w:val="Piedepgina"/>
      <w:jc w:val="center"/>
      <w:rPr>
        <w:rFonts w:cs="Arial"/>
        <w:b/>
        <w:sz w:val="16"/>
        <w:lang w:val="es-UY"/>
      </w:rPr>
    </w:pPr>
    <w:r>
      <w:rPr>
        <w:rFonts w:cs="Arial"/>
        <w:b/>
        <w:sz w:val="16"/>
        <w:lang w:val="es-UY"/>
      </w:rPr>
      <w:t>Archivo Oficial</w:t>
    </w:r>
  </w:p>
  <w:p w14:paraId="01F45743" w14:textId="77777777" w:rsidR="00863F43" w:rsidRDefault="00863F43">
    <w:pPr>
      <w:pStyle w:val="Piedepgina"/>
      <w:jc w:val="center"/>
      <w:rPr>
        <w:rFonts w:cs="Arial"/>
        <w:b/>
        <w:i/>
        <w:sz w:val="16"/>
        <w:lang w:val="es-ES"/>
      </w:rPr>
    </w:pPr>
    <w:r>
      <w:rPr>
        <w:rFonts w:cs="Arial"/>
        <w:sz w:val="16"/>
        <w:lang w:val="fr-FR"/>
      </w:rPr>
      <w:t>www.mercosur.int</w:t>
    </w:r>
  </w:p>
  <w:p w14:paraId="15C45107" w14:textId="77777777" w:rsidR="00863F43" w:rsidRDefault="00863F43">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8F69C" w14:textId="77777777" w:rsidR="00873FE6" w:rsidRDefault="00873FE6">
      <w:r>
        <w:separator/>
      </w:r>
    </w:p>
  </w:footnote>
  <w:footnote w:type="continuationSeparator" w:id="0">
    <w:p w14:paraId="5E90E10F" w14:textId="77777777" w:rsidR="00873FE6" w:rsidRDefault="00873F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279B1" w14:textId="77777777" w:rsidR="00863F43" w:rsidRDefault="00863F43">
    <w:pPr>
      <w:pStyle w:val="Encabezado"/>
      <w:ind w:left="-284"/>
    </w:pPr>
    <w:r>
      <w:rPr>
        <w:noProof/>
        <w:lang w:val="pt-BR" w:eastAsia="pt-BR"/>
      </w:rPr>
      <w:drawing>
        <wp:anchor distT="0" distB="0" distL="0" distR="0" simplePos="0" relativeHeight="9" behindDoc="1" locked="0" layoutInCell="0" allowOverlap="1" wp14:anchorId="551B22E4" wp14:editId="0D166677">
          <wp:simplePos x="0" y="0"/>
          <wp:positionH relativeFrom="margin">
            <wp:posOffset>-280670</wp:posOffset>
          </wp:positionH>
          <wp:positionV relativeFrom="margin">
            <wp:posOffset>2059940</wp:posOffset>
          </wp:positionV>
          <wp:extent cx="6461125" cy="3940175"/>
          <wp:effectExtent l="0" t="0" r="0" b="0"/>
          <wp:wrapNone/>
          <wp:docPr id="16" name="Imagen 26" descr="LogoMERCOSUR-Principal_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6" descr="LogoMERCOSUR-Principal_45"/>
                  <pic:cNvPicPr>
                    <a:picLocks noChangeAspect="1" noChangeArrowheads="1"/>
                  </pic:cNvPicPr>
                </pic:nvPicPr>
                <pic:blipFill>
                  <a:blip r:embed="rId1">
                    <a:lum bright="70000" contrast="-70000"/>
                  </a:blip>
                  <a:stretch>
                    <a:fillRect/>
                  </a:stretch>
                </pic:blipFill>
                <pic:spPr bwMode="auto">
                  <a:xfrm>
                    <a:off x="0" y="0"/>
                    <a:ext cx="6461125" cy="3940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D89AA" w14:textId="77777777" w:rsidR="00863F43" w:rsidRDefault="00863F43">
    <w:pPr>
      <w:pStyle w:val="Encabezado"/>
    </w:pPr>
    <w:r>
      <w:rPr>
        <w:noProof/>
        <w:lang w:val="pt-BR" w:eastAsia="pt-BR"/>
      </w:rPr>
      <w:drawing>
        <wp:anchor distT="0" distB="0" distL="114300" distR="0" simplePos="0" relativeHeight="10" behindDoc="1" locked="0" layoutInCell="0" allowOverlap="1" wp14:anchorId="2F658A58" wp14:editId="657924C3">
          <wp:simplePos x="0" y="0"/>
          <wp:positionH relativeFrom="margin">
            <wp:align>right</wp:align>
          </wp:positionH>
          <wp:positionV relativeFrom="margin">
            <wp:posOffset>-762635</wp:posOffset>
          </wp:positionV>
          <wp:extent cx="1186180" cy="748030"/>
          <wp:effectExtent l="0" t="0" r="0" b="0"/>
          <wp:wrapSquare wrapText="bothSides"/>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1"/>
                  <a:stretch>
                    <a:fillRect/>
                  </a:stretch>
                </pic:blipFill>
                <pic:spPr bwMode="auto">
                  <a:xfrm>
                    <a:off x="0" y="0"/>
                    <a:ext cx="1186180" cy="748030"/>
                  </a:xfrm>
                  <a:prstGeom prst="rect">
                    <a:avLst/>
                  </a:prstGeom>
                </pic:spPr>
              </pic:pic>
            </a:graphicData>
          </a:graphic>
        </wp:anchor>
      </w:drawing>
    </w:r>
    <w:r>
      <w:rPr>
        <w:noProof/>
        <w:lang w:val="pt-BR" w:eastAsia="pt-BR"/>
      </w:rPr>
      <w:drawing>
        <wp:inline distT="0" distB="0" distL="0" distR="0" wp14:anchorId="73844206" wp14:editId="33E5E3AE">
          <wp:extent cx="1199515" cy="76009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6"/>
                  <pic:cNvPicPr>
                    <a:picLocks noChangeAspect="1" noChangeArrowheads="1"/>
                  </pic:cNvPicPr>
                </pic:nvPicPr>
                <pic:blipFill>
                  <a:blip r:embed="rId2"/>
                  <a:stretch>
                    <a:fillRect/>
                  </a:stretch>
                </pic:blipFill>
                <pic:spPr bwMode="auto">
                  <a:xfrm>
                    <a:off x="0" y="0"/>
                    <a:ext cx="1199515" cy="760095"/>
                  </a:xfrm>
                  <a:prstGeom prst="rect">
                    <a:avLst/>
                  </a:prstGeom>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A95F45"/>
    <w:multiLevelType w:val="multilevel"/>
    <w:tmpl w:val="306AB02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1D2B3974"/>
    <w:multiLevelType w:val="hybridMultilevel"/>
    <w:tmpl w:val="81AC0B72"/>
    <w:lvl w:ilvl="0" w:tplc="6AC44AAE">
      <w:start w:val="5"/>
      <w:numFmt w:val="decimal"/>
      <w:lvlText w:val="%1."/>
      <w:lvlJc w:val="lef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 w15:restartNumberingAfterBreak="0">
    <w:nsid w:val="217830D4"/>
    <w:multiLevelType w:val="hybridMultilevel"/>
    <w:tmpl w:val="41DAA6FA"/>
    <w:lvl w:ilvl="0" w:tplc="380A0017">
      <w:start w:val="1"/>
      <w:numFmt w:val="lowerLetter"/>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 w15:restartNumberingAfterBreak="0">
    <w:nsid w:val="23A360B2"/>
    <w:multiLevelType w:val="multilevel"/>
    <w:tmpl w:val="8BB87CC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38420972"/>
    <w:multiLevelType w:val="multilevel"/>
    <w:tmpl w:val="0316DDF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2F260F8"/>
    <w:multiLevelType w:val="multilevel"/>
    <w:tmpl w:val="C8805D70"/>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6" w15:restartNumberingAfterBreak="0">
    <w:nsid w:val="72655415"/>
    <w:multiLevelType w:val="hybridMultilevel"/>
    <w:tmpl w:val="94E22E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77B8139D"/>
    <w:multiLevelType w:val="multilevel"/>
    <w:tmpl w:val="3F5AF4B6"/>
    <w:lvl w:ilvl="0">
      <w:start w:val="1"/>
      <w:numFmt w:val="decimal"/>
      <w:lvlText w:val="%1."/>
      <w:lvlJc w:val="left"/>
      <w:pPr>
        <w:tabs>
          <w:tab w:val="num" w:pos="0"/>
        </w:tabs>
        <w:ind w:left="720" w:hanging="360"/>
      </w:pPr>
      <w:rPr>
        <w:b/>
      </w:rPr>
    </w:lvl>
    <w:lvl w:ilvl="1">
      <w:start w:val="1"/>
      <w:numFmt w:val="decimal"/>
      <w:lvlText w:val="%1.%2."/>
      <w:lvlJc w:val="left"/>
      <w:pPr>
        <w:tabs>
          <w:tab w:val="num" w:pos="0"/>
        </w:tabs>
        <w:ind w:left="1713" w:hanging="720"/>
      </w:pPr>
      <w:rPr>
        <w:b/>
        <w:color w:val="auto"/>
      </w:rPr>
    </w:lvl>
    <w:lvl w:ilvl="2">
      <w:start w:val="1"/>
      <w:numFmt w:val="decimal"/>
      <w:lvlText w:val="%1.%2.%3."/>
      <w:lvlJc w:val="left"/>
      <w:pPr>
        <w:tabs>
          <w:tab w:val="num" w:pos="0"/>
        </w:tabs>
        <w:ind w:left="1080" w:hanging="720"/>
      </w:pPr>
      <w:rPr>
        <w:b/>
        <w:color w:val="auto"/>
      </w:r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num w:numId="1">
    <w:abstractNumId w:val="7"/>
  </w:num>
  <w:num w:numId="2">
    <w:abstractNumId w:val="4"/>
  </w:num>
  <w:num w:numId="3">
    <w:abstractNumId w:val="0"/>
  </w:num>
  <w:num w:numId="4">
    <w:abstractNumId w:val="5"/>
  </w:num>
  <w:num w:numId="5">
    <w:abstractNumId w:val="3"/>
  </w:num>
  <w:num w:numId="6">
    <w:abstractNumId w:val="1"/>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8"/>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17309"/>
    <w:rsid w:val="00014DA4"/>
    <w:rsid w:val="000154D5"/>
    <w:rsid w:val="0003064F"/>
    <w:rsid w:val="00042C43"/>
    <w:rsid w:val="00047DC7"/>
    <w:rsid w:val="00075381"/>
    <w:rsid w:val="000A3FF1"/>
    <w:rsid w:val="000A5210"/>
    <w:rsid w:val="000A53D0"/>
    <w:rsid w:val="000A7EDE"/>
    <w:rsid w:val="000B77FE"/>
    <w:rsid w:val="000C2A92"/>
    <w:rsid w:val="000D0596"/>
    <w:rsid w:val="000E110E"/>
    <w:rsid w:val="000E1467"/>
    <w:rsid w:val="000E2B0A"/>
    <w:rsid w:val="000E7436"/>
    <w:rsid w:val="0010102C"/>
    <w:rsid w:val="00102DBB"/>
    <w:rsid w:val="0010773B"/>
    <w:rsid w:val="00110836"/>
    <w:rsid w:val="001108EF"/>
    <w:rsid w:val="00123666"/>
    <w:rsid w:val="00124563"/>
    <w:rsid w:val="0012586D"/>
    <w:rsid w:val="00126787"/>
    <w:rsid w:val="001422B7"/>
    <w:rsid w:val="001429E0"/>
    <w:rsid w:val="00146BF0"/>
    <w:rsid w:val="00154937"/>
    <w:rsid w:val="00155D1C"/>
    <w:rsid w:val="00157C89"/>
    <w:rsid w:val="00160022"/>
    <w:rsid w:val="001608D8"/>
    <w:rsid w:val="001636AB"/>
    <w:rsid w:val="001715CF"/>
    <w:rsid w:val="00186199"/>
    <w:rsid w:val="00186ACD"/>
    <w:rsid w:val="00195792"/>
    <w:rsid w:val="0019618E"/>
    <w:rsid w:val="001A464E"/>
    <w:rsid w:val="001B0C51"/>
    <w:rsid w:val="001B56D3"/>
    <w:rsid w:val="001E3537"/>
    <w:rsid w:val="0020583C"/>
    <w:rsid w:val="002064C8"/>
    <w:rsid w:val="00207D34"/>
    <w:rsid w:val="0021239E"/>
    <w:rsid w:val="00217309"/>
    <w:rsid w:val="00245BC6"/>
    <w:rsid w:val="002522A1"/>
    <w:rsid w:val="00261D9F"/>
    <w:rsid w:val="00270EB7"/>
    <w:rsid w:val="002740A9"/>
    <w:rsid w:val="00297A22"/>
    <w:rsid w:val="002C52FB"/>
    <w:rsid w:val="002D1750"/>
    <w:rsid w:val="002E3649"/>
    <w:rsid w:val="0030352C"/>
    <w:rsid w:val="00310322"/>
    <w:rsid w:val="00312A9E"/>
    <w:rsid w:val="0032079B"/>
    <w:rsid w:val="00324B68"/>
    <w:rsid w:val="00332A75"/>
    <w:rsid w:val="00336292"/>
    <w:rsid w:val="00345C46"/>
    <w:rsid w:val="0034638C"/>
    <w:rsid w:val="003637FE"/>
    <w:rsid w:val="00365884"/>
    <w:rsid w:val="003732DD"/>
    <w:rsid w:val="00385FF1"/>
    <w:rsid w:val="00391BD0"/>
    <w:rsid w:val="003A6EE0"/>
    <w:rsid w:val="003B7DE7"/>
    <w:rsid w:val="003C0A42"/>
    <w:rsid w:val="003C1456"/>
    <w:rsid w:val="003D0014"/>
    <w:rsid w:val="003D032C"/>
    <w:rsid w:val="003D1742"/>
    <w:rsid w:val="003D417E"/>
    <w:rsid w:val="003E17C6"/>
    <w:rsid w:val="003E5306"/>
    <w:rsid w:val="003F27A0"/>
    <w:rsid w:val="003F3707"/>
    <w:rsid w:val="00400C5F"/>
    <w:rsid w:val="00423451"/>
    <w:rsid w:val="004312B0"/>
    <w:rsid w:val="0045760A"/>
    <w:rsid w:val="0047574A"/>
    <w:rsid w:val="00482290"/>
    <w:rsid w:val="00492FD4"/>
    <w:rsid w:val="004F49E5"/>
    <w:rsid w:val="004F59C1"/>
    <w:rsid w:val="00536B62"/>
    <w:rsid w:val="00540A5D"/>
    <w:rsid w:val="0055322D"/>
    <w:rsid w:val="005622E6"/>
    <w:rsid w:val="00573E7D"/>
    <w:rsid w:val="00590868"/>
    <w:rsid w:val="005B64AE"/>
    <w:rsid w:val="005C6AC6"/>
    <w:rsid w:val="005D5CBC"/>
    <w:rsid w:val="005E6132"/>
    <w:rsid w:val="005E7FA5"/>
    <w:rsid w:val="00604E9C"/>
    <w:rsid w:val="0061643A"/>
    <w:rsid w:val="00646546"/>
    <w:rsid w:val="00657321"/>
    <w:rsid w:val="00657B97"/>
    <w:rsid w:val="00663E44"/>
    <w:rsid w:val="00672220"/>
    <w:rsid w:val="00672351"/>
    <w:rsid w:val="006745DE"/>
    <w:rsid w:val="00696FAE"/>
    <w:rsid w:val="006A0E06"/>
    <w:rsid w:val="006B190F"/>
    <w:rsid w:val="006D0B68"/>
    <w:rsid w:val="006D4A45"/>
    <w:rsid w:val="006D59F1"/>
    <w:rsid w:val="006D74CD"/>
    <w:rsid w:val="006E19C4"/>
    <w:rsid w:val="006F4F44"/>
    <w:rsid w:val="006F68AF"/>
    <w:rsid w:val="007153FB"/>
    <w:rsid w:val="00715D9E"/>
    <w:rsid w:val="00731F49"/>
    <w:rsid w:val="00733F61"/>
    <w:rsid w:val="00753772"/>
    <w:rsid w:val="0075428D"/>
    <w:rsid w:val="007570AB"/>
    <w:rsid w:val="00762C71"/>
    <w:rsid w:val="00762E7D"/>
    <w:rsid w:val="00763F6F"/>
    <w:rsid w:val="00777535"/>
    <w:rsid w:val="0078098A"/>
    <w:rsid w:val="00793768"/>
    <w:rsid w:val="007A6E58"/>
    <w:rsid w:val="007B1FEC"/>
    <w:rsid w:val="007D3712"/>
    <w:rsid w:val="007D6A63"/>
    <w:rsid w:val="007D7368"/>
    <w:rsid w:val="007E1B7D"/>
    <w:rsid w:val="007E5043"/>
    <w:rsid w:val="007F509B"/>
    <w:rsid w:val="00805CE8"/>
    <w:rsid w:val="008176F7"/>
    <w:rsid w:val="00834E19"/>
    <w:rsid w:val="00834F06"/>
    <w:rsid w:val="00845747"/>
    <w:rsid w:val="0084775F"/>
    <w:rsid w:val="00851E68"/>
    <w:rsid w:val="00856544"/>
    <w:rsid w:val="00863F43"/>
    <w:rsid w:val="00873FE6"/>
    <w:rsid w:val="008764C9"/>
    <w:rsid w:val="00885DF2"/>
    <w:rsid w:val="00886447"/>
    <w:rsid w:val="008A2D82"/>
    <w:rsid w:val="008A53BD"/>
    <w:rsid w:val="008A75ED"/>
    <w:rsid w:val="008A7F27"/>
    <w:rsid w:val="008C0066"/>
    <w:rsid w:val="008C3F11"/>
    <w:rsid w:val="008C4F27"/>
    <w:rsid w:val="008F7360"/>
    <w:rsid w:val="008F7597"/>
    <w:rsid w:val="0090188A"/>
    <w:rsid w:val="009023C6"/>
    <w:rsid w:val="0090467E"/>
    <w:rsid w:val="009334C1"/>
    <w:rsid w:val="0096271A"/>
    <w:rsid w:val="00963D0A"/>
    <w:rsid w:val="009729BB"/>
    <w:rsid w:val="00976AEB"/>
    <w:rsid w:val="00985DDE"/>
    <w:rsid w:val="00992287"/>
    <w:rsid w:val="00996F13"/>
    <w:rsid w:val="009C3426"/>
    <w:rsid w:val="009C6C13"/>
    <w:rsid w:val="009D10A2"/>
    <w:rsid w:val="00A00551"/>
    <w:rsid w:val="00A028DA"/>
    <w:rsid w:val="00A04F1C"/>
    <w:rsid w:val="00A10B9B"/>
    <w:rsid w:val="00A16A78"/>
    <w:rsid w:val="00A23560"/>
    <w:rsid w:val="00A23B94"/>
    <w:rsid w:val="00A354EE"/>
    <w:rsid w:val="00A357F7"/>
    <w:rsid w:val="00A505F8"/>
    <w:rsid w:val="00A60ED2"/>
    <w:rsid w:val="00A71CB1"/>
    <w:rsid w:val="00AA6DA2"/>
    <w:rsid w:val="00AB36A2"/>
    <w:rsid w:val="00AB3F6A"/>
    <w:rsid w:val="00AB536A"/>
    <w:rsid w:val="00AD46BE"/>
    <w:rsid w:val="00AE1256"/>
    <w:rsid w:val="00AE41D8"/>
    <w:rsid w:val="00AF1ACC"/>
    <w:rsid w:val="00B326E5"/>
    <w:rsid w:val="00B431D0"/>
    <w:rsid w:val="00B51ABD"/>
    <w:rsid w:val="00B576F6"/>
    <w:rsid w:val="00B63A35"/>
    <w:rsid w:val="00BA740C"/>
    <w:rsid w:val="00BB15C4"/>
    <w:rsid w:val="00BD56F7"/>
    <w:rsid w:val="00BF3862"/>
    <w:rsid w:val="00C000BD"/>
    <w:rsid w:val="00C0337D"/>
    <w:rsid w:val="00C057C0"/>
    <w:rsid w:val="00C32A65"/>
    <w:rsid w:val="00C3472C"/>
    <w:rsid w:val="00C634C5"/>
    <w:rsid w:val="00C71AFD"/>
    <w:rsid w:val="00C74A02"/>
    <w:rsid w:val="00C75243"/>
    <w:rsid w:val="00C75814"/>
    <w:rsid w:val="00C820DA"/>
    <w:rsid w:val="00C849EB"/>
    <w:rsid w:val="00C879F8"/>
    <w:rsid w:val="00C92278"/>
    <w:rsid w:val="00CA0545"/>
    <w:rsid w:val="00CB7437"/>
    <w:rsid w:val="00CC48D9"/>
    <w:rsid w:val="00D01348"/>
    <w:rsid w:val="00D1186F"/>
    <w:rsid w:val="00D122EA"/>
    <w:rsid w:val="00D35903"/>
    <w:rsid w:val="00D50FC7"/>
    <w:rsid w:val="00D538C7"/>
    <w:rsid w:val="00D53A79"/>
    <w:rsid w:val="00D55B58"/>
    <w:rsid w:val="00D62321"/>
    <w:rsid w:val="00D8442E"/>
    <w:rsid w:val="00DA060A"/>
    <w:rsid w:val="00DB2DA3"/>
    <w:rsid w:val="00DB3559"/>
    <w:rsid w:val="00DC01B6"/>
    <w:rsid w:val="00DC0F12"/>
    <w:rsid w:val="00DD7FC4"/>
    <w:rsid w:val="00DE0027"/>
    <w:rsid w:val="00DE4019"/>
    <w:rsid w:val="00DE5BAF"/>
    <w:rsid w:val="00DF226A"/>
    <w:rsid w:val="00DF751A"/>
    <w:rsid w:val="00E00434"/>
    <w:rsid w:val="00E01BE5"/>
    <w:rsid w:val="00E04A06"/>
    <w:rsid w:val="00E23ABC"/>
    <w:rsid w:val="00E241FB"/>
    <w:rsid w:val="00E26ACB"/>
    <w:rsid w:val="00E63F1D"/>
    <w:rsid w:val="00E65EBA"/>
    <w:rsid w:val="00E74529"/>
    <w:rsid w:val="00E758E7"/>
    <w:rsid w:val="00E828EE"/>
    <w:rsid w:val="00E849AF"/>
    <w:rsid w:val="00EA7D33"/>
    <w:rsid w:val="00EC334F"/>
    <w:rsid w:val="00ED1863"/>
    <w:rsid w:val="00EE0C20"/>
    <w:rsid w:val="00EE1F84"/>
    <w:rsid w:val="00EF5770"/>
    <w:rsid w:val="00F04BEF"/>
    <w:rsid w:val="00F06A4A"/>
    <w:rsid w:val="00F135A1"/>
    <w:rsid w:val="00F1684F"/>
    <w:rsid w:val="00F30006"/>
    <w:rsid w:val="00F33E3D"/>
    <w:rsid w:val="00F35707"/>
    <w:rsid w:val="00F55099"/>
    <w:rsid w:val="00F73BAA"/>
    <w:rsid w:val="00F80B28"/>
    <w:rsid w:val="00F837ED"/>
    <w:rsid w:val="00F87ADA"/>
    <w:rsid w:val="00FC7FC0"/>
    <w:rsid w:val="00FD0A1C"/>
    <w:rsid w:val="00FD11B9"/>
    <w:rsid w:val="00FD335B"/>
    <w:rsid w:val="00FD3F05"/>
    <w:rsid w:val="00FE09A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3526E2"/>
  <w15:docId w15:val="{76A7FA42-DB2E-429F-8634-3ACA0D351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Y" w:eastAsia="es-PY" w:bidi="ar-SA"/>
      </w:rPr>
    </w:rPrDefault>
    <w:pPrDefault>
      <w:pPr>
        <w:suppressAutoHyphens/>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29CC"/>
    <w:rPr>
      <w:rFonts w:ascii="Arial" w:hAnsi="Arial"/>
      <w:sz w:val="24"/>
      <w:lang w:eastAsia="es-ES"/>
    </w:rPr>
  </w:style>
  <w:style w:type="paragraph" w:styleId="Ttulo1">
    <w:name w:val="heading 1"/>
    <w:basedOn w:val="Normal"/>
    <w:next w:val="Normal"/>
    <w:link w:val="Ttulo1Car"/>
    <w:uiPriority w:val="9"/>
    <w:qFormat/>
    <w:rsid w:val="00FF29CC"/>
    <w:pPr>
      <w:keepNext/>
      <w:widowControl w:val="0"/>
      <w:outlineLvl w:val="0"/>
    </w:pPr>
    <w:rPr>
      <w:rFonts w:ascii="Monotype Corsiva" w:hAnsi="Monotype Corsiva"/>
      <w:b/>
      <w:sz w:val="28"/>
      <w:lang w:val="es-MX"/>
    </w:rPr>
  </w:style>
  <w:style w:type="paragraph" w:styleId="Ttulo2">
    <w:name w:val="heading 2"/>
    <w:basedOn w:val="Normal"/>
    <w:next w:val="Normal"/>
    <w:link w:val="Ttulo2Car"/>
    <w:uiPriority w:val="9"/>
    <w:qFormat/>
    <w:rsid w:val="00FF29CC"/>
    <w:pPr>
      <w:keepNext/>
      <w:ind w:firstLine="567"/>
      <w:outlineLvl w:val="1"/>
    </w:pPr>
    <w:rPr>
      <w:b/>
      <w:lang w:val="es-MX"/>
    </w:rPr>
  </w:style>
  <w:style w:type="paragraph" w:styleId="Ttulo3">
    <w:name w:val="heading 3"/>
    <w:basedOn w:val="Normal"/>
    <w:next w:val="Normal"/>
    <w:link w:val="Ttulo3Car"/>
    <w:qFormat/>
    <w:rsid w:val="00FF29CC"/>
    <w:pPr>
      <w:keepNext/>
      <w:ind w:left="567" w:right="567"/>
      <w:jc w:val="center"/>
      <w:outlineLvl w:val="2"/>
    </w:pPr>
    <w:rPr>
      <w:b/>
      <w:lang w:val="es-UY"/>
    </w:rPr>
  </w:style>
  <w:style w:type="paragraph" w:styleId="Ttulo4">
    <w:name w:val="heading 4"/>
    <w:basedOn w:val="Normal"/>
    <w:next w:val="Normal"/>
    <w:link w:val="Ttulo4Car"/>
    <w:unhideWhenUsed/>
    <w:qFormat/>
    <w:rsid w:val="00E44408"/>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E84F69"/>
    <w:pPr>
      <w:spacing w:before="240" w:after="60"/>
      <w:outlineLvl w:val="4"/>
    </w:pPr>
    <w:rPr>
      <w:rFonts w:ascii="Calibri" w:eastAsia="Malgun Gothic" w:hAnsi="Calibri"/>
      <w:b/>
      <w:bCs/>
      <w:i/>
      <w:iCs/>
      <w:sz w:val="26"/>
      <w:szCs w:val="26"/>
      <w:lang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nkdaInternet">
    <w:name w:val="Link da Internet"/>
    <w:uiPriority w:val="99"/>
    <w:rsid w:val="00FF29CC"/>
    <w:rPr>
      <w:color w:val="0000FF"/>
      <w:u w:val="single"/>
    </w:rPr>
  </w:style>
  <w:style w:type="character" w:customStyle="1" w:styleId="SangradetextonormalCar">
    <w:name w:val="Sangría de texto normal Car"/>
    <w:link w:val="Sangradetextonormal"/>
    <w:qFormat/>
    <w:rsid w:val="004A06BC"/>
    <w:rPr>
      <w:sz w:val="24"/>
      <w:szCs w:val="24"/>
      <w:lang w:val="es-ES" w:eastAsia="es-ES"/>
    </w:rPr>
  </w:style>
  <w:style w:type="character" w:customStyle="1" w:styleId="TextoindependienteCar">
    <w:name w:val="Texto independiente Car"/>
    <w:link w:val="Textoindependiente"/>
    <w:qFormat/>
    <w:rsid w:val="004A06BC"/>
    <w:rPr>
      <w:sz w:val="24"/>
      <w:szCs w:val="24"/>
      <w:lang w:val="en-US" w:eastAsia="en-US"/>
    </w:rPr>
  </w:style>
  <w:style w:type="character" w:customStyle="1" w:styleId="PiedepginaCar">
    <w:name w:val="Pie de página Car"/>
    <w:link w:val="Piedepgina"/>
    <w:uiPriority w:val="99"/>
    <w:qFormat/>
    <w:rsid w:val="004A06BC"/>
    <w:rPr>
      <w:rFonts w:ascii="Arial" w:hAnsi="Arial"/>
      <w:sz w:val="24"/>
      <w:lang w:val="pt-BR" w:eastAsia="es-ES"/>
    </w:rPr>
  </w:style>
  <w:style w:type="character" w:customStyle="1" w:styleId="TextodegloboCar">
    <w:name w:val="Texto de globo Car"/>
    <w:link w:val="Textodeglobo"/>
    <w:uiPriority w:val="99"/>
    <w:qFormat/>
    <w:rsid w:val="004A06BC"/>
    <w:rPr>
      <w:rFonts w:ascii="Tahoma" w:hAnsi="Tahoma" w:cs="Tahoma"/>
      <w:sz w:val="16"/>
      <w:szCs w:val="16"/>
      <w:lang w:val="pt-BR" w:eastAsia="es-ES"/>
    </w:rPr>
  </w:style>
  <w:style w:type="character" w:customStyle="1" w:styleId="TtuloCar">
    <w:name w:val="Título Car"/>
    <w:link w:val="Ttulo"/>
    <w:uiPriority w:val="10"/>
    <w:qFormat/>
    <w:rsid w:val="009B5FA2"/>
    <w:rPr>
      <w:rFonts w:ascii="Cambria" w:eastAsia="Times New Roman" w:hAnsi="Cambria" w:cs="Times New Roman"/>
      <w:b/>
      <w:bCs/>
      <w:kern w:val="2"/>
      <w:sz w:val="32"/>
      <w:szCs w:val="32"/>
      <w:lang w:val="pt-BR" w:eastAsia="es-ES"/>
    </w:rPr>
  </w:style>
  <w:style w:type="character" w:customStyle="1" w:styleId="Ttulo4Car">
    <w:name w:val="Título 4 Car"/>
    <w:link w:val="Ttulo4"/>
    <w:qFormat/>
    <w:rsid w:val="00E44408"/>
    <w:rPr>
      <w:rFonts w:ascii="Calibri" w:eastAsia="Times New Roman" w:hAnsi="Calibri" w:cs="Times New Roman"/>
      <w:b/>
      <w:bCs/>
      <w:sz w:val="28"/>
      <w:szCs w:val="28"/>
      <w:lang w:val="pt-BR" w:eastAsia="es-ES"/>
    </w:rPr>
  </w:style>
  <w:style w:type="character" w:customStyle="1" w:styleId="Ttulo5Car">
    <w:name w:val="Título 5 Car"/>
    <w:link w:val="Ttulo5"/>
    <w:uiPriority w:val="9"/>
    <w:qFormat/>
    <w:rsid w:val="00E84F69"/>
    <w:rPr>
      <w:rFonts w:ascii="Calibri" w:eastAsia="Malgun Gothic" w:hAnsi="Calibri"/>
      <w:b/>
      <w:bCs/>
      <w:i/>
      <w:iCs/>
      <w:sz w:val="26"/>
      <w:szCs w:val="26"/>
      <w:lang w:val="pt-BR" w:eastAsia="pt-BR"/>
    </w:rPr>
  </w:style>
  <w:style w:type="character" w:customStyle="1" w:styleId="EncabezadoCar">
    <w:name w:val="Encabezado Car"/>
    <w:link w:val="Encabezado"/>
    <w:qFormat/>
    <w:rsid w:val="00E84F69"/>
    <w:rPr>
      <w:rFonts w:ascii="Arial" w:hAnsi="Arial"/>
      <w:sz w:val="24"/>
      <w:lang w:val="es-ES_tradnl"/>
    </w:rPr>
  </w:style>
  <w:style w:type="character" w:customStyle="1" w:styleId="apple-converted-space">
    <w:name w:val="apple-converted-space"/>
    <w:qFormat/>
    <w:rsid w:val="00E84F69"/>
  </w:style>
  <w:style w:type="character" w:customStyle="1" w:styleId="Textoindependiente2Car">
    <w:name w:val="Texto independiente 2 Car"/>
    <w:link w:val="Textoindependiente2"/>
    <w:qFormat/>
    <w:rsid w:val="00E84F69"/>
    <w:rPr>
      <w:rFonts w:ascii="Arial" w:hAnsi="Arial"/>
      <w:sz w:val="24"/>
      <w:lang w:val="es-ES_tradnl"/>
    </w:rPr>
  </w:style>
  <w:style w:type="character" w:customStyle="1" w:styleId="Ttulo3Car">
    <w:name w:val="Título 3 Car"/>
    <w:link w:val="Ttulo3"/>
    <w:qFormat/>
    <w:rsid w:val="00E84F69"/>
    <w:rPr>
      <w:rFonts w:ascii="Arial" w:hAnsi="Arial"/>
      <w:b/>
      <w:sz w:val="24"/>
      <w:lang w:val="es-UY"/>
    </w:rPr>
  </w:style>
  <w:style w:type="character" w:customStyle="1" w:styleId="Pr-formataoHTMLChar">
    <w:name w:val="Pré-formatação HTML Char"/>
    <w:uiPriority w:val="99"/>
    <w:qFormat/>
    <w:rsid w:val="00E84F69"/>
    <w:rPr>
      <w:rFonts w:ascii="Courier New" w:hAnsi="Courier New" w:cs="Courier New"/>
      <w:lang w:val="pt-BR" w:eastAsia="pt-BR"/>
    </w:rPr>
  </w:style>
  <w:style w:type="character" w:customStyle="1" w:styleId="HTMLPreformattedChar1">
    <w:name w:val="HTML Preformatted Char1"/>
    <w:qFormat/>
    <w:rsid w:val="00E84F69"/>
    <w:rPr>
      <w:rFonts w:ascii="Courier New" w:hAnsi="Courier New" w:cs="Courier New"/>
      <w:lang w:val="pt-BR"/>
    </w:rPr>
  </w:style>
  <w:style w:type="character" w:customStyle="1" w:styleId="HTMLconformatoprevioCar1">
    <w:name w:val="HTML con formato previo Car1"/>
    <w:uiPriority w:val="99"/>
    <w:semiHidden/>
    <w:qFormat/>
    <w:rsid w:val="00E84F69"/>
    <w:rPr>
      <w:rFonts w:ascii="Consolas" w:eastAsia="Times New Roman" w:hAnsi="Consolas" w:cs="Consolas"/>
      <w:sz w:val="20"/>
      <w:szCs w:val="20"/>
      <w:lang w:val="pt-BR" w:eastAsia="pt-BR"/>
    </w:rPr>
  </w:style>
  <w:style w:type="character" w:customStyle="1" w:styleId="Sangra3detindependienteCar">
    <w:name w:val="Sangría 3 de t. independiente Car"/>
    <w:link w:val="Sangra3detindependiente"/>
    <w:uiPriority w:val="99"/>
    <w:qFormat/>
    <w:rsid w:val="00E84F69"/>
    <w:rPr>
      <w:rFonts w:ascii="Arial" w:hAnsi="Arial"/>
      <w:sz w:val="16"/>
      <w:szCs w:val="16"/>
      <w:lang w:val="pt-BR" w:eastAsia="pt-BR"/>
    </w:rPr>
  </w:style>
  <w:style w:type="character" w:customStyle="1" w:styleId="Sangra2detindependienteCar">
    <w:name w:val="Sangría 2 de t. independiente Car"/>
    <w:link w:val="Sangra2detindependiente"/>
    <w:uiPriority w:val="99"/>
    <w:qFormat/>
    <w:rsid w:val="00E84F69"/>
    <w:rPr>
      <w:rFonts w:ascii="Arial" w:hAnsi="Arial"/>
      <w:sz w:val="24"/>
      <w:lang w:val="pt-BR" w:eastAsia="pt-BR"/>
    </w:rPr>
  </w:style>
  <w:style w:type="character" w:customStyle="1" w:styleId="Textoindependiente3Car">
    <w:name w:val="Texto independiente 3 Car"/>
    <w:link w:val="Textoindependiente3"/>
    <w:uiPriority w:val="99"/>
    <w:qFormat/>
    <w:rsid w:val="00E84F69"/>
    <w:rPr>
      <w:rFonts w:ascii="Arial" w:hAnsi="Arial"/>
      <w:b/>
      <w:caps/>
      <w:sz w:val="36"/>
      <w:u w:val="thick"/>
      <w:lang w:val="es-UY"/>
    </w:rPr>
  </w:style>
  <w:style w:type="character" w:customStyle="1" w:styleId="normalchar">
    <w:name w:val="normal__char"/>
    <w:qFormat/>
    <w:rsid w:val="00E84F69"/>
  </w:style>
  <w:style w:type="character" w:customStyle="1" w:styleId="Ttulo1Car">
    <w:name w:val="Título 1 Car"/>
    <w:link w:val="Ttulo1"/>
    <w:uiPriority w:val="9"/>
    <w:qFormat/>
    <w:rsid w:val="00E84F69"/>
    <w:rPr>
      <w:rFonts w:ascii="Monotype Corsiva" w:hAnsi="Monotype Corsiva"/>
      <w:b/>
      <w:sz w:val="28"/>
      <w:lang w:val="es-MX"/>
    </w:rPr>
  </w:style>
  <w:style w:type="character" w:styleId="Refdecomentario">
    <w:name w:val="annotation reference"/>
    <w:uiPriority w:val="99"/>
    <w:unhideWhenUsed/>
    <w:qFormat/>
    <w:rsid w:val="00E84F69"/>
    <w:rPr>
      <w:sz w:val="16"/>
      <w:szCs w:val="16"/>
      <w:lang w:val="pt-BR" w:eastAsia="pt-BR"/>
    </w:rPr>
  </w:style>
  <w:style w:type="character" w:customStyle="1" w:styleId="TextocomentarioCar">
    <w:name w:val="Texto comentario Car"/>
    <w:link w:val="Textocomentario"/>
    <w:uiPriority w:val="99"/>
    <w:qFormat/>
    <w:rsid w:val="00E84F69"/>
    <w:rPr>
      <w:rFonts w:ascii="Arial" w:hAnsi="Arial"/>
      <w:lang w:val="pt-BR" w:eastAsia="pt-BR"/>
    </w:rPr>
  </w:style>
  <w:style w:type="character" w:customStyle="1" w:styleId="AsuntodelcomentarioCar">
    <w:name w:val="Asunto del comentario Car"/>
    <w:link w:val="Asuntodelcomentario"/>
    <w:uiPriority w:val="99"/>
    <w:qFormat/>
    <w:rsid w:val="00E84F69"/>
    <w:rPr>
      <w:rFonts w:ascii="Arial" w:hAnsi="Arial"/>
      <w:b/>
      <w:bCs/>
      <w:lang w:val="pt-BR" w:eastAsia="pt-BR"/>
    </w:rPr>
  </w:style>
  <w:style w:type="character" w:customStyle="1" w:styleId="TextonotapieCar">
    <w:name w:val="Texto nota pie Car"/>
    <w:link w:val="Textonotapie"/>
    <w:uiPriority w:val="99"/>
    <w:qFormat/>
    <w:rsid w:val="00E84F69"/>
    <w:rPr>
      <w:rFonts w:ascii="Arial" w:hAnsi="Arial"/>
      <w:lang w:val="pt-BR" w:eastAsia="pt-BR"/>
    </w:rPr>
  </w:style>
  <w:style w:type="character" w:customStyle="1" w:styleId="ncoradanotaderodap">
    <w:name w:val="Âncora da nota de rodapé"/>
    <w:rPr>
      <w:vertAlign w:val="superscript"/>
    </w:rPr>
  </w:style>
  <w:style w:type="character" w:customStyle="1" w:styleId="FootnoteCharacters">
    <w:name w:val="Footnote Characters"/>
    <w:uiPriority w:val="99"/>
    <w:unhideWhenUsed/>
    <w:qFormat/>
    <w:rsid w:val="00E84F69"/>
    <w:rPr>
      <w:vertAlign w:val="superscript"/>
    </w:rPr>
  </w:style>
  <w:style w:type="character" w:customStyle="1" w:styleId="PrrafodelistaCar">
    <w:name w:val="Párrafo de lista Car"/>
    <w:link w:val="Prrafodelista"/>
    <w:uiPriority w:val="34"/>
    <w:qFormat/>
    <w:locked/>
    <w:rsid w:val="00E84F69"/>
    <w:rPr>
      <w:sz w:val="24"/>
      <w:szCs w:val="24"/>
      <w:lang w:val="en-US" w:eastAsia="en-US"/>
    </w:rPr>
  </w:style>
  <w:style w:type="character" w:styleId="Textoennegrita">
    <w:name w:val="Strong"/>
    <w:uiPriority w:val="22"/>
    <w:qFormat/>
    <w:rsid w:val="00E84F69"/>
    <w:rPr>
      <w:b/>
      <w:bCs/>
    </w:rPr>
  </w:style>
  <w:style w:type="character" w:customStyle="1" w:styleId="Ttulo2Car">
    <w:name w:val="Título 2 Car"/>
    <w:link w:val="Ttulo2"/>
    <w:uiPriority w:val="9"/>
    <w:qFormat/>
    <w:rsid w:val="00E84F69"/>
    <w:rPr>
      <w:rFonts w:ascii="Arial" w:hAnsi="Arial"/>
      <w:b/>
      <w:sz w:val="24"/>
      <w:lang w:val="es-MX"/>
    </w:rPr>
  </w:style>
  <w:style w:type="character" w:customStyle="1" w:styleId="Numeraodelinhas">
    <w:name w:val="Numeração de linhas"/>
  </w:style>
  <w:style w:type="paragraph" w:styleId="Ttulo">
    <w:name w:val="Title"/>
    <w:basedOn w:val="Normal"/>
    <w:next w:val="Textoindependiente"/>
    <w:link w:val="TtuloCar"/>
    <w:uiPriority w:val="10"/>
    <w:qFormat/>
    <w:rsid w:val="009B5FA2"/>
    <w:pPr>
      <w:spacing w:before="240" w:after="60"/>
      <w:jc w:val="center"/>
      <w:outlineLvl w:val="0"/>
    </w:pPr>
    <w:rPr>
      <w:rFonts w:ascii="Cambria" w:hAnsi="Cambria"/>
      <w:b/>
      <w:bCs/>
      <w:kern w:val="2"/>
      <w:sz w:val="32"/>
      <w:szCs w:val="32"/>
    </w:rPr>
  </w:style>
  <w:style w:type="paragraph" w:styleId="Textoindependiente">
    <w:name w:val="Body Text"/>
    <w:basedOn w:val="Normal"/>
    <w:link w:val="TextoindependienteCar"/>
    <w:rsid w:val="004A06BC"/>
    <w:pPr>
      <w:spacing w:after="120"/>
    </w:pPr>
    <w:rPr>
      <w:rFonts w:ascii="Times New Roman" w:hAnsi="Times New Roman"/>
      <w:szCs w:val="24"/>
      <w:lang w:val="en-US" w:eastAsia="en-US"/>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Cs w:val="24"/>
    </w:rPr>
  </w:style>
  <w:style w:type="paragraph" w:customStyle="1" w:styleId="ndice">
    <w:name w:val="Índice"/>
    <w:basedOn w:val="Normal"/>
    <w:qFormat/>
    <w:pPr>
      <w:suppressLineNumbers/>
    </w:pPr>
    <w:rPr>
      <w:rFonts w:cs="Arial"/>
    </w:rPr>
  </w:style>
  <w:style w:type="paragraph" w:customStyle="1" w:styleId="CabealhoeRodap">
    <w:name w:val="Cabeçalho e Rodapé"/>
    <w:basedOn w:val="Normal"/>
    <w:qFormat/>
  </w:style>
  <w:style w:type="paragraph" w:styleId="Encabezado">
    <w:name w:val="header"/>
    <w:basedOn w:val="Normal"/>
    <w:link w:val="EncabezadoCar"/>
    <w:rsid w:val="00FF29CC"/>
    <w:pPr>
      <w:widowControl w:val="0"/>
      <w:tabs>
        <w:tab w:val="center" w:pos="4252"/>
        <w:tab w:val="right" w:pos="8504"/>
      </w:tabs>
    </w:pPr>
    <w:rPr>
      <w:lang w:val="es-ES_tradnl"/>
    </w:rPr>
  </w:style>
  <w:style w:type="paragraph" w:styleId="Piedepgina">
    <w:name w:val="footer"/>
    <w:basedOn w:val="Normal"/>
    <w:link w:val="PiedepginaCar"/>
    <w:uiPriority w:val="99"/>
    <w:rsid w:val="00FF29CC"/>
    <w:pPr>
      <w:tabs>
        <w:tab w:val="center" w:pos="4419"/>
        <w:tab w:val="right" w:pos="8838"/>
      </w:tabs>
    </w:pPr>
  </w:style>
  <w:style w:type="paragraph" w:styleId="Textoindependiente2">
    <w:name w:val="Body Text 2"/>
    <w:basedOn w:val="Normal"/>
    <w:link w:val="Textoindependiente2Car"/>
    <w:qFormat/>
    <w:rsid w:val="00FF29CC"/>
    <w:pPr>
      <w:jc w:val="both"/>
    </w:pPr>
    <w:rPr>
      <w:lang w:val="es-ES_tradnl"/>
    </w:rPr>
  </w:style>
  <w:style w:type="paragraph" w:styleId="Textoindependiente3">
    <w:name w:val="Body Text 3"/>
    <w:basedOn w:val="Normal"/>
    <w:link w:val="Textoindependiente3Car"/>
    <w:uiPriority w:val="99"/>
    <w:qFormat/>
    <w:rsid w:val="00FF29CC"/>
    <w:pPr>
      <w:jc w:val="center"/>
    </w:pPr>
    <w:rPr>
      <w:b/>
      <w:caps/>
      <w:sz w:val="36"/>
      <w:u w:val="thick"/>
      <w:lang w:val="es-UY"/>
    </w:rPr>
  </w:style>
  <w:style w:type="paragraph" w:styleId="Sangradetextonormal">
    <w:name w:val="Body Text Indent"/>
    <w:basedOn w:val="Normal"/>
    <w:link w:val="SangradetextonormalCar"/>
    <w:rsid w:val="004A06BC"/>
    <w:pPr>
      <w:spacing w:after="120"/>
      <w:ind w:left="283"/>
    </w:pPr>
    <w:rPr>
      <w:rFonts w:ascii="Times New Roman" w:hAnsi="Times New Roman"/>
      <w:szCs w:val="24"/>
      <w:lang w:val="es-ES"/>
    </w:rPr>
  </w:style>
  <w:style w:type="paragraph" w:styleId="Prrafodelista">
    <w:name w:val="List Paragraph"/>
    <w:basedOn w:val="Normal"/>
    <w:link w:val="PrrafodelistaCar"/>
    <w:uiPriority w:val="34"/>
    <w:qFormat/>
    <w:rsid w:val="004A06BC"/>
    <w:pPr>
      <w:ind w:left="708"/>
    </w:pPr>
    <w:rPr>
      <w:rFonts w:ascii="Times New Roman" w:hAnsi="Times New Roman"/>
      <w:szCs w:val="24"/>
      <w:lang w:val="en-US" w:eastAsia="en-US"/>
    </w:rPr>
  </w:style>
  <w:style w:type="paragraph" w:styleId="Textodeglobo">
    <w:name w:val="Balloon Text"/>
    <w:basedOn w:val="Normal"/>
    <w:link w:val="TextodegloboCar"/>
    <w:uiPriority w:val="99"/>
    <w:qFormat/>
    <w:rsid w:val="004A06BC"/>
    <w:rPr>
      <w:rFonts w:ascii="Tahoma" w:hAnsi="Tahoma" w:cs="Tahoma"/>
      <w:sz w:val="16"/>
      <w:szCs w:val="16"/>
    </w:rPr>
  </w:style>
  <w:style w:type="paragraph" w:customStyle="1" w:styleId="TIT2">
    <w:name w:val="TIT 2"/>
    <w:basedOn w:val="Ttulo"/>
    <w:qFormat/>
    <w:rsid w:val="009B5FA2"/>
    <w:pPr>
      <w:widowControl w:val="0"/>
      <w:spacing w:before="20" w:after="20"/>
      <w:outlineLvl w:val="9"/>
    </w:pPr>
    <w:rPr>
      <w:rFonts w:ascii="Times New Roman" w:hAnsi="Times New Roman"/>
      <w:bCs w:val="0"/>
      <w:sz w:val="24"/>
      <w:szCs w:val="20"/>
      <w:lang w:eastAsia="ar-SA"/>
    </w:rPr>
  </w:style>
  <w:style w:type="paragraph" w:styleId="NormalWeb">
    <w:name w:val="Normal (Web)"/>
    <w:basedOn w:val="Normal"/>
    <w:uiPriority w:val="99"/>
    <w:qFormat/>
    <w:rsid w:val="009B5FA2"/>
    <w:pPr>
      <w:spacing w:before="280" w:after="280"/>
    </w:pPr>
    <w:rPr>
      <w:rFonts w:ascii="Times New Roman" w:hAnsi="Times New Roman"/>
      <w:sz w:val="20"/>
      <w:lang w:val="en-US" w:eastAsia="en-US"/>
    </w:rPr>
  </w:style>
  <w:style w:type="paragraph" w:customStyle="1" w:styleId="Instruccionesenvocorreo">
    <w:name w:val="Instrucciones envío correo"/>
    <w:basedOn w:val="Normal"/>
    <w:qFormat/>
    <w:rsid w:val="00E44408"/>
    <w:pPr>
      <w:widowControl w:val="0"/>
    </w:pPr>
    <w:rPr>
      <w:lang w:eastAsia="es-UY"/>
    </w:rPr>
  </w:style>
  <w:style w:type="paragraph" w:customStyle="1" w:styleId="BodyText22">
    <w:name w:val="Body Text 22"/>
    <w:basedOn w:val="Normal"/>
    <w:qFormat/>
    <w:rsid w:val="00E84F69"/>
    <w:pPr>
      <w:jc w:val="both"/>
      <w:textAlignment w:val="baseline"/>
    </w:pPr>
    <w:rPr>
      <w:b/>
      <w:lang w:eastAsia="pt-BR"/>
    </w:rPr>
  </w:style>
  <w:style w:type="paragraph" w:customStyle="1" w:styleId="BodyText24">
    <w:name w:val="Body Text 24"/>
    <w:basedOn w:val="Normal"/>
    <w:qFormat/>
    <w:rsid w:val="00E84F69"/>
    <w:pPr>
      <w:jc w:val="both"/>
    </w:pPr>
    <w:rPr>
      <w:lang w:eastAsia="pt-BR"/>
    </w:rPr>
  </w:style>
  <w:style w:type="paragraph" w:customStyle="1" w:styleId="BodyText25">
    <w:name w:val="Body Text 25"/>
    <w:basedOn w:val="Normal"/>
    <w:qFormat/>
    <w:rsid w:val="00E84F69"/>
    <w:pPr>
      <w:jc w:val="both"/>
      <w:textAlignment w:val="baseline"/>
    </w:pPr>
    <w:rPr>
      <w:lang w:eastAsia="pt-BR"/>
    </w:rPr>
  </w:style>
  <w:style w:type="paragraph" w:styleId="HTMLconformatoprevio">
    <w:name w:val="HTML Preformatted"/>
    <w:basedOn w:val="Normal"/>
    <w:uiPriority w:val="99"/>
    <w:unhideWhenUsed/>
    <w:qFormat/>
    <w:rsid w:val="00E84F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pt-BR"/>
    </w:rPr>
  </w:style>
  <w:style w:type="paragraph" w:styleId="Sangra3detindependiente">
    <w:name w:val="Body Text Indent 3"/>
    <w:basedOn w:val="Normal"/>
    <w:link w:val="Sangra3detindependienteCar"/>
    <w:uiPriority w:val="99"/>
    <w:unhideWhenUsed/>
    <w:qFormat/>
    <w:rsid w:val="00E84F69"/>
    <w:pPr>
      <w:spacing w:after="120"/>
      <w:ind w:left="283"/>
    </w:pPr>
    <w:rPr>
      <w:sz w:val="16"/>
      <w:szCs w:val="16"/>
      <w:lang w:eastAsia="pt-BR"/>
    </w:rPr>
  </w:style>
  <w:style w:type="paragraph" w:styleId="Sangra2detindependiente">
    <w:name w:val="Body Text Indent 2"/>
    <w:basedOn w:val="Normal"/>
    <w:link w:val="Sangra2detindependienteCar"/>
    <w:uiPriority w:val="99"/>
    <w:unhideWhenUsed/>
    <w:qFormat/>
    <w:rsid w:val="00E84F69"/>
    <w:pPr>
      <w:spacing w:after="120" w:line="480" w:lineRule="auto"/>
      <w:ind w:left="283"/>
    </w:pPr>
    <w:rPr>
      <w:lang w:eastAsia="pt-BR"/>
    </w:rPr>
  </w:style>
  <w:style w:type="paragraph" w:styleId="Textocomentario">
    <w:name w:val="annotation text"/>
    <w:basedOn w:val="Normal"/>
    <w:link w:val="TextocomentarioCar"/>
    <w:uiPriority w:val="99"/>
    <w:unhideWhenUsed/>
    <w:qFormat/>
    <w:rsid w:val="00E84F69"/>
    <w:rPr>
      <w:sz w:val="20"/>
      <w:lang w:eastAsia="pt-BR"/>
    </w:rPr>
  </w:style>
  <w:style w:type="paragraph" w:styleId="Asuntodelcomentario">
    <w:name w:val="annotation subject"/>
    <w:basedOn w:val="Textocomentario"/>
    <w:next w:val="Textocomentario"/>
    <w:link w:val="AsuntodelcomentarioCar"/>
    <w:uiPriority w:val="99"/>
    <w:unhideWhenUsed/>
    <w:qFormat/>
    <w:rsid w:val="00E84F69"/>
    <w:rPr>
      <w:b/>
      <w:bCs/>
    </w:rPr>
  </w:style>
  <w:style w:type="paragraph" w:customStyle="1" w:styleId="Default">
    <w:name w:val="Default"/>
    <w:qFormat/>
    <w:rsid w:val="00E84F69"/>
    <w:rPr>
      <w:rFonts w:ascii="Tahoma" w:eastAsia="Calibri" w:hAnsi="Tahoma" w:cs="Tahoma"/>
      <w:color w:val="000000"/>
      <w:sz w:val="24"/>
      <w:szCs w:val="24"/>
      <w:lang w:val="pt-BR" w:eastAsia="pt-BR"/>
    </w:rPr>
  </w:style>
  <w:style w:type="paragraph" w:customStyle="1" w:styleId="Estilopredeterminado">
    <w:name w:val="Estilo predeterminado"/>
    <w:qFormat/>
    <w:rsid w:val="00E84F69"/>
    <w:pPr>
      <w:spacing w:after="200" w:line="276" w:lineRule="auto"/>
    </w:pPr>
    <w:rPr>
      <w:rFonts w:ascii="Arial" w:hAnsi="Arial" w:cs="Arial"/>
      <w:sz w:val="24"/>
      <w:szCs w:val="24"/>
      <w:lang w:val="pt-BR" w:eastAsia="es-ES"/>
    </w:rPr>
  </w:style>
  <w:style w:type="paragraph" w:styleId="Textonotapie">
    <w:name w:val="footnote text"/>
    <w:basedOn w:val="Normal"/>
    <w:link w:val="TextonotapieCar"/>
    <w:uiPriority w:val="99"/>
    <w:unhideWhenUsed/>
    <w:rsid w:val="00E84F69"/>
    <w:rPr>
      <w:sz w:val="20"/>
      <w:lang w:eastAsia="pt-BR"/>
    </w:rPr>
  </w:style>
  <w:style w:type="paragraph" w:styleId="Revisin">
    <w:name w:val="Revision"/>
    <w:uiPriority w:val="99"/>
    <w:semiHidden/>
    <w:qFormat/>
    <w:rsid w:val="00E84F69"/>
    <w:rPr>
      <w:rFonts w:ascii="Arial" w:hAnsi="Arial"/>
      <w:sz w:val="24"/>
      <w:lang w:val="pt-BR" w:eastAsia="pt-BR"/>
    </w:rPr>
  </w:style>
  <w:style w:type="paragraph" w:customStyle="1" w:styleId="m2312567612989822598standard">
    <w:name w:val="m_2312567612989822598standard"/>
    <w:basedOn w:val="Normal"/>
    <w:qFormat/>
    <w:rsid w:val="00E84F69"/>
    <w:pPr>
      <w:spacing w:beforeAutospacing="1" w:afterAutospacing="1"/>
    </w:pPr>
    <w:rPr>
      <w:rFonts w:ascii="Times New Roman" w:hAnsi="Times New Roman"/>
      <w:szCs w:val="24"/>
      <w:lang w:eastAsia="es-UY"/>
    </w:rPr>
  </w:style>
  <w:style w:type="paragraph" w:customStyle="1" w:styleId="xm-6470416078565095876msobodytextindent">
    <w:name w:val="x_m_-6470416078565095876msobodytextindent"/>
    <w:basedOn w:val="Normal"/>
    <w:qFormat/>
    <w:rsid w:val="00E84F69"/>
    <w:pPr>
      <w:spacing w:beforeAutospacing="1" w:afterAutospacing="1"/>
    </w:pPr>
    <w:rPr>
      <w:rFonts w:ascii="Times New Roman" w:hAnsi="Times New Roman"/>
      <w:szCs w:val="24"/>
      <w:lang w:eastAsia="ko-KR"/>
    </w:rPr>
  </w:style>
  <w:style w:type="paragraph" w:customStyle="1" w:styleId="m4212923185231132978msobodytextindent">
    <w:name w:val="m_4212923185231132978msobodytextindent"/>
    <w:basedOn w:val="Normal"/>
    <w:qFormat/>
    <w:rsid w:val="00E84F69"/>
    <w:pPr>
      <w:spacing w:beforeAutospacing="1" w:afterAutospacing="1"/>
    </w:pPr>
    <w:rPr>
      <w:rFonts w:ascii="Times New Roman" w:hAnsi="Times New Roman"/>
      <w:szCs w:val="24"/>
      <w:lang w:eastAsia="es-UY"/>
    </w:rPr>
  </w:style>
  <w:style w:type="paragraph" w:customStyle="1" w:styleId="xm-4215676968775795597msobodytextindent">
    <w:name w:val="x_m_-4215676968775795597msobodytextindent"/>
    <w:basedOn w:val="Normal"/>
    <w:qFormat/>
    <w:rsid w:val="00E84F69"/>
    <w:pPr>
      <w:spacing w:beforeAutospacing="1" w:afterAutospacing="1"/>
    </w:pPr>
    <w:rPr>
      <w:rFonts w:ascii="Times New Roman" w:hAnsi="Times New Roman"/>
      <w:szCs w:val="24"/>
      <w:lang w:eastAsia="ko-KR"/>
    </w:rPr>
  </w:style>
  <w:style w:type="paragraph" w:customStyle="1" w:styleId="xm-4215676968775795597msolistparagraph">
    <w:name w:val="x_m_-4215676968775795597msolistparagraph"/>
    <w:basedOn w:val="Normal"/>
    <w:qFormat/>
    <w:rsid w:val="00E84F69"/>
    <w:pPr>
      <w:spacing w:beforeAutospacing="1" w:afterAutospacing="1"/>
    </w:pPr>
    <w:rPr>
      <w:rFonts w:ascii="Times New Roman" w:hAnsi="Times New Roman"/>
      <w:szCs w:val="24"/>
      <w:lang w:eastAsia="ko-KR"/>
    </w:rPr>
  </w:style>
  <w:style w:type="paragraph" w:customStyle="1" w:styleId="xmsonormal">
    <w:name w:val="x_msonormal"/>
    <w:basedOn w:val="Normal"/>
    <w:qFormat/>
    <w:rsid w:val="00E84F69"/>
    <w:pPr>
      <w:spacing w:beforeAutospacing="1" w:afterAutospacing="1"/>
    </w:pPr>
    <w:rPr>
      <w:rFonts w:ascii="Times New Roman" w:hAnsi="Times New Roman"/>
      <w:szCs w:val="24"/>
      <w:lang w:eastAsia="ko-KR"/>
    </w:rPr>
  </w:style>
  <w:style w:type="paragraph" w:customStyle="1" w:styleId="Standard">
    <w:name w:val="Standard"/>
    <w:qFormat/>
    <w:rsid w:val="00E84F69"/>
    <w:pPr>
      <w:spacing w:after="200" w:line="276" w:lineRule="auto"/>
      <w:textAlignment w:val="baseline"/>
    </w:pPr>
    <w:rPr>
      <w:rFonts w:ascii="Calibri" w:eastAsia="Calibri" w:hAnsi="Calibri"/>
      <w:sz w:val="22"/>
      <w:szCs w:val="22"/>
      <w:lang w:val="pt-BR" w:eastAsia="en-US"/>
    </w:rPr>
  </w:style>
  <w:style w:type="paragraph" w:customStyle="1" w:styleId="m514781209633354217standard">
    <w:name w:val="m_514781209633354217standard"/>
    <w:basedOn w:val="Normal"/>
    <w:qFormat/>
    <w:rsid w:val="00E84F69"/>
    <w:pPr>
      <w:spacing w:beforeAutospacing="1" w:afterAutospacing="1"/>
    </w:pPr>
    <w:rPr>
      <w:rFonts w:ascii="Times New Roman" w:hAnsi="Times New Roman"/>
      <w:szCs w:val="24"/>
      <w:lang w:eastAsia="es-UY"/>
    </w:rPr>
  </w:style>
  <w:style w:type="paragraph" w:styleId="Sinespaciado">
    <w:name w:val="No Spacing"/>
    <w:uiPriority w:val="1"/>
    <w:qFormat/>
    <w:rsid w:val="00E84F69"/>
    <w:rPr>
      <w:rFonts w:ascii="Arial" w:hAnsi="Arial"/>
      <w:sz w:val="24"/>
      <w:lang w:val="pt-BR" w:eastAsia="pt-BR"/>
    </w:rPr>
  </w:style>
  <w:style w:type="paragraph" w:customStyle="1" w:styleId="BodyText31">
    <w:name w:val="Body Text 31"/>
    <w:basedOn w:val="Normal"/>
    <w:qFormat/>
    <w:rsid w:val="0039620C"/>
    <w:pPr>
      <w:widowControl w:val="0"/>
      <w:jc w:val="center"/>
    </w:pPr>
    <w:rPr>
      <w:b/>
      <w:lang w:val="es-ES" w:eastAsia="ar-SA"/>
    </w:rPr>
  </w:style>
  <w:style w:type="paragraph" w:customStyle="1" w:styleId="BodyText21">
    <w:name w:val="Body Text 21"/>
    <w:basedOn w:val="Normal"/>
    <w:uiPriority w:val="99"/>
    <w:qFormat/>
    <w:rsid w:val="005E50DD"/>
    <w:pPr>
      <w:widowControl w:val="0"/>
      <w:jc w:val="both"/>
    </w:pPr>
    <w:rPr>
      <w:lang w:val="es-ES" w:eastAsia="ar-SA"/>
    </w:rPr>
  </w:style>
  <w:style w:type="paragraph" w:customStyle="1" w:styleId="Normal1">
    <w:name w:val="Normal1"/>
    <w:qFormat/>
    <w:rsid w:val="000830FF"/>
    <w:pPr>
      <w:spacing w:after="160" w:line="259" w:lineRule="auto"/>
    </w:pPr>
    <w:rPr>
      <w:rFonts w:ascii="Calibri" w:eastAsia="Calibri" w:hAnsi="Calibri" w:cs="Calibri"/>
      <w:sz w:val="22"/>
      <w:szCs w:val="22"/>
      <w:lang w:eastAsia="es-UY"/>
    </w:rPr>
  </w:style>
  <w:style w:type="table" w:styleId="Tablaconcuadrcula">
    <w:name w:val="Table Grid"/>
    <w:basedOn w:val="Tablanormal"/>
    <w:uiPriority w:val="39"/>
    <w:rsid w:val="009B5FA2"/>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8F736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721">
      <w:bodyDiv w:val="1"/>
      <w:marLeft w:val="0"/>
      <w:marRight w:val="0"/>
      <w:marTop w:val="0"/>
      <w:marBottom w:val="0"/>
      <w:divBdr>
        <w:top w:val="none" w:sz="0" w:space="0" w:color="auto"/>
        <w:left w:val="none" w:sz="0" w:space="0" w:color="auto"/>
        <w:bottom w:val="none" w:sz="0" w:space="0" w:color="auto"/>
        <w:right w:val="none" w:sz="0" w:space="0" w:color="auto"/>
      </w:divBdr>
    </w:div>
    <w:div w:id="690838596">
      <w:bodyDiv w:val="1"/>
      <w:marLeft w:val="0"/>
      <w:marRight w:val="0"/>
      <w:marTop w:val="0"/>
      <w:marBottom w:val="0"/>
      <w:divBdr>
        <w:top w:val="none" w:sz="0" w:space="0" w:color="auto"/>
        <w:left w:val="none" w:sz="0" w:space="0" w:color="auto"/>
        <w:bottom w:val="none" w:sz="0" w:space="0" w:color="auto"/>
        <w:right w:val="none" w:sz="0" w:space="0" w:color="auto"/>
      </w:divBdr>
    </w:div>
    <w:div w:id="945582133">
      <w:bodyDiv w:val="1"/>
      <w:marLeft w:val="0"/>
      <w:marRight w:val="0"/>
      <w:marTop w:val="0"/>
      <w:marBottom w:val="0"/>
      <w:divBdr>
        <w:top w:val="none" w:sz="0" w:space="0" w:color="auto"/>
        <w:left w:val="none" w:sz="0" w:space="0" w:color="auto"/>
        <w:bottom w:val="none" w:sz="0" w:space="0" w:color="auto"/>
        <w:right w:val="none" w:sz="0" w:space="0" w:color="auto"/>
      </w:divBdr>
    </w:div>
    <w:div w:id="1282305054">
      <w:bodyDiv w:val="1"/>
      <w:marLeft w:val="0"/>
      <w:marRight w:val="0"/>
      <w:marTop w:val="0"/>
      <w:marBottom w:val="0"/>
      <w:divBdr>
        <w:top w:val="none" w:sz="0" w:space="0" w:color="auto"/>
        <w:left w:val="none" w:sz="0" w:space="0" w:color="auto"/>
        <w:bottom w:val="none" w:sz="0" w:space="0" w:color="auto"/>
        <w:right w:val="none" w:sz="0" w:space="0" w:color="auto"/>
      </w:divBdr>
    </w:div>
    <w:div w:id="21369426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EE93D-F473-480A-9474-BCBE4EEE26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1309</TotalTime>
  <Pages>6</Pages>
  <Words>1918</Words>
  <Characters>10550</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SITUACION DE LA AUTENTICACIÓN DE LAS NORMAS MERCOSUR DE LOS AÑOS 1996 A 1991</vt:lpstr>
    </vt:vector>
  </TitlesOfParts>
  <Company>SAM</Company>
  <LinksUpToDate>false</LinksUpToDate>
  <CharactersWithSpaces>12444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SITUACION DE LA AUTENTICACIÓN DE LAS NORMAS MERCOSUR DE LOS AÑOS 1996 A 1991</dc:title>
  <dc:subject/>
  <dc:creator>Informatica</dc:creator>
  <dc:description/>
  <cp:lastModifiedBy>María Eugenia Gómez Urbieta</cp:lastModifiedBy>
  <cp:revision>252</cp:revision>
  <dcterms:created xsi:type="dcterms:W3CDTF">2021-11-19T11:13:00Z</dcterms:created>
  <dcterms:modified xsi:type="dcterms:W3CDTF">2022-05-05T14:38:00Z</dcterms:modified>
  <dc:language>pt-BR</dc:language>
</cp:coreProperties>
</file>