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5C5CD" w14:textId="6D626311" w:rsidR="00681E96" w:rsidRDefault="00681E96" w:rsidP="00A618E5">
      <w:pPr>
        <w:pStyle w:val="Sangradetextonormal"/>
        <w:spacing w:after="0"/>
        <w:ind w:left="0"/>
        <w:jc w:val="both"/>
        <w:outlineLvl w:val="0"/>
        <w:rPr>
          <w:rFonts w:ascii="Arial" w:hAnsi="Arial" w:cs="Arial"/>
          <w:b/>
          <w:lang w:val="es-UY"/>
        </w:rPr>
      </w:pPr>
    </w:p>
    <w:p w14:paraId="3EC7DB9F" w14:textId="77777777" w:rsidR="006372FD" w:rsidRPr="00D307A4" w:rsidRDefault="006372FD" w:rsidP="00A618E5">
      <w:pPr>
        <w:pStyle w:val="Sangradetextonormal"/>
        <w:spacing w:after="0"/>
        <w:ind w:left="0"/>
        <w:jc w:val="both"/>
        <w:outlineLvl w:val="0"/>
        <w:rPr>
          <w:rFonts w:ascii="Arial" w:hAnsi="Arial" w:cs="Arial"/>
          <w:b/>
          <w:lang w:val="pt-BR"/>
        </w:rPr>
      </w:pPr>
    </w:p>
    <w:p w14:paraId="17C1FFA6" w14:textId="77777777" w:rsidR="00502661" w:rsidRPr="002C3501" w:rsidRDefault="00502661" w:rsidP="00502661">
      <w:pPr>
        <w:pStyle w:val="Sangradetextonormal"/>
        <w:spacing w:after="0"/>
        <w:ind w:left="-142"/>
        <w:jc w:val="both"/>
        <w:outlineLvl w:val="0"/>
        <w:rPr>
          <w:rFonts w:ascii="Arial" w:hAnsi="Arial" w:cs="Arial"/>
          <w:b/>
          <w:lang w:val="es-UY"/>
        </w:rPr>
      </w:pPr>
      <w:r w:rsidRPr="002C3501">
        <w:rPr>
          <w:rFonts w:ascii="Arial" w:hAnsi="Arial" w:cs="Arial"/>
          <w:b/>
          <w:lang w:val="es-UY"/>
        </w:rPr>
        <w:t xml:space="preserve">MERCOSUR/CCM/ACTA </w:t>
      </w:r>
      <w:proofErr w:type="spellStart"/>
      <w:r w:rsidRPr="002C3501">
        <w:rPr>
          <w:rFonts w:ascii="Arial" w:hAnsi="Arial" w:cs="Arial"/>
          <w:b/>
          <w:lang w:val="es-UY"/>
        </w:rPr>
        <w:t>Nº</w:t>
      </w:r>
      <w:proofErr w:type="spellEnd"/>
      <w:r w:rsidRPr="002C3501">
        <w:rPr>
          <w:rFonts w:ascii="Arial" w:hAnsi="Arial" w:cs="Arial"/>
          <w:b/>
          <w:lang w:val="es-UY"/>
        </w:rPr>
        <w:t xml:space="preserve"> 0</w:t>
      </w:r>
      <w:r w:rsidR="006B6CA3" w:rsidRPr="002C3501">
        <w:rPr>
          <w:rFonts w:ascii="Arial" w:hAnsi="Arial" w:cs="Arial"/>
          <w:b/>
          <w:lang w:val="es-UY"/>
        </w:rPr>
        <w:t>4</w:t>
      </w:r>
      <w:r w:rsidRPr="002C3501">
        <w:rPr>
          <w:rFonts w:ascii="Arial" w:hAnsi="Arial" w:cs="Arial"/>
          <w:b/>
          <w:lang w:val="es-UY"/>
        </w:rPr>
        <w:t>/20</w:t>
      </w:r>
    </w:p>
    <w:p w14:paraId="0879434C" w14:textId="77777777" w:rsidR="00502661" w:rsidRPr="002C3501" w:rsidRDefault="00502661" w:rsidP="00502661">
      <w:pPr>
        <w:pStyle w:val="Sangradetextonormal"/>
        <w:spacing w:after="0"/>
        <w:ind w:left="0"/>
        <w:jc w:val="both"/>
        <w:rPr>
          <w:rFonts w:ascii="Arial" w:hAnsi="Arial" w:cs="Arial"/>
          <w:b/>
          <w:lang w:val="es-UY"/>
        </w:rPr>
      </w:pPr>
    </w:p>
    <w:p w14:paraId="2F1772BB" w14:textId="77777777" w:rsidR="00502661" w:rsidRPr="0062366D" w:rsidRDefault="006B6CA3" w:rsidP="00502661">
      <w:pPr>
        <w:pStyle w:val="Sangradetextonormal"/>
        <w:spacing w:after="0"/>
        <w:jc w:val="center"/>
        <w:rPr>
          <w:rFonts w:ascii="Arial" w:hAnsi="Arial" w:cs="Arial"/>
          <w:b/>
          <w:lang w:val="es-ES_tradnl"/>
        </w:rPr>
      </w:pPr>
      <w:r>
        <w:rPr>
          <w:rFonts w:ascii="Arial" w:hAnsi="Arial" w:cs="Arial"/>
          <w:b/>
          <w:lang w:val="es-ES_tradnl"/>
        </w:rPr>
        <w:t>XXXVI</w:t>
      </w:r>
      <w:r w:rsidR="00502661" w:rsidRPr="0062366D">
        <w:rPr>
          <w:rFonts w:ascii="Arial" w:hAnsi="Arial" w:cs="Arial"/>
          <w:b/>
          <w:lang w:val="es-ES_tradnl"/>
        </w:rPr>
        <w:t xml:space="preserve"> REUNION </w:t>
      </w:r>
      <w:r>
        <w:rPr>
          <w:rFonts w:ascii="Arial" w:hAnsi="Arial" w:cs="Arial"/>
          <w:b/>
          <w:lang w:val="es-ES_tradnl"/>
        </w:rPr>
        <w:t>EXTRAORDINARIA</w:t>
      </w:r>
      <w:r w:rsidR="00502661" w:rsidRPr="0062366D">
        <w:rPr>
          <w:rFonts w:ascii="Arial" w:hAnsi="Arial" w:cs="Arial"/>
          <w:b/>
          <w:lang w:val="es-ES_tradnl"/>
        </w:rPr>
        <w:t xml:space="preserve"> DE LA COMISI</w:t>
      </w:r>
      <w:r w:rsidR="00502661">
        <w:rPr>
          <w:rFonts w:ascii="Arial" w:hAnsi="Arial" w:cs="Arial"/>
          <w:b/>
          <w:lang w:val="es-ES_tradnl"/>
        </w:rPr>
        <w:t>Ó</w:t>
      </w:r>
      <w:r w:rsidR="00502661" w:rsidRPr="0062366D">
        <w:rPr>
          <w:rFonts w:ascii="Arial" w:hAnsi="Arial" w:cs="Arial"/>
          <w:b/>
          <w:lang w:val="es-ES_tradnl"/>
        </w:rPr>
        <w:t>N DE COMERCIO DEL MERCOSUR</w:t>
      </w:r>
    </w:p>
    <w:p w14:paraId="31994BA6" w14:textId="77777777" w:rsidR="00502661" w:rsidRPr="0062366D" w:rsidRDefault="00502661" w:rsidP="00502661">
      <w:pPr>
        <w:jc w:val="both"/>
        <w:rPr>
          <w:rFonts w:cs="Arial"/>
          <w:szCs w:val="24"/>
          <w:lang w:val="es-AR"/>
        </w:rPr>
      </w:pPr>
      <w:bookmarkStart w:id="0" w:name="_Hlk513710283"/>
      <w:bookmarkEnd w:id="0"/>
    </w:p>
    <w:p w14:paraId="60F7DF5E" w14:textId="022C7CC3" w:rsidR="00502661" w:rsidRPr="0062366D" w:rsidRDefault="00502661" w:rsidP="00502661">
      <w:pPr>
        <w:jc w:val="both"/>
        <w:rPr>
          <w:rFonts w:cs="Arial"/>
          <w:szCs w:val="24"/>
          <w:lang w:val="es-AR"/>
        </w:rPr>
      </w:pPr>
      <w:r w:rsidRPr="0062366D">
        <w:rPr>
          <w:rFonts w:cs="Arial"/>
          <w:szCs w:val="24"/>
          <w:lang w:val="es-AR"/>
        </w:rPr>
        <w:t xml:space="preserve">En ejercicio de la Presidencia </w:t>
      </w:r>
      <w:r w:rsidRPr="0062366D">
        <w:rPr>
          <w:rFonts w:cs="Arial"/>
          <w:i/>
          <w:iCs/>
          <w:szCs w:val="24"/>
          <w:lang w:val="es-AR"/>
        </w:rPr>
        <w:t>Pro Tempore</w:t>
      </w:r>
      <w:r w:rsidRPr="0062366D">
        <w:rPr>
          <w:rFonts w:cs="Arial"/>
          <w:szCs w:val="24"/>
          <w:lang w:val="es-AR"/>
        </w:rPr>
        <w:t xml:space="preserve"> de Uruguay (PPTU), </w:t>
      </w:r>
      <w:r w:rsidR="00760A38" w:rsidRPr="00172449">
        <w:rPr>
          <w:rFonts w:cs="Arial"/>
          <w:szCs w:val="24"/>
          <w:lang w:val="es-AR"/>
        </w:rPr>
        <w:t>los días</w:t>
      </w:r>
      <w:r w:rsidR="006B6CA3" w:rsidRPr="00172449">
        <w:rPr>
          <w:rFonts w:cs="Arial"/>
          <w:szCs w:val="24"/>
          <w:lang w:val="es-AR"/>
        </w:rPr>
        <w:t xml:space="preserve"> 9</w:t>
      </w:r>
      <w:r w:rsidR="00760A38" w:rsidRPr="00172449">
        <w:rPr>
          <w:rFonts w:cs="Arial"/>
          <w:szCs w:val="24"/>
          <w:lang w:val="es-AR"/>
        </w:rPr>
        <w:t xml:space="preserve"> y 10 </w:t>
      </w:r>
      <w:r w:rsidR="006B6CA3" w:rsidRPr="00172449">
        <w:rPr>
          <w:rFonts w:cs="Arial"/>
          <w:szCs w:val="24"/>
          <w:lang w:val="es-AR"/>
        </w:rPr>
        <w:t xml:space="preserve"> de diciembre</w:t>
      </w:r>
      <w:r w:rsidRPr="00172449">
        <w:rPr>
          <w:rFonts w:cs="Arial"/>
          <w:szCs w:val="24"/>
          <w:lang w:val="es-AR"/>
        </w:rPr>
        <w:t xml:space="preserve"> de 2020</w:t>
      </w:r>
      <w:r w:rsidRPr="0062366D">
        <w:rPr>
          <w:rFonts w:cs="Arial"/>
          <w:szCs w:val="24"/>
          <w:lang w:val="es-AR"/>
        </w:rPr>
        <w:t xml:space="preserve">, se realizó </w:t>
      </w:r>
      <w:r w:rsidRPr="0062366D">
        <w:rPr>
          <w:rFonts w:cs="Arial"/>
          <w:bCs/>
          <w:noProof/>
          <w:szCs w:val="24"/>
          <w:lang w:val="es-AR"/>
        </w:rPr>
        <w:t xml:space="preserve">la </w:t>
      </w:r>
      <w:r w:rsidR="006B6CA3">
        <w:rPr>
          <w:rFonts w:cs="Arial"/>
          <w:bCs/>
          <w:noProof/>
          <w:szCs w:val="24"/>
          <w:lang w:val="es-AR"/>
        </w:rPr>
        <w:t>XXXVI</w:t>
      </w:r>
      <w:r w:rsidRPr="0062366D">
        <w:rPr>
          <w:rFonts w:cs="Arial"/>
          <w:bCs/>
          <w:noProof/>
          <w:szCs w:val="24"/>
          <w:lang w:val="es-AR"/>
        </w:rPr>
        <w:t xml:space="preserve"> Reunión </w:t>
      </w:r>
      <w:r w:rsidR="006B6CA3">
        <w:rPr>
          <w:rFonts w:cs="Arial"/>
          <w:bCs/>
          <w:noProof/>
          <w:szCs w:val="24"/>
          <w:lang w:val="es-AR"/>
        </w:rPr>
        <w:t>Extraordinaria</w:t>
      </w:r>
      <w:r w:rsidRPr="0062366D">
        <w:rPr>
          <w:rFonts w:cs="Arial"/>
          <w:bCs/>
          <w:noProof/>
          <w:szCs w:val="24"/>
          <w:lang w:val="es-AR"/>
        </w:rPr>
        <w:t xml:space="preserve"> de la Comisión de Comercio del MERCOSUR (CCM), </w:t>
      </w:r>
      <w:r w:rsidRPr="0062366D">
        <w:rPr>
          <w:rFonts w:cs="Arial"/>
          <w:szCs w:val="24"/>
          <w:lang w:val="es-AR"/>
        </w:rPr>
        <w:t xml:space="preserve">con la participación de las Delegaciones de </w:t>
      </w:r>
      <w:r w:rsidRPr="005A4DBE">
        <w:rPr>
          <w:rFonts w:cs="Arial"/>
          <w:szCs w:val="24"/>
          <w:lang w:val="es-AR"/>
        </w:rPr>
        <w:t>Argentina</w:t>
      </w:r>
      <w:r w:rsidRPr="0062366D">
        <w:rPr>
          <w:rFonts w:cs="Arial"/>
          <w:szCs w:val="24"/>
          <w:lang w:val="es-AR"/>
        </w:rPr>
        <w:t xml:space="preserve">, </w:t>
      </w:r>
      <w:r w:rsidRPr="005A4DBE">
        <w:rPr>
          <w:rFonts w:cs="Arial"/>
          <w:szCs w:val="24"/>
          <w:lang w:val="es-AR"/>
        </w:rPr>
        <w:t>Brasil</w:t>
      </w:r>
      <w:r w:rsidRPr="0062366D">
        <w:rPr>
          <w:rFonts w:cs="Arial"/>
          <w:szCs w:val="24"/>
          <w:lang w:val="es-AR"/>
        </w:rPr>
        <w:t xml:space="preserve">, </w:t>
      </w:r>
      <w:r w:rsidRPr="005A4DBE">
        <w:rPr>
          <w:rFonts w:cs="Arial"/>
          <w:szCs w:val="24"/>
          <w:lang w:val="es-AR"/>
        </w:rPr>
        <w:t>Paraguay</w:t>
      </w:r>
      <w:r w:rsidRPr="0062366D">
        <w:rPr>
          <w:rFonts w:cs="Arial"/>
          <w:szCs w:val="24"/>
          <w:lang w:val="es-AR"/>
        </w:rPr>
        <w:t xml:space="preserve"> y </w:t>
      </w:r>
      <w:r w:rsidRPr="005A4DBE">
        <w:rPr>
          <w:rFonts w:cs="Arial"/>
          <w:szCs w:val="24"/>
          <w:lang w:val="es-AR"/>
        </w:rPr>
        <w:t>Uruguay</w:t>
      </w:r>
      <w:r w:rsidRPr="0062366D">
        <w:rPr>
          <w:rFonts w:cs="Arial"/>
          <w:szCs w:val="24"/>
          <w:lang w:val="es-AR"/>
        </w:rPr>
        <w:t xml:space="preserve">. La reunión se realizó por sistema de videoconferencia, conforme a lo dispuesto en la Decisión CMC N° 02/20. </w:t>
      </w:r>
    </w:p>
    <w:p w14:paraId="2040FE9B" w14:textId="77777777" w:rsidR="00502661" w:rsidRPr="0062366D" w:rsidRDefault="00502661" w:rsidP="00502661">
      <w:pPr>
        <w:jc w:val="both"/>
        <w:rPr>
          <w:rFonts w:cs="Arial"/>
          <w:szCs w:val="24"/>
          <w:lang w:val="es-AR"/>
        </w:rPr>
      </w:pPr>
    </w:p>
    <w:p w14:paraId="78743189" w14:textId="77777777" w:rsidR="00502661" w:rsidRPr="0062366D" w:rsidRDefault="00502661" w:rsidP="00502661">
      <w:pPr>
        <w:jc w:val="both"/>
        <w:rPr>
          <w:rFonts w:cs="Arial"/>
          <w:b/>
          <w:szCs w:val="24"/>
          <w:lang w:val="es-AR"/>
        </w:rPr>
      </w:pPr>
      <w:r w:rsidRPr="0062366D">
        <w:rPr>
          <w:rFonts w:cs="Arial"/>
          <w:szCs w:val="24"/>
          <w:lang w:val="es-AR"/>
        </w:rPr>
        <w:t xml:space="preserve">La Lista de Participantes consta como </w:t>
      </w:r>
      <w:r w:rsidRPr="0062366D">
        <w:rPr>
          <w:rFonts w:cs="Arial"/>
          <w:b/>
          <w:szCs w:val="24"/>
          <w:lang w:val="es-AR"/>
        </w:rPr>
        <w:t>Anexo I</w:t>
      </w:r>
      <w:r w:rsidRPr="0062366D">
        <w:rPr>
          <w:rFonts w:cs="Arial"/>
          <w:szCs w:val="24"/>
          <w:lang w:val="es-AR"/>
        </w:rPr>
        <w:t>.</w:t>
      </w:r>
    </w:p>
    <w:p w14:paraId="1C9D3B93" w14:textId="77777777" w:rsidR="00502661" w:rsidRPr="0062366D" w:rsidRDefault="00502661" w:rsidP="00502661">
      <w:pPr>
        <w:jc w:val="both"/>
        <w:rPr>
          <w:rFonts w:cs="Arial"/>
          <w:szCs w:val="24"/>
          <w:lang w:val="es-AR"/>
        </w:rPr>
      </w:pPr>
    </w:p>
    <w:p w14:paraId="570331F8" w14:textId="77777777" w:rsidR="00502661" w:rsidRPr="0062366D" w:rsidRDefault="00502661" w:rsidP="00502661">
      <w:pPr>
        <w:jc w:val="both"/>
        <w:rPr>
          <w:rFonts w:cs="Arial"/>
          <w:b/>
          <w:szCs w:val="24"/>
          <w:lang w:val="es-AR"/>
        </w:rPr>
      </w:pPr>
      <w:r w:rsidRPr="0062366D">
        <w:rPr>
          <w:rFonts w:cs="Arial"/>
          <w:szCs w:val="24"/>
          <w:lang w:val="es-AR"/>
        </w:rPr>
        <w:t xml:space="preserve">La Agenda de la Reunión consta como </w:t>
      </w:r>
      <w:r w:rsidRPr="0062366D">
        <w:rPr>
          <w:rFonts w:cs="Arial"/>
          <w:b/>
          <w:szCs w:val="24"/>
          <w:lang w:val="es-AR"/>
        </w:rPr>
        <w:t>Anexo II</w:t>
      </w:r>
      <w:r w:rsidRPr="0062366D">
        <w:rPr>
          <w:rFonts w:cs="Arial"/>
          <w:szCs w:val="24"/>
          <w:lang w:val="es-AR"/>
        </w:rPr>
        <w:t>.</w:t>
      </w:r>
    </w:p>
    <w:p w14:paraId="30A0E072" w14:textId="77777777" w:rsidR="00502661" w:rsidRPr="0062366D" w:rsidRDefault="00502661" w:rsidP="00502661">
      <w:pPr>
        <w:jc w:val="both"/>
        <w:rPr>
          <w:rFonts w:cs="Arial"/>
          <w:szCs w:val="24"/>
          <w:lang w:val="es-AR"/>
        </w:rPr>
      </w:pPr>
    </w:p>
    <w:p w14:paraId="26CF37BA" w14:textId="77777777" w:rsidR="00502661" w:rsidRPr="0062366D" w:rsidRDefault="00502661" w:rsidP="00502661">
      <w:pPr>
        <w:jc w:val="both"/>
        <w:rPr>
          <w:rFonts w:cs="Arial"/>
          <w:b/>
          <w:szCs w:val="24"/>
          <w:lang w:val="es-AR"/>
        </w:rPr>
      </w:pPr>
      <w:r w:rsidRPr="0062366D">
        <w:rPr>
          <w:rFonts w:cs="Arial"/>
          <w:szCs w:val="24"/>
          <w:lang w:val="es-AR"/>
        </w:rPr>
        <w:t xml:space="preserve">El Resumen del Acta consta como </w:t>
      </w:r>
      <w:r w:rsidRPr="0062366D">
        <w:rPr>
          <w:rFonts w:cs="Arial"/>
          <w:b/>
          <w:szCs w:val="24"/>
          <w:lang w:val="es-AR"/>
        </w:rPr>
        <w:t>Anexo III</w:t>
      </w:r>
      <w:r w:rsidRPr="0062366D">
        <w:rPr>
          <w:rFonts w:cs="Arial"/>
          <w:szCs w:val="24"/>
          <w:lang w:val="es-AR"/>
        </w:rPr>
        <w:t>.</w:t>
      </w:r>
    </w:p>
    <w:p w14:paraId="7699AAE4" w14:textId="77777777" w:rsidR="00502661" w:rsidRPr="0062366D" w:rsidRDefault="00502661" w:rsidP="00502661">
      <w:pPr>
        <w:jc w:val="both"/>
        <w:rPr>
          <w:rFonts w:cs="Arial"/>
          <w:bCs/>
          <w:szCs w:val="24"/>
          <w:lang w:val="es-AR"/>
        </w:rPr>
      </w:pPr>
    </w:p>
    <w:p w14:paraId="003DE23F" w14:textId="77777777" w:rsidR="00502661" w:rsidRPr="0062366D" w:rsidRDefault="00502661" w:rsidP="00502661">
      <w:pPr>
        <w:ind w:left="709" w:hanging="709"/>
        <w:jc w:val="both"/>
        <w:rPr>
          <w:rFonts w:cs="Arial"/>
          <w:bCs/>
          <w:szCs w:val="24"/>
          <w:lang w:val="es-AR"/>
        </w:rPr>
      </w:pPr>
      <w:r w:rsidRPr="0062366D">
        <w:rPr>
          <w:rFonts w:cs="Arial"/>
          <w:bCs/>
          <w:szCs w:val="24"/>
          <w:lang w:val="es-AR"/>
        </w:rPr>
        <w:t>Fueron tratados los siguientes temas:</w:t>
      </w:r>
    </w:p>
    <w:p w14:paraId="611D3046" w14:textId="77777777" w:rsidR="00502661" w:rsidRPr="0062366D" w:rsidRDefault="00502661" w:rsidP="00502661">
      <w:pPr>
        <w:pStyle w:val="Sangradetextonormal"/>
        <w:spacing w:after="0"/>
        <w:ind w:left="0"/>
        <w:jc w:val="both"/>
        <w:rPr>
          <w:rFonts w:ascii="Arial" w:hAnsi="Arial" w:cs="Arial"/>
          <w:bCs/>
          <w:lang w:val="es-PY"/>
        </w:rPr>
      </w:pPr>
    </w:p>
    <w:p w14:paraId="37D1DFC6" w14:textId="77777777" w:rsidR="00502661" w:rsidRPr="006B6CA3" w:rsidRDefault="00502661" w:rsidP="00502661">
      <w:pPr>
        <w:pStyle w:val="Sangradetextonormal"/>
        <w:spacing w:after="0"/>
        <w:ind w:left="0"/>
        <w:jc w:val="both"/>
        <w:rPr>
          <w:rFonts w:ascii="Arial" w:hAnsi="Arial" w:cs="Arial"/>
          <w:b/>
          <w:bCs/>
          <w:lang w:val="es-ES_tradnl"/>
        </w:rPr>
      </w:pPr>
    </w:p>
    <w:p w14:paraId="098277D7" w14:textId="77777777" w:rsidR="00502661" w:rsidRPr="006B6CA3" w:rsidRDefault="00502661" w:rsidP="00502661">
      <w:pPr>
        <w:numPr>
          <w:ilvl w:val="0"/>
          <w:numId w:val="1"/>
        </w:numPr>
        <w:autoSpaceDN w:val="0"/>
        <w:ind w:left="426" w:hanging="426"/>
        <w:jc w:val="both"/>
        <w:textAlignment w:val="baseline"/>
        <w:outlineLvl w:val="0"/>
        <w:rPr>
          <w:rFonts w:cs="Arial"/>
          <w:b/>
          <w:bCs/>
          <w:szCs w:val="24"/>
        </w:rPr>
      </w:pPr>
      <w:r w:rsidRPr="006B6CA3">
        <w:rPr>
          <w:rFonts w:cs="Arial"/>
          <w:b/>
          <w:bCs/>
          <w:szCs w:val="24"/>
        </w:rPr>
        <w:t>INFORME DE LAS MEDIDAS ADOPTADAS POR LOS ESTADOS PARTES DEL MERCOSUR, PARA ENFRENTAR LA PANDEMIA MUNDIAL POR COVID-19</w:t>
      </w:r>
    </w:p>
    <w:p w14:paraId="6D3C1C77" w14:textId="77777777" w:rsidR="00502661" w:rsidRPr="005F3F96" w:rsidRDefault="00502661" w:rsidP="00502661">
      <w:pPr>
        <w:pStyle w:val="Sangradetextonormal"/>
        <w:spacing w:after="0"/>
        <w:ind w:left="0"/>
        <w:jc w:val="both"/>
        <w:rPr>
          <w:rFonts w:ascii="Arial" w:hAnsi="Arial" w:cs="Arial"/>
          <w:bCs/>
          <w:lang w:val="es-PY"/>
        </w:rPr>
      </w:pPr>
    </w:p>
    <w:p w14:paraId="361CE543" w14:textId="77777777" w:rsidR="00502661" w:rsidRPr="005F3F96" w:rsidRDefault="00502661" w:rsidP="00502661">
      <w:pPr>
        <w:pStyle w:val="Sangradetextonormal"/>
        <w:spacing w:after="0"/>
        <w:ind w:left="0"/>
        <w:jc w:val="both"/>
        <w:rPr>
          <w:rFonts w:ascii="Arial" w:hAnsi="Arial" w:cs="Arial"/>
          <w:bCs/>
          <w:lang w:val="es-PY"/>
        </w:rPr>
      </w:pPr>
      <w:r w:rsidRPr="005F3F96">
        <w:rPr>
          <w:rFonts w:ascii="Arial" w:hAnsi="Arial" w:cs="Arial"/>
          <w:bCs/>
          <w:lang w:val="es-PY"/>
        </w:rPr>
        <w:t xml:space="preserve">Las delegaciones continuaron con el intercambio de información en el marco de </w:t>
      </w:r>
      <w:r w:rsidR="00C80323" w:rsidRPr="005F3F96">
        <w:rPr>
          <w:rFonts w:ascii="Arial" w:hAnsi="Arial" w:cs="Arial"/>
          <w:bCs/>
          <w:lang w:val="es-PY"/>
        </w:rPr>
        <w:t xml:space="preserve">la </w:t>
      </w:r>
      <w:r w:rsidRPr="005F3F96">
        <w:rPr>
          <w:rFonts w:ascii="Arial" w:hAnsi="Arial" w:cs="Arial"/>
          <w:bCs/>
          <w:lang w:val="es-PY"/>
        </w:rPr>
        <w:t xml:space="preserve">cooperación y transparencia entre los Estados Partes del MERCOSUR respecto de la adopción de normas nacionales relacionadas con la pandemia COVID-19, y de acuerdo con la “Declaración de los Presidentes del MERCOSUR sobre Coordinación Regional para la Contención y Mitigación del Coronavirus y su Impacto" del 18 de marzo de 2020. </w:t>
      </w:r>
    </w:p>
    <w:p w14:paraId="0D9401B3" w14:textId="77777777" w:rsidR="00502661" w:rsidRPr="005F3F96" w:rsidRDefault="00502661" w:rsidP="00502661">
      <w:pPr>
        <w:pStyle w:val="Sangradetextonormal"/>
        <w:spacing w:after="0"/>
        <w:ind w:left="0"/>
        <w:jc w:val="both"/>
        <w:rPr>
          <w:rFonts w:ascii="Arial" w:hAnsi="Arial" w:cs="Arial"/>
          <w:bCs/>
          <w:highlight w:val="yellow"/>
          <w:lang w:val="es-PY"/>
        </w:rPr>
      </w:pPr>
    </w:p>
    <w:p w14:paraId="0211F903" w14:textId="77B42D57" w:rsidR="00502661" w:rsidRPr="005F3F96" w:rsidRDefault="00502661" w:rsidP="00502661">
      <w:pPr>
        <w:pStyle w:val="Sangradetextonormal"/>
        <w:spacing w:after="0"/>
        <w:ind w:left="0"/>
        <w:jc w:val="both"/>
        <w:rPr>
          <w:rFonts w:ascii="Arial" w:hAnsi="Arial" w:cs="Arial"/>
          <w:b/>
          <w:lang w:val="es-PY"/>
        </w:rPr>
      </w:pPr>
      <w:r w:rsidRPr="005F3F96">
        <w:rPr>
          <w:rFonts w:ascii="Arial" w:hAnsi="Arial" w:cs="Arial"/>
          <w:bCs/>
          <w:lang w:val="es-PY"/>
        </w:rPr>
        <w:t>Al respecto</w:t>
      </w:r>
      <w:r w:rsidR="005F3F96" w:rsidRPr="005F3F96">
        <w:rPr>
          <w:rFonts w:ascii="Arial" w:hAnsi="Arial" w:cs="Arial"/>
          <w:bCs/>
          <w:lang w:val="es-PY"/>
        </w:rPr>
        <w:t xml:space="preserve">, la Delegación de Argentina presentó </w:t>
      </w:r>
      <w:r w:rsidRPr="005F3F96">
        <w:rPr>
          <w:rFonts w:ascii="Arial" w:hAnsi="Arial" w:cs="Arial"/>
          <w:bCs/>
          <w:lang w:val="es-PY"/>
        </w:rPr>
        <w:t xml:space="preserve">la siguiente nueva medida vigente, implementada por </w:t>
      </w:r>
      <w:r w:rsidR="005F3F96" w:rsidRPr="005F3F96">
        <w:rPr>
          <w:rFonts w:ascii="Arial" w:hAnsi="Arial" w:cs="Arial"/>
          <w:bCs/>
          <w:lang w:val="es-PY"/>
        </w:rPr>
        <w:t xml:space="preserve">el </w:t>
      </w:r>
      <w:r w:rsidRPr="005F3F96">
        <w:rPr>
          <w:rFonts w:ascii="Arial" w:hAnsi="Arial" w:cs="Arial"/>
          <w:bCs/>
          <w:lang w:val="es-PY"/>
        </w:rPr>
        <w:t xml:space="preserve">gobierno relacionada a la operatoria comercial internacional: </w:t>
      </w:r>
    </w:p>
    <w:p w14:paraId="068A986C" w14:textId="77777777" w:rsidR="00502661" w:rsidRPr="0013673D" w:rsidRDefault="00502661" w:rsidP="00502661">
      <w:pPr>
        <w:pStyle w:val="Sangradetextonormal"/>
        <w:spacing w:after="0"/>
        <w:ind w:left="0"/>
        <w:jc w:val="both"/>
        <w:rPr>
          <w:rFonts w:ascii="Arial" w:hAnsi="Arial" w:cs="Arial"/>
          <w:bCs/>
          <w:lang w:val="es-PY"/>
        </w:rPr>
      </w:pPr>
    </w:p>
    <w:p w14:paraId="4A1DBE2A" w14:textId="44DC942E" w:rsidR="002A20E4" w:rsidRDefault="002A20E4" w:rsidP="00502661">
      <w:pPr>
        <w:pStyle w:val="Sangradetextonormal"/>
        <w:spacing w:after="0"/>
        <w:ind w:left="0"/>
        <w:jc w:val="both"/>
        <w:rPr>
          <w:rFonts w:ascii="Arial" w:hAnsi="Arial" w:cs="Arial"/>
          <w:bCs/>
          <w:lang w:val="es-PY"/>
        </w:rPr>
      </w:pPr>
      <w:r w:rsidRPr="002A20E4">
        <w:rPr>
          <w:rFonts w:ascii="Arial" w:hAnsi="Arial" w:cs="Arial"/>
          <w:bCs/>
          <w:lang w:val="es-PY"/>
        </w:rPr>
        <w:t xml:space="preserve">Argentina - Resolución General AFIP N° 4862/2020 (B.O. 30/11/2020) por la cual se prorroga </w:t>
      </w:r>
      <w:r w:rsidR="00EC42B6">
        <w:rPr>
          <w:rFonts w:ascii="Arial" w:hAnsi="Arial" w:cs="Arial"/>
          <w:bCs/>
          <w:lang w:val="es-PY"/>
        </w:rPr>
        <w:t xml:space="preserve">hasta el día 31/12/2020 </w:t>
      </w:r>
      <w:r w:rsidRPr="002A20E4">
        <w:rPr>
          <w:rFonts w:ascii="Arial" w:hAnsi="Arial" w:cs="Arial"/>
          <w:bCs/>
          <w:lang w:val="es-PY"/>
        </w:rPr>
        <w:t>la Resolución AFIP N° 4728/2020 (B.O. 1° de junio de 2020).</w:t>
      </w:r>
    </w:p>
    <w:p w14:paraId="2F62C3EE" w14:textId="77777777" w:rsidR="002A20E4" w:rsidRPr="0013673D" w:rsidRDefault="002A20E4" w:rsidP="00502661">
      <w:pPr>
        <w:pStyle w:val="Sangradetextonormal"/>
        <w:spacing w:after="0"/>
        <w:ind w:left="0"/>
        <w:jc w:val="both"/>
        <w:rPr>
          <w:rFonts w:ascii="Arial" w:hAnsi="Arial" w:cs="Arial"/>
          <w:bCs/>
          <w:lang w:val="es-PY"/>
        </w:rPr>
      </w:pPr>
    </w:p>
    <w:p w14:paraId="1BCB1450" w14:textId="276BF7CE" w:rsidR="00502661" w:rsidRPr="0013673D" w:rsidRDefault="0013673D" w:rsidP="00502661">
      <w:pPr>
        <w:pStyle w:val="Sangradetextonormal"/>
        <w:spacing w:after="0"/>
        <w:ind w:left="0"/>
        <w:jc w:val="both"/>
        <w:rPr>
          <w:rFonts w:ascii="Arial" w:hAnsi="Arial" w:cs="Arial"/>
          <w:bCs/>
          <w:lang w:val="es-PY"/>
        </w:rPr>
      </w:pPr>
      <w:r w:rsidRPr="0013673D">
        <w:rPr>
          <w:rFonts w:ascii="Arial" w:hAnsi="Arial" w:cs="Arial"/>
          <w:bCs/>
          <w:lang w:val="es-PY"/>
        </w:rPr>
        <w:t>Por su parte, las delegaciones</w:t>
      </w:r>
      <w:r w:rsidR="00502661" w:rsidRPr="0013673D">
        <w:rPr>
          <w:rFonts w:ascii="Arial" w:hAnsi="Arial" w:cs="Arial"/>
          <w:bCs/>
          <w:lang w:val="es-PY"/>
        </w:rPr>
        <w:t xml:space="preserve"> de </w:t>
      </w:r>
      <w:r w:rsidRPr="0013673D">
        <w:rPr>
          <w:rFonts w:ascii="Arial" w:hAnsi="Arial" w:cs="Arial"/>
          <w:bCs/>
          <w:lang w:val="es-PY"/>
        </w:rPr>
        <w:t>Brasil, P</w:t>
      </w:r>
      <w:r w:rsidR="00CF1891">
        <w:rPr>
          <w:rFonts w:ascii="Arial" w:hAnsi="Arial" w:cs="Arial"/>
          <w:bCs/>
          <w:lang w:val="es-PY"/>
        </w:rPr>
        <w:t>a</w:t>
      </w:r>
      <w:r w:rsidRPr="0013673D">
        <w:rPr>
          <w:rFonts w:ascii="Arial" w:hAnsi="Arial" w:cs="Arial"/>
          <w:bCs/>
          <w:lang w:val="es-PY"/>
        </w:rPr>
        <w:t xml:space="preserve">raguay y </w:t>
      </w:r>
      <w:r w:rsidR="00502661" w:rsidRPr="0013673D">
        <w:rPr>
          <w:rFonts w:ascii="Arial" w:hAnsi="Arial" w:cs="Arial"/>
          <w:bCs/>
          <w:lang w:val="es-PY"/>
        </w:rPr>
        <w:t xml:space="preserve">Uruguay </w:t>
      </w:r>
      <w:r w:rsidRPr="0013673D">
        <w:rPr>
          <w:rFonts w:ascii="Arial" w:hAnsi="Arial" w:cs="Arial"/>
          <w:bCs/>
          <w:lang w:val="es-PY"/>
        </w:rPr>
        <w:t>informaron</w:t>
      </w:r>
      <w:r w:rsidR="00502661" w:rsidRPr="0013673D">
        <w:rPr>
          <w:rFonts w:ascii="Arial" w:hAnsi="Arial" w:cs="Arial"/>
          <w:bCs/>
          <w:lang w:val="es-PY"/>
        </w:rPr>
        <w:t xml:space="preserve"> que no se han adoptado nuevas medidas en el presente período intersesional.</w:t>
      </w:r>
    </w:p>
    <w:p w14:paraId="58D7071F" w14:textId="77777777" w:rsidR="00502661" w:rsidRPr="0013673D" w:rsidRDefault="00502661" w:rsidP="00502661">
      <w:pPr>
        <w:pStyle w:val="Sangradetextonormal"/>
        <w:spacing w:after="0"/>
        <w:ind w:left="0"/>
        <w:jc w:val="both"/>
        <w:rPr>
          <w:rFonts w:ascii="Arial" w:hAnsi="Arial" w:cs="Arial"/>
          <w:bCs/>
          <w:lang w:val="es-PY"/>
        </w:rPr>
      </w:pPr>
    </w:p>
    <w:p w14:paraId="4C3903BB" w14:textId="43550720" w:rsidR="00502661" w:rsidRPr="0013673D" w:rsidRDefault="00502661" w:rsidP="00502661">
      <w:pPr>
        <w:pStyle w:val="Sangradetextonormal"/>
        <w:spacing w:after="0"/>
        <w:ind w:left="0"/>
        <w:jc w:val="both"/>
        <w:rPr>
          <w:rFonts w:ascii="Arial" w:hAnsi="Arial" w:cs="Arial"/>
          <w:bCs/>
          <w:lang w:val="es-PY"/>
        </w:rPr>
      </w:pPr>
      <w:r w:rsidRPr="00524E75">
        <w:rPr>
          <w:rFonts w:ascii="Arial" w:hAnsi="Arial" w:cs="Arial"/>
          <w:bCs/>
          <w:lang w:val="es-PY"/>
        </w:rPr>
        <w:t>La CCM tomó nota del cumplimiento, por parte de la SM/UCIM, de la instrucción impartida en la CLXXV</w:t>
      </w:r>
      <w:r w:rsidR="0013673D" w:rsidRPr="00524E75">
        <w:rPr>
          <w:rFonts w:ascii="Arial" w:hAnsi="Arial" w:cs="Arial"/>
          <w:bCs/>
          <w:lang w:val="es-PY"/>
        </w:rPr>
        <w:t>I</w:t>
      </w:r>
      <w:r w:rsidRPr="00524E75">
        <w:rPr>
          <w:rFonts w:ascii="Arial" w:hAnsi="Arial" w:cs="Arial"/>
          <w:bCs/>
          <w:lang w:val="es-PY"/>
        </w:rPr>
        <w:t xml:space="preserve"> Reunión Ordinaria de la CCM, con respecto a la publicación de la planilla consolidada en el sitio web del MERCOSUR. En ese sentido, instruyó a la SM/UCIM a publicar la nueva planilla consolidada que consta como</w:t>
      </w:r>
      <w:r w:rsidRPr="002E3F68">
        <w:rPr>
          <w:rFonts w:ascii="Arial" w:hAnsi="Arial" w:cs="Arial"/>
          <w:bCs/>
          <w:lang w:val="es-PY"/>
        </w:rPr>
        <w:t xml:space="preserve"> </w:t>
      </w:r>
      <w:r w:rsidRPr="007E47A9">
        <w:rPr>
          <w:rFonts w:ascii="Arial" w:hAnsi="Arial" w:cs="Arial"/>
          <w:b/>
          <w:lang w:val="es-PY"/>
        </w:rPr>
        <w:t xml:space="preserve">Anexo </w:t>
      </w:r>
      <w:r w:rsidR="002E3F68" w:rsidRPr="007E47A9">
        <w:rPr>
          <w:rFonts w:ascii="Arial" w:hAnsi="Arial" w:cs="Arial"/>
          <w:b/>
          <w:lang w:val="es-PY"/>
        </w:rPr>
        <w:t>V</w:t>
      </w:r>
      <w:r w:rsidRPr="007E47A9">
        <w:rPr>
          <w:rFonts w:ascii="Arial" w:hAnsi="Arial" w:cs="Arial"/>
          <w:bCs/>
          <w:lang w:val="es-PY"/>
        </w:rPr>
        <w:t>.</w:t>
      </w:r>
      <w:r w:rsidRPr="0013673D">
        <w:rPr>
          <w:rFonts w:ascii="Arial" w:hAnsi="Arial" w:cs="Arial"/>
          <w:bCs/>
          <w:lang w:val="es-PY"/>
        </w:rPr>
        <w:t xml:space="preserve"> </w:t>
      </w:r>
    </w:p>
    <w:p w14:paraId="4251041C" w14:textId="77777777" w:rsidR="00502661" w:rsidRPr="006B6CA3" w:rsidRDefault="00502661" w:rsidP="00502661">
      <w:pPr>
        <w:pStyle w:val="Sangradetextonormal"/>
        <w:spacing w:after="0"/>
        <w:ind w:left="0"/>
        <w:jc w:val="both"/>
        <w:rPr>
          <w:rFonts w:ascii="Arial" w:hAnsi="Arial" w:cs="Arial"/>
          <w:bCs/>
          <w:color w:val="FF0000"/>
          <w:lang w:val="es-PY"/>
        </w:rPr>
      </w:pPr>
    </w:p>
    <w:p w14:paraId="6B55DA27" w14:textId="77777777" w:rsidR="0026167A" w:rsidRDefault="0026167A" w:rsidP="0026167A">
      <w:pPr>
        <w:pStyle w:val="Sangradetextonormal"/>
        <w:spacing w:after="0"/>
        <w:ind w:left="0"/>
        <w:jc w:val="both"/>
        <w:rPr>
          <w:rFonts w:ascii="Arial" w:hAnsi="Arial" w:cs="Arial"/>
          <w:bCs/>
          <w:lang w:val="es-PY"/>
        </w:rPr>
      </w:pPr>
      <w:bookmarkStart w:id="1" w:name="_Hlk58507183"/>
      <w:bookmarkStart w:id="2" w:name="_Hlk59629616"/>
      <w:r>
        <w:rPr>
          <w:rFonts w:ascii="Arial" w:hAnsi="Arial" w:cs="Arial"/>
          <w:bCs/>
          <w:lang w:val="es-PY"/>
        </w:rPr>
        <w:t xml:space="preserve">Las delegaciones consideraron la propuesta de Informe presentado por la PPTU y efectuaron aportes al mismo. Como resultado de dicho intercambio la CCM elevó </w:t>
      </w:r>
      <w:r w:rsidRPr="002A20E4">
        <w:rPr>
          <w:rFonts w:ascii="Arial" w:hAnsi="Arial" w:cs="Arial"/>
          <w:bCs/>
          <w:lang w:val="es-PY"/>
        </w:rPr>
        <w:t xml:space="preserve">al GMC el Informe de las medidas comerciales relacionadas con la pandemia por COVID-19 que consta </w:t>
      </w:r>
      <w:r w:rsidRPr="00A90297">
        <w:rPr>
          <w:rFonts w:ascii="Arial" w:hAnsi="Arial" w:cs="Arial"/>
          <w:bCs/>
          <w:lang w:val="es-PY"/>
        </w:rPr>
        <w:t xml:space="preserve">como </w:t>
      </w:r>
      <w:r w:rsidRPr="00A90297">
        <w:rPr>
          <w:rFonts w:ascii="Arial" w:hAnsi="Arial" w:cs="Arial"/>
          <w:b/>
          <w:lang w:val="es-PY"/>
        </w:rPr>
        <w:t xml:space="preserve">Anexo VI - </w:t>
      </w:r>
      <w:r w:rsidRPr="00A90297">
        <w:rPr>
          <w:rFonts w:ascii="Arial" w:hAnsi="Arial" w:cs="Arial"/>
          <w:b/>
          <w:caps/>
          <w:lang w:val="es-PY"/>
        </w:rPr>
        <w:t>Reservado</w:t>
      </w:r>
      <w:r w:rsidRPr="00A90297">
        <w:rPr>
          <w:rFonts w:ascii="Arial" w:hAnsi="Arial" w:cs="Arial"/>
          <w:bCs/>
          <w:lang w:val="es-PY"/>
        </w:rPr>
        <w:t>.</w:t>
      </w:r>
      <w:r w:rsidRPr="002A20E4">
        <w:rPr>
          <w:rFonts w:ascii="Arial" w:hAnsi="Arial" w:cs="Arial"/>
          <w:bCs/>
          <w:lang w:val="es-PY"/>
        </w:rPr>
        <w:t xml:space="preserve"> </w:t>
      </w:r>
    </w:p>
    <w:bookmarkEnd w:id="2"/>
    <w:p w14:paraId="28CCCB45" w14:textId="579F0666" w:rsidR="0026167A" w:rsidRPr="002A20E4" w:rsidRDefault="0026167A" w:rsidP="00502661">
      <w:pPr>
        <w:pStyle w:val="Sangradetextonormal"/>
        <w:spacing w:after="0"/>
        <w:ind w:left="0"/>
        <w:jc w:val="both"/>
        <w:rPr>
          <w:rFonts w:ascii="Arial" w:hAnsi="Arial" w:cs="Arial"/>
          <w:bCs/>
          <w:lang w:val="es-PY"/>
        </w:rPr>
      </w:pPr>
    </w:p>
    <w:bookmarkEnd w:id="1"/>
    <w:p w14:paraId="5ACE818F" w14:textId="77777777" w:rsidR="00502661" w:rsidRPr="006B6CA3" w:rsidRDefault="00502661" w:rsidP="00502661">
      <w:pPr>
        <w:pStyle w:val="Sangradetextonormal"/>
        <w:spacing w:after="0"/>
        <w:ind w:left="0"/>
        <w:jc w:val="both"/>
        <w:rPr>
          <w:rFonts w:ascii="Arial" w:hAnsi="Arial" w:cs="Arial"/>
          <w:b/>
          <w:lang w:val="es-PY"/>
        </w:rPr>
      </w:pPr>
    </w:p>
    <w:p w14:paraId="3F4D3007" w14:textId="77777777" w:rsidR="00502661" w:rsidRPr="006B6CA3" w:rsidRDefault="00502661" w:rsidP="00502661">
      <w:pPr>
        <w:pStyle w:val="Sangradetextonormal"/>
        <w:numPr>
          <w:ilvl w:val="0"/>
          <w:numId w:val="1"/>
        </w:numPr>
        <w:spacing w:after="0"/>
        <w:ind w:left="426" w:hanging="426"/>
        <w:jc w:val="both"/>
        <w:rPr>
          <w:rFonts w:ascii="Arial" w:hAnsi="Arial" w:cs="Arial"/>
          <w:b/>
          <w:lang w:val="es-ES_tradnl"/>
        </w:rPr>
      </w:pPr>
      <w:r w:rsidRPr="006B6CA3">
        <w:rPr>
          <w:rFonts w:ascii="Arial" w:hAnsi="Arial" w:cs="Arial"/>
          <w:b/>
          <w:lang w:val="es-ES_tradnl"/>
        </w:rPr>
        <w:t>SEGUIMIENTO DE LAS TAREAS E INSTRUCCIONES A LOS COMITES TÉCNICOS</w:t>
      </w:r>
    </w:p>
    <w:p w14:paraId="0F3857A9" w14:textId="77777777" w:rsidR="00502661" w:rsidRPr="006B6CA3" w:rsidRDefault="00502661" w:rsidP="00502661">
      <w:pPr>
        <w:pStyle w:val="Sangradetextonormal"/>
        <w:keepNext/>
        <w:spacing w:after="0"/>
        <w:ind w:left="0"/>
        <w:jc w:val="both"/>
        <w:rPr>
          <w:rFonts w:ascii="Arial" w:hAnsi="Arial" w:cs="Arial"/>
          <w:b/>
          <w:lang w:val="es-UY"/>
        </w:rPr>
      </w:pPr>
    </w:p>
    <w:p w14:paraId="7F879D12" w14:textId="77777777" w:rsidR="00502661" w:rsidRPr="006B6CA3" w:rsidRDefault="00502661" w:rsidP="00502661">
      <w:pPr>
        <w:numPr>
          <w:ilvl w:val="1"/>
          <w:numId w:val="1"/>
        </w:numPr>
        <w:tabs>
          <w:tab w:val="left" w:pos="993"/>
        </w:tabs>
        <w:suppressAutoHyphens/>
        <w:autoSpaceDN w:val="0"/>
        <w:contextualSpacing/>
        <w:jc w:val="both"/>
        <w:textAlignment w:val="baseline"/>
        <w:rPr>
          <w:rFonts w:cs="Arial"/>
          <w:b/>
          <w:lang w:val="es-ES_tradnl"/>
        </w:rPr>
      </w:pPr>
      <w:r w:rsidRPr="006B6CA3">
        <w:rPr>
          <w:rFonts w:cs="Arial"/>
          <w:b/>
          <w:lang w:val="es-ES_tradnl"/>
        </w:rPr>
        <w:t>Comité Técnico Nº 1 “Aranceles, Nomenclatura y Clasificación de Mercaderías” (CT N° 1)</w:t>
      </w:r>
    </w:p>
    <w:p w14:paraId="6417529E" w14:textId="347C76C3" w:rsidR="00547422" w:rsidRDefault="00547422" w:rsidP="00547422">
      <w:pPr>
        <w:tabs>
          <w:tab w:val="left" w:pos="993"/>
        </w:tabs>
        <w:suppressAutoHyphens/>
        <w:autoSpaceDN w:val="0"/>
        <w:contextualSpacing/>
        <w:jc w:val="both"/>
        <w:textAlignment w:val="baseline"/>
        <w:rPr>
          <w:rFonts w:cs="Arial"/>
          <w:b/>
          <w:lang w:val="es-ES_tradnl"/>
        </w:rPr>
      </w:pPr>
    </w:p>
    <w:p w14:paraId="3D359FD8" w14:textId="6083A6AD" w:rsidR="00D5202E" w:rsidRPr="002A20E4" w:rsidRDefault="00D5202E" w:rsidP="00D5202E">
      <w:pPr>
        <w:suppressAutoHyphens/>
        <w:autoSpaceDN w:val="0"/>
        <w:jc w:val="both"/>
        <w:textAlignment w:val="baseline"/>
        <w:rPr>
          <w:rFonts w:cs="Arial"/>
          <w:bCs/>
          <w:lang w:val="es-PY"/>
        </w:rPr>
      </w:pPr>
      <w:r w:rsidRPr="002A20E4">
        <w:rPr>
          <w:rFonts w:cs="Arial"/>
          <w:bCs/>
          <w:lang w:val="es-ES_tradnl"/>
        </w:rPr>
        <w:t>De acuerdo a lo acordado en oportunidad de la anterior CLXXVI Reunión Ordinaria de la CCM, l</w:t>
      </w:r>
      <w:r w:rsidRPr="002A20E4">
        <w:rPr>
          <w:rFonts w:cs="Arial"/>
          <w:bCs/>
          <w:lang w:val="es-PY"/>
        </w:rPr>
        <w:t>as delegaciones informaron sobre el análisis y ajustes realizados</w:t>
      </w:r>
      <w:r w:rsidR="00D03C95" w:rsidRPr="002A20E4">
        <w:rPr>
          <w:rFonts w:cs="Arial"/>
          <w:bCs/>
          <w:lang w:val="es-PY"/>
        </w:rPr>
        <w:t xml:space="preserve">, </w:t>
      </w:r>
      <w:r w:rsidR="00D03C95" w:rsidRPr="002A20E4">
        <w:rPr>
          <w:rFonts w:cs="Arial"/>
          <w:bCs/>
          <w:lang w:val="es-ES_tradnl"/>
        </w:rPr>
        <w:t xml:space="preserve">durante el período </w:t>
      </w:r>
      <w:proofErr w:type="spellStart"/>
      <w:r w:rsidR="00D03C95" w:rsidRPr="002A20E4">
        <w:rPr>
          <w:rFonts w:cs="Arial"/>
          <w:bCs/>
          <w:lang w:val="es-ES_tradnl"/>
        </w:rPr>
        <w:t>intersesional</w:t>
      </w:r>
      <w:proofErr w:type="spellEnd"/>
      <w:r w:rsidR="00D03C95" w:rsidRPr="002A20E4">
        <w:rPr>
          <w:rFonts w:cs="Arial"/>
          <w:bCs/>
          <w:lang w:val="es-ES_tradnl"/>
        </w:rPr>
        <w:t>,</w:t>
      </w:r>
      <w:r w:rsidR="00D03C95" w:rsidRPr="002A20E4">
        <w:rPr>
          <w:rFonts w:cs="Arial"/>
          <w:bCs/>
          <w:lang w:val="es-PY"/>
        </w:rPr>
        <w:t xml:space="preserve"> </w:t>
      </w:r>
      <w:r w:rsidRPr="002A20E4">
        <w:rPr>
          <w:rFonts w:cs="Arial"/>
          <w:bCs/>
          <w:lang w:val="es-PY"/>
        </w:rPr>
        <w:t>al proyecto de Resolución presentado por la PPTU</w:t>
      </w:r>
      <w:r w:rsidR="003853A9">
        <w:rPr>
          <w:rFonts w:cs="Arial"/>
          <w:bCs/>
          <w:lang w:val="es-PY"/>
        </w:rPr>
        <w:t>,</w:t>
      </w:r>
      <w:r w:rsidRPr="002A20E4">
        <w:rPr>
          <w:rFonts w:cs="Arial"/>
          <w:bCs/>
          <w:lang w:val="es-PY"/>
        </w:rPr>
        <w:t xml:space="preserve"> </w:t>
      </w:r>
      <w:r w:rsidR="002A20E4" w:rsidRPr="002A20E4">
        <w:rPr>
          <w:rFonts w:cs="Arial"/>
          <w:bCs/>
          <w:lang w:val="es-PY"/>
        </w:rPr>
        <w:t>en dicha oportunidad</w:t>
      </w:r>
      <w:r w:rsidR="003853A9" w:rsidRPr="007E47A9">
        <w:rPr>
          <w:rFonts w:cs="Arial"/>
          <w:bCs/>
          <w:lang w:val="es-PY"/>
        </w:rPr>
        <w:t xml:space="preserve">, sobre </w:t>
      </w:r>
      <w:r w:rsidR="003853A9" w:rsidRPr="007E47A9">
        <w:rPr>
          <w:rFonts w:cs="Arial"/>
          <w:lang w:val="es-PY"/>
        </w:rPr>
        <w:t xml:space="preserve">bienes regulados por los </w:t>
      </w:r>
      <w:r w:rsidR="00E57A5B" w:rsidRPr="007E47A9">
        <w:rPr>
          <w:rFonts w:cs="Arial"/>
          <w:lang w:val="es-PY"/>
        </w:rPr>
        <w:t xml:space="preserve">convenios </w:t>
      </w:r>
      <w:r w:rsidR="003853A9" w:rsidRPr="007E47A9">
        <w:rPr>
          <w:rFonts w:cs="Arial"/>
          <w:lang w:val="es-PY"/>
        </w:rPr>
        <w:t xml:space="preserve">de Estocolmo sobre </w:t>
      </w:r>
      <w:r w:rsidR="00BC0145" w:rsidRPr="007E47A9">
        <w:rPr>
          <w:rFonts w:cs="Arial"/>
          <w:lang w:val="es-PY"/>
        </w:rPr>
        <w:t xml:space="preserve">Contaminantes Orgánicos Persistentes </w:t>
      </w:r>
      <w:r w:rsidR="003853A9" w:rsidRPr="007E47A9">
        <w:rPr>
          <w:rFonts w:cs="Arial"/>
          <w:lang w:val="es-PY"/>
        </w:rPr>
        <w:t xml:space="preserve">y Minamata sobre </w:t>
      </w:r>
      <w:r w:rsidR="00BC0145" w:rsidRPr="007E47A9">
        <w:rPr>
          <w:rFonts w:cs="Arial"/>
          <w:lang w:val="es-PY"/>
        </w:rPr>
        <w:t>Mercurio</w:t>
      </w:r>
      <w:r w:rsidR="002A20E4" w:rsidRPr="007E47A9">
        <w:rPr>
          <w:rFonts w:cs="Arial"/>
          <w:bCs/>
          <w:lang w:val="es-PY"/>
        </w:rPr>
        <w:t>.</w:t>
      </w:r>
    </w:p>
    <w:p w14:paraId="62889CF0" w14:textId="77777777" w:rsidR="00547422" w:rsidRDefault="00547422" w:rsidP="00D5202E">
      <w:pPr>
        <w:tabs>
          <w:tab w:val="left" w:pos="993"/>
        </w:tabs>
        <w:suppressAutoHyphens/>
        <w:autoSpaceDN w:val="0"/>
        <w:contextualSpacing/>
        <w:jc w:val="both"/>
        <w:textAlignment w:val="baseline"/>
        <w:rPr>
          <w:rFonts w:cs="Arial"/>
          <w:b/>
          <w:lang w:val="es-ES_tradnl"/>
        </w:rPr>
      </w:pPr>
    </w:p>
    <w:p w14:paraId="0BF75E6E" w14:textId="65A56DD4" w:rsidR="005A4DBE" w:rsidRDefault="00D5202E" w:rsidP="005A4DBE">
      <w:pPr>
        <w:suppressAutoHyphens/>
        <w:autoSpaceDN w:val="0"/>
        <w:jc w:val="both"/>
        <w:textAlignment w:val="baseline"/>
        <w:rPr>
          <w:rFonts w:cs="Arial"/>
          <w:lang w:val="es-PY"/>
        </w:rPr>
      </w:pPr>
      <w:r>
        <w:rPr>
          <w:rFonts w:cs="Arial"/>
          <w:lang w:val="es-PY"/>
        </w:rPr>
        <w:t>Al respecto, l</w:t>
      </w:r>
      <w:r w:rsidR="005A4DBE" w:rsidRPr="005A4DBE">
        <w:rPr>
          <w:rFonts w:cs="Arial"/>
          <w:lang w:val="es-PY"/>
        </w:rPr>
        <w:t xml:space="preserve">a CCM aprobó y elevó al GMC el proyecto de Resolución N° </w:t>
      </w:r>
      <w:r w:rsidR="005A4DBE" w:rsidRPr="00AC389A">
        <w:rPr>
          <w:rFonts w:cs="Arial"/>
          <w:lang w:val="es-PY"/>
        </w:rPr>
        <w:t>05/20</w:t>
      </w:r>
      <w:r w:rsidR="005A4DBE" w:rsidRPr="005A4DBE">
        <w:rPr>
          <w:rFonts w:cs="Arial"/>
          <w:lang w:val="es-PY"/>
        </w:rPr>
        <w:t xml:space="preserve"> </w:t>
      </w:r>
      <w:bookmarkStart w:id="3" w:name="_Hlk58507081"/>
      <w:r w:rsidR="005A4DBE" w:rsidRPr="002A20E4">
        <w:rPr>
          <w:rFonts w:cs="Arial"/>
          <w:lang w:val="es-PY"/>
        </w:rPr>
        <w:t>“</w:t>
      </w:r>
      <w:r w:rsidR="002A20E4" w:rsidRPr="002A20E4">
        <w:rPr>
          <w:rFonts w:cs="Arial"/>
          <w:lang w:val="es-PY"/>
        </w:rPr>
        <w:t>Modificación de la Nomenclatura Común del MERCOSUR y su correspondiente Arancel Externo Común</w:t>
      </w:r>
      <w:r w:rsidR="002A20E4">
        <w:rPr>
          <w:rFonts w:cs="Arial"/>
          <w:lang w:val="es-PY"/>
        </w:rPr>
        <w:t>”</w:t>
      </w:r>
      <w:bookmarkEnd w:id="3"/>
      <w:r w:rsidR="005A4DBE" w:rsidRPr="005A4DBE">
        <w:rPr>
          <w:rFonts w:cs="Arial"/>
          <w:lang w:val="es-PY"/>
        </w:rPr>
        <w:t xml:space="preserve"> </w:t>
      </w:r>
      <w:r w:rsidR="005A4DBE" w:rsidRPr="005A4DBE">
        <w:rPr>
          <w:rFonts w:cs="Arial"/>
          <w:b/>
          <w:bCs/>
          <w:lang w:val="es-PY"/>
        </w:rPr>
        <w:t>(Anexo IV)</w:t>
      </w:r>
      <w:r w:rsidR="005A4DBE" w:rsidRPr="005A4DBE">
        <w:rPr>
          <w:rFonts w:cs="Arial"/>
          <w:lang w:val="es-PY"/>
        </w:rPr>
        <w:t xml:space="preserve">. </w:t>
      </w:r>
    </w:p>
    <w:p w14:paraId="1673536E" w14:textId="61546EA3" w:rsidR="00443949" w:rsidRDefault="00443949" w:rsidP="005A4DBE">
      <w:pPr>
        <w:suppressAutoHyphens/>
        <w:autoSpaceDN w:val="0"/>
        <w:jc w:val="both"/>
        <w:textAlignment w:val="baseline"/>
        <w:rPr>
          <w:rFonts w:cs="Arial"/>
          <w:lang w:val="es-PY"/>
        </w:rPr>
      </w:pPr>
    </w:p>
    <w:p w14:paraId="65817272" w14:textId="0542CA38" w:rsidR="00443949" w:rsidRPr="002A20E4" w:rsidRDefault="00443949" w:rsidP="00443949">
      <w:pPr>
        <w:suppressAutoHyphens/>
        <w:autoSpaceDN w:val="0"/>
        <w:jc w:val="both"/>
        <w:textAlignment w:val="baseline"/>
        <w:rPr>
          <w:rFonts w:cs="Arial"/>
          <w:bCs/>
          <w:lang w:val="es-PY"/>
        </w:rPr>
      </w:pPr>
      <w:r>
        <w:rPr>
          <w:rFonts w:cs="Arial"/>
          <w:lang w:val="es-PY"/>
        </w:rPr>
        <w:t xml:space="preserve">Con la elaboración de este proyecto la CCM da cumplimiento a la instrucción del CXII Reunión Ordinaria del GMC con relación al pedido del SGT N° 6 “Medio Ambiente” relativo a la posibilidad de apertura de la NCM, asociada a sustancias y productos químicos reguladas por el Convenio de Estocolmo </w:t>
      </w:r>
      <w:r w:rsidRPr="007E47A9">
        <w:rPr>
          <w:rFonts w:cs="Arial"/>
          <w:lang w:val="es-PY"/>
        </w:rPr>
        <w:t xml:space="preserve">sobre Contaminantes Orgánicos Persistentes y </w:t>
      </w:r>
      <w:r>
        <w:rPr>
          <w:rFonts w:cs="Arial"/>
          <w:lang w:val="es-PY"/>
        </w:rPr>
        <w:t xml:space="preserve">el Convenio </w:t>
      </w:r>
      <w:r w:rsidRPr="007E47A9">
        <w:rPr>
          <w:rFonts w:cs="Arial"/>
          <w:lang w:val="es-PY"/>
        </w:rPr>
        <w:t>Minamata sobre Mercurio</w:t>
      </w:r>
      <w:r w:rsidRPr="007E47A9">
        <w:rPr>
          <w:rFonts w:cs="Arial"/>
          <w:bCs/>
          <w:lang w:val="es-PY"/>
        </w:rPr>
        <w:t>.</w:t>
      </w:r>
    </w:p>
    <w:p w14:paraId="7F254E95" w14:textId="32107102" w:rsidR="00443949" w:rsidRPr="005A4DBE" w:rsidRDefault="00443949" w:rsidP="005A4DBE">
      <w:pPr>
        <w:suppressAutoHyphens/>
        <w:autoSpaceDN w:val="0"/>
        <w:jc w:val="both"/>
        <w:textAlignment w:val="baseline"/>
        <w:rPr>
          <w:rFonts w:cs="Arial"/>
          <w:lang w:val="es-PY"/>
        </w:rPr>
      </w:pPr>
    </w:p>
    <w:p w14:paraId="289ACF1D" w14:textId="77777777" w:rsidR="006B6CA3" w:rsidRPr="005A4DBE" w:rsidRDefault="006B6CA3" w:rsidP="005A4DBE">
      <w:pPr>
        <w:tabs>
          <w:tab w:val="left" w:pos="993"/>
        </w:tabs>
        <w:suppressAutoHyphens/>
        <w:autoSpaceDN w:val="0"/>
        <w:contextualSpacing/>
        <w:jc w:val="both"/>
        <w:textAlignment w:val="baseline"/>
        <w:rPr>
          <w:rFonts w:cs="Arial"/>
          <w:b/>
          <w:lang w:val="es-PY"/>
        </w:rPr>
      </w:pPr>
    </w:p>
    <w:p w14:paraId="57B6337A" w14:textId="77777777" w:rsidR="00502661" w:rsidRPr="006B6CA3" w:rsidRDefault="00502661" w:rsidP="00502661">
      <w:pPr>
        <w:numPr>
          <w:ilvl w:val="1"/>
          <w:numId w:val="1"/>
        </w:numPr>
        <w:tabs>
          <w:tab w:val="left" w:pos="993"/>
          <w:tab w:val="left" w:pos="1134"/>
        </w:tabs>
        <w:suppressAutoHyphens/>
        <w:autoSpaceDN w:val="0"/>
        <w:contextualSpacing/>
        <w:jc w:val="both"/>
        <w:textAlignment w:val="baseline"/>
        <w:rPr>
          <w:rFonts w:cs="Arial"/>
          <w:b/>
          <w:lang w:val="es-AR"/>
        </w:rPr>
      </w:pPr>
      <w:r w:rsidRPr="006B6CA3">
        <w:rPr>
          <w:rFonts w:cs="Arial"/>
          <w:b/>
          <w:lang w:val="es-AR"/>
        </w:rPr>
        <w:t xml:space="preserve">Comité Técnico Nº 3 “Normas y Disciplinas Comerciales” </w:t>
      </w:r>
    </w:p>
    <w:p w14:paraId="03E1A9EA" w14:textId="77777777" w:rsidR="006B6CA3" w:rsidRDefault="006B6CA3" w:rsidP="006B6CA3">
      <w:pPr>
        <w:tabs>
          <w:tab w:val="left" w:pos="993"/>
          <w:tab w:val="left" w:pos="1134"/>
        </w:tabs>
        <w:suppressAutoHyphens/>
        <w:autoSpaceDN w:val="0"/>
        <w:contextualSpacing/>
        <w:jc w:val="both"/>
        <w:textAlignment w:val="baseline"/>
        <w:rPr>
          <w:rFonts w:cs="Arial"/>
          <w:bCs/>
          <w:lang w:val="es-AR"/>
        </w:rPr>
      </w:pPr>
    </w:p>
    <w:p w14:paraId="03401A47" w14:textId="77777777" w:rsidR="0003588B" w:rsidRPr="0003588B" w:rsidRDefault="0003588B" w:rsidP="0003588B">
      <w:pPr>
        <w:jc w:val="both"/>
        <w:rPr>
          <w:rFonts w:cs="Arial"/>
          <w:bCs/>
          <w:szCs w:val="24"/>
          <w:lang w:val="es-AR"/>
        </w:rPr>
      </w:pPr>
      <w:r w:rsidRPr="0003588B">
        <w:rPr>
          <w:rFonts w:cs="Arial"/>
          <w:bCs/>
          <w:szCs w:val="24"/>
          <w:lang w:val="es-AR"/>
        </w:rPr>
        <w:t xml:space="preserve">La CCM tomó nota de los resultados de la CX Reunión Ordinaria del CT N° 3, realizada </w:t>
      </w:r>
      <w:r>
        <w:rPr>
          <w:rFonts w:cs="Arial"/>
          <w:bCs/>
          <w:szCs w:val="24"/>
          <w:lang w:val="es-AR"/>
        </w:rPr>
        <w:t>el 1° y 2 de diciembre</w:t>
      </w:r>
      <w:r w:rsidRPr="0003588B">
        <w:rPr>
          <w:rFonts w:cs="Arial"/>
          <w:bCs/>
          <w:szCs w:val="24"/>
          <w:lang w:val="es-AR"/>
        </w:rPr>
        <w:t xml:space="preserve"> de 2020, por el sistema de videoconferencia en los términos de la Resolución GMC N° 19/12.</w:t>
      </w:r>
    </w:p>
    <w:p w14:paraId="4D3CC5F9" w14:textId="77777777" w:rsidR="006B6CA3" w:rsidRDefault="006B6CA3" w:rsidP="006B6CA3">
      <w:pPr>
        <w:tabs>
          <w:tab w:val="left" w:pos="993"/>
          <w:tab w:val="left" w:pos="1134"/>
        </w:tabs>
        <w:suppressAutoHyphens/>
        <w:autoSpaceDN w:val="0"/>
        <w:contextualSpacing/>
        <w:jc w:val="both"/>
        <w:textAlignment w:val="baseline"/>
        <w:rPr>
          <w:rFonts w:cs="Arial"/>
          <w:bCs/>
          <w:lang w:val="es-AR"/>
        </w:rPr>
      </w:pPr>
    </w:p>
    <w:p w14:paraId="1FE59A01" w14:textId="5B437128" w:rsidR="00733D3E" w:rsidRPr="003D74FB" w:rsidRDefault="0003588B" w:rsidP="00733D3E">
      <w:pPr>
        <w:tabs>
          <w:tab w:val="left" w:pos="993"/>
        </w:tabs>
        <w:suppressAutoHyphens/>
        <w:autoSpaceDN w:val="0"/>
        <w:jc w:val="both"/>
        <w:textAlignment w:val="baseline"/>
        <w:rPr>
          <w:rFonts w:cs="Arial"/>
          <w:b/>
          <w:lang w:val="es-ES_tradnl"/>
        </w:rPr>
      </w:pPr>
      <w:r w:rsidRPr="0003588B">
        <w:rPr>
          <w:rFonts w:cs="Arial"/>
          <w:szCs w:val="24"/>
          <w:lang w:val="es-UY"/>
        </w:rPr>
        <w:t xml:space="preserve">La CCM </w:t>
      </w:r>
      <w:r w:rsidRPr="00CD2E00">
        <w:rPr>
          <w:rFonts w:cs="Arial"/>
          <w:szCs w:val="24"/>
          <w:lang w:val="es-UY"/>
        </w:rPr>
        <w:t>tomó nota</w:t>
      </w:r>
      <w:r w:rsidRPr="0003588B">
        <w:rPr>
          <w:rFonts w:cs="Arial"/>
          <w:szCs w:val="24"/>
          <w:lang w:val="es-UY"/>
        </w:rPr>
        <w:t xml:space="preserve"> del Informe de Cumplimiento del Programa de Trabajo </w:t>
      </w:r>
      <w:r w:rsidR="005A4DBE">
        <w:rPr>
          <w:rFonts w:cs="Arial"/>
          <w:szCs w:val="24"/>
          <w:lang w:val="es-UY"/>
        </w:rPr>
        <w:t>correspondiente</w:t>
      </w:r>
      <w:r w:rsidR="00D307A4">
        <w:rPr>
          <w:rFonts w:cs="Arial"/>
          <w:szCs w:val="24"/>
          <w:lang w:val="es-UY"/>
        </w:rPr>
        <w:t xml:space="preserve"> </w:t>
      </w:r>
      <w:r w:rsidR="00DC6805" w:rsidRPr="00430418">
        <w:rPr>
          <w:rFonts w:cs="Arial"/>
          <w:szCs w:val="24"/>
          <w:lang w:val="es-UY"/>
        </w:rPr>
        <w:t>al</w:t>
      </w:r>
      <w:r w:rsidRPr="0003588B">
        <w:rPr>
          <w:rFonts w:cs="Arial"/>
          <w:szCs w:val="24"/>
          <w:lang w:val="es-UY"/>
        </w:rPr>
        <w:t xml:space="preserve"> año 2020</w:t>
      </w:r>
      <w:r w:rsidR="00D92FD2">
        <w:rPr>
          <w:rFonts w:cs="Arial"/>
          <w:szCs w:val="24"/>
          <w:lang w:val="es-UY"/>
        </w:rPr>
        <w:t xml:space="preserve"> y </w:t>
      </w:r>
      <w:r w:rsidR="00D5202E" w:rsidRPr="0003588B">
        <w:rPr>
          <w:rFonts w:cs="Arial"/>
          <w:bCs/>
          <w:lang w:val="es-UY"/>
        </w:rPr>
        <w:t xml:space="preserve">del Programa de Trabajo para el año 2021 </w:t>
      </w:r>
      <w:r w:rsidR="006F39BF">
        <w:rPr>
          <w:rFonts w:cs="Arial"/>
          <w:bCs/>
          <w:lang w:val="es-UY"/>
        </w:rPr>
        <w:t xml:space="preserve">del Comité. </w:t>
      </w:r>
    </w:p>
    <w:p w14:paraId="56FDB961" w14:textId="77777777" w:rsidR="00D5202E" w:rsidRDefault="00D5202E" w:rsidP="0003588B">
      <w:pPr>
        <w:spacing w:line="259" w:lineRule="auto"/>
        <w:jc w:val="both"/>
        <w:rPr>
          <w:rFonts w:cs="Arial"/>
          <w:szCs w:val="24"/>
          <w:lang w:val="es-UY"/>
        </w:rPr>
      </w:pPr>
    </w:p>
    <w:p w14:paraId="2F83B36F" w14:textId="5F9A7BD3" w:rsidR="0003588B" w:rsidRPr="0003588B" w:rsidRDefault="00D5202E" w:rsidP="00D92FD2">
      <w:pPr>
        <w:tabs>
          <w:tab w:val="left" w:pos="993"/>
          <w:tab w:val="left" w:pos="1134"/>
        </w:tabs>
        <w:suppressAutoHyphens/>
        <w:autoSpaceDN w:val="0"/>
        <w:contextualSpacing/>
        <w:jc w:val="both"/>
        <w:textAlignment w:val="baseline"/>
        <w:rPr>
          <w:rFonts w:cs="Arial"/>
          <w:szCs w:val="24"/>
          <w:lang w:val="es-UY"/>
        </w:rPr>
      </w:pPr>
      <w:r w:rsidRPr="0003588B">
        <w:rPr>
          <w:rFonts w:cs="Arial"/>
          <w:bCs/>
          <w:lang w:val="es-UY"/>
        </w:rPr>
        <w:t xml:space="preserve">Asimismo, </w:t>
      </w:r>
      <w:r w:rsidR="00D92FD2">
        <w:rPr>
          <w:rFonts w:cs="Arial"/>
          <w:szCs w:val="24"/>
          <w:lang w:val="es-UY"/>
        </w:rPr>
        <w:t>tomó nota</w:t>
      </w:r>
      <w:r w:rsidR="0003588B" w:rsidRPr="0003588B">
        <w:rPr>
          <w:rFonts w:cs="Arial"/>
          <w:szCs w:val="24"/>
          <w:lang w:val="es-UY"/>
        </w:rPr>
        <w:t xml:space="preserve"> d</w:t>
      </w:r>
      <w:r w:rsidR="0003588B" w:rsidRPr="0003588B">
        <w:rPr>
          <w:rFonts w:cs="Arial"/>
          <w:bCs/>
          <w:lang w:val="es-ES_tradnl"/>
        </w:rPr>
        <w:t xml:space="preserve">el </w:t>
      </w:r>
      <w:r w:rsidR="00D92FD2" w:rsidRPr="0003588B">
        <w:rPr>
          <w:rFonts w:cs="Arial"/>
          <w:bCs/>
          <w:lang w:val="es-ES_tradnl"/>
        </w:rPr>
        <w:t xml:space="preserve">Informe Cualitativo </w:t>
      </w:r>
      <w:r w:rsidR="0003588B" w:rsidRPr="0003588B">
        <w:rPr>
          <w:rFonts w:cs="Arial"/>
          <w:bCs/>
          <w:lang w:val="es-ES_tradnl"/>
        </w:rPr>
        <w:t xml:space="preserve">de actividades del CT N° </w:t>
      </w:r>
      <w:r w:rsidR="00D92FD2">
        <w:rPr>
          <w:rFonts w:cs="Arial"/>
          <w:bCs/>
          <w:lang w:val="es-ES_tradnl"/>
        </w:rPr>
        <w:t>3</w:t>
      </w:r>
      <w:r w:rsidR="0003588B" w:rsidRPr="0003588B">
        <w:rPr>
          <w:rFonts w:cs="Arial"/>
          <w:bCs/>
          <w:lang w:val="es-ES_tradnl"/>
        </w:rPr>
        <w:t xml:space="preserve"> para el año 2020 </w:t>
      </w:r>
      <w:r w:rsidR="0003588B" w:rsidRPr="0003588B">
        <w:rPr>
          <w:rFonts w:cs="Arial"/>
          <w:b/>
          <w:lang w:val="es-ES_tradnl"/>
        </w:rPr>
        <w:t>(</w:t>
      </w:r>
      <w:r w:rsidR="0003588B" w:rsidRPr="00E01EA8">
        <w:rPr>
          <w:rFonts w:cs="Arial"/>
          <w:b/>
          <w:lang w:val="es-ES_tradnl"/>
        </w:rPr>
        <w:t xml:space="preserve">Anexo </w:t>
      </w:r>
      <w:r w:rsidR="0032019E" w:rsidRPr="00E01EA8">
        <w:rPr>
          <w:rFonts w:cs="Arial"/>
          <w:b/>
          <w:lang w:val="es-ES_tradnl"/>
        </w:rPr>
        <w:t>VII</w:t>
      </w:r>
      <w:r w:rsidR="002E3F68" w:rsidRPr="00E01EA8">
        <w:rPr>
          <w:rFonts w:cs="Arial"/>
          <w:b/>
          <w:lang w:val="es-ES_tradnl"/>
        </w:rPr>
        <w:t xml:space="preserve"> - </w:t>
      </w:r>
      <w:r w:rsidRPr="00E01EA8">
        <w:rPr>
          <w:rFonts w:cs="Arial"/>
          <w:b/>
          <w:lang w:val="es-ES_tradnl"/>
        </w:rPr>
        <w:t>RESERVADO</w:t>
      </w:r>
      <w:r w:rsidR="0003588B" w:rsidRPr="0003588B">
        <w:rPr>
          <w:rFonts w:cs="Arial"/>
          <w:b/>
          <w:lang w:val="es-ES_tradnl"/>
        </w:rPr>
        <w:t>)</w:t>
      </w:r>
      <w:r w:rsidR="0003588B" w:rsidRPr="0003588B">
        <w:rPr>
          <w:rFonts w:cs="Arial"/>
          <w:bCs/>
          <w:lang w:val="es-ES_tradnl"/>
        </w:rPr>
        <w:t>.</w:t>
      </w:r>
    </w:p>
    <w:p w14:paraId="6A8768DC" w14:textId="77777777" w:rsidR="006B6CA3" w:rsidRDefault="006B6CA3" w:rsidP="006B6CA3">
      <w:pPr>
        <w:tabs>
          <w:tab w:val="left" w:pos="993"/>
          <w:tab w:val="left" w:pos="1134"/>
        </w:tabs>
        <w:suppressAutoHyphens/>
        <w:autoSpaceDN w:val="0"/>
        <w:contextualSpacing/>
        <w:jc w:val="both"/>
        <w:textAlignment w:val="baseline"/>
        <w:rPr>
          <w:rFonts w:cs="Arial"/>
          <w:bCs/>
          <w:lang w:val="es-UY"/>
        </w:rPr>
      </w:pPr>
    </w:p>
    <w:p w14:paraId="0C71F995" w14:textId="1CAAFDC3" w:rsidR="00502661" w:rsidRPr="005A4DBE" w:rsidRDefault="00502661" w:rsidP="00502661">
      <w:pPr>
        <w:jc w:val="both"/>
        <w:rPr>
          <w:rFonts w:cs="Arial"/>
          <w:bCs/>
          <w:szCs w:val="24"/>
          <w:lang w:val="es-AR"/>
        </w:rPr>
      </w:pPr>
      <w:r w:rsidRPr="005A4DBE">
        <w:rPr>
          <w:rFonts w:cs="Arial"/>
          <w:bCs/>
          <w:szCs w:val="24"/>
          <w:lang w:val="es-AR"/>
        </w:rPr>
        <w:t xml:space="preserve">La CCM </w:t>
      </w:r>
      <w:r w:rsidR="00D92FD2">
        <w:rPr>
          <w:rFonts w:cs="Arial"/>
          <w:bCs/>
          <w:szCs w:val="24"/>
          <w:lang w:val="es-AR"/>
        </w:rPr>
        <w:t xml:space="preserve">tomó conocimiento de </w:t>
      </w:r>
      <w:r w:rsidRPr="005A4DBE">
        <w:rPr>
          <w:rFonts w:cs="Arial"/>
          <w:bCs/>
          <w:szCs w:val="24"/>
          <w:lang w:val="es-AR"/>
        </w:rPr>
        <w:t>los principales avances realizados en la actualización del texto del Régimen de Origen MERCOSUR</w:t>
      </w:r>
      <w:r w:rsidR="00D92FD2">
        <w:rPr>
          <w:rFonts w:cs="Arial"/>
          <w:bCs/>
          <w:szCs w:val="24"/>
          <w:lang w:val="es-AR"/>
        </w:rPr>
        <w:t xml:space="preserve"> en el ámbito del CT</w:t>
      </w:r>
      <w:r w:rsidRPr="005A4DBE">
        <w:rPr>
          <w:rFonts w:cs="Arial"/>
          <w:bCs/>
          <w:szCs w:val="24"/>
          <w:lang w:val="es-AR"/>
        </w:rPr>
        <w:t xml:space="preserve">. </w:t>
      </w:r>
    </w:p>
    <w:p w14:paraId="4643DE8C" w14:textId="34BD8BC8" w:rsidR="005B0768" w:rsidRDefault="005B0768">
      <w:pPr>
        <w:rPr>
          <w:rFonts w:cs="Arial"/>
          <w:bCs/>
          <w:szCs w:val="24"/>
          <w:lang w:val="es-AR"/>
        </w:rPr>
      </w:pPr>
      <w:r>
        <w:rPr>
          <w:rFonts w:cs="Arial"/>
          <w:bCs/>
          <w:szCs w:val="24"/>
          <w:lang w:val="es-AR"/>
        </w:rPr>
        <w:br w:type="page"/>
      </w:r>
    </w:p>
    <w:p w14:paraId="66A85936" w14:textId="77777777" w:rsidR="005B0768" w:rsidRPr="00D92FD2" w:rsidRDefault="005B0768" w:rsidP="00502661">
      <w:pPr>
        <w:jc w:val="both"/>
        <w:rPr>
          <w:rFonts w:cs="Arial"/>
          <w:bCs/>
          <w:szCs w:val="24"/>
          <w:lang w:val="es-AR"/>
        </w:rPr>
      </w:pPr>
    </w:p>
    <w:p w14:paraId="5D3BA0D4" w14:textId="77777777" w:rsidR="00502661" w:rsidRPr="0003588B" w:rsidRDefault="00502661" w:rsidP="00502661">
      <w:pPr>
        <w:numPr>
          <w:ilvl w:val="1"/>
          <w:numId w:val="1"/>
        </w:numPr>
        <w:tabs>
          <w:tab w:val="left" w:pos="993"/>
        </w:tabs>
        <w:suppressAutoHyphens/>
        <w:autoSpaceDN w:val="0"/>
        <w:contextualSpacing/>
        <w:jc w:val="both"/>
        <w:textAlignment w:val="baseline"/>
        <w:rPr>
          <w:rFonts w:cs="Arial"/>
          <w:b/>
        </w:rPr>
      </w:pPr>
      <w:r w:rsidRPr="0003588B">
        <w:rPr>
          <w:rFonts w:cs="Arial"/>
          <w:b/>
        </w:rPr>
        <w:t xml:space="preserve">Comité Técnico Nº </w:t>
      </w:r>
      <w:r w:rsidR="006B6CA3" w:rsidRPr="0003588B">
        <w:rPr>
          <w:rFonts w:cs="Arial"/>
          <w:b/>
        </w:rPr>
        <w:t>7</w:t>
      </w:r>
      <w:r w:rsidRPr="0003588B">
        <w:rPr>
          <w:rFonts w:cs="Arial"/>
          <w:b/>
        </w:rPr>
        <w:t xml:space="preserve"> “</w:t>
      </w:r>
      <w:r w:rsidR="006B6CA3" w:rsidRPr="0003588B">
        <w:rPr>
          <w:rFonts w:cs="Arial"/>
          <w:b/>
        </w:rPr>
        <w:t>Defensa del Consumidor</w:t>
      </w:r>
      <w:r w:rsidRPr="0003588B">
        <w:rPr>
          <w:rFonts w:cs="Arial"/>
          <w:b/>
        </w:rPr>
        <w:t xml:space="preserve">” </w:t>
      </w:r>
    </w:p>
    <w:p w14:paraId="5395DC00" w14:textId="77777777" w:rsidR="00502661" w:rsidRPr="006B6CA3" w:rsidRDefault="00502661" w:rsidP="00502661">
      <w:pPr>
        <w:tabs>
          <w:tab w:val="left" w:pos="993"/>
        </w:tabs>
        <w:suppressAutoHyphens/>
        <w:autoSpaceDN w:val="0"/>
        <w:ind w:left="360"/>
        <w:contextualSpacing/>
        <w:jc w:val="both"/>
        <w:textAlignment w:val="baseline"/>
        <w:rPr>
          <w:rFonts w:cs="Arial"/>
          <w:b/>
          <w:color w:val="FF0000"/>
        </w:rPr>
      </w:pPr>
    </w:p>
    <w:p w14:paraId="3725D6EC" w14:textId="77777777" w:rsidR="00502661" w:rsidRPr="006B6CA3" w:rsidRDefault="00502661" w:rsidP="00502661">
      <w:pPr>
        <w:jc w:val="both"/>
        <w:rPr>
          <w:rFonts w:cs="Arial"/>
          <w:bCs/>
          <w:szCs w:val="24"/>
          <w:lang w:val="es-AR"/>
        </w:rPr>
      </w:pPr>
      <w:r w:rsidRPr="006B6CA3">
        <w:rPr>
          <w:rFonts w:cs="Arial"/>
          <w:bCs/>
          <w:szCs w:val="24"/>
          <w:lang w:val="es-AR"/>
        </w:rPr>
        <w:t>La CCM tomó nota de los resultados de la</w:t>
      </w:r>
      <w:r w:rsidRPr="006B6CA3">
        <w:rPr>
          <w:rFonts w:cs="Arial"/>
          <w:bCs/>
          <w:color w:val="FF0000"/>
          <w:szCs w:val="24"/>
          <w:lang w:val="es-AR"/>
        </w:rPr>
        <w:t xml:space="preserve"> </w:t>
      </w:r>
      <w:r w:rsidR="0003588B">
        <w:rPr>
          <w:rFonts w:cs="Arial"/>
          <w:bCs/>
          <w:szCs w:val="24"/>
          <w:lang w:val="es-AR"/>
        </w:rPr>
        <w:t>XCIV</w:t>
      </w:r>
      <w:r w:rsidRPr="006B6CA3">
        <w:rPr>
          <w:rFonts w:cs="Arial"/>
          <w:bCs/>
          <w:szCs w:val="24"/>
          <w:lang w:val="es-AR"/>
        </w:rPr>
        <w:t xml:space="preserve"> Reunión</w:t>
      </w:r>
      <w:r w:rsidRPr="006B6CA3">
        <w:rPr>
          <w:rFonts w:cs="Arial"/>
          <w:bCs/>
          <w:color w:val="FF0000"/>
          <w:szCs w:val="24"/>
          <w:lang w:val="es-AR"/>
        </w:rPr>
        <w:t xml:space="preserve"> </w:t>
      </w:r>
      <w:r w:rsidRPr="0003588B">
        <w:rPr>
          <w:rFonts w:cs="Arial"/>
          <w:bCs/>
          <w:szCs w:val="24"/>
          <w:lang w:val="es-AR"/>
        </w:rPr>
        <w:t>Ordinaria</w:t>
      </w:r>
      <w:r w:rsidRPr="006B6CA3">
        <w:rPr>
          <w:rFonts w:cs="Arial"/>
          <w:bCs/>
          <w:color w:val="FF0000"/>
          <w:szCs w:val="24"/>
          <w:lang w:val="es-AR"/>
        </w:rPr>
        <w:t xml:space="preserve"> </w:t>
      </w:r>
      <w:r w:rsidRPr="006B6CA3">
        <w:rPr>
          <w:rFonts w:cs="Arial"/>
          <w:bCs/>
          <w:szCs w:val="24"/>
          <w:lang w:val="es-AR"/>
        </w:rPr>
        <w:t xml:space="preserve">del CT N° </w:t>
      </w:r>
      <w:r w:rsidR="006B6CA3" w:rsidRPr="006B6CA3">
        <w:rPr>
          <w:rFonts w:cs="Arial"/>
          <w:bCs/>
          <w:szCs w:val="24"/>
          <w:lang w:val="es-AR"/>
        </w:rPr>
        <w:t>7</w:t>
      </w:r>
      <w:r w:rsidRPr="006B6CA3">
        <w:rPr>
          <w:rFonts w:cs="Arial"/>
          <w:bCs/>
          <w:color w:val="FF0000"/>
          <w:szCs w:val="24"/>
          <w:lang w:val="es-AR"/>
        </w:rPr>
        <w:t xml:space="preserve">, </w:t>
      </w:r>
      <w:r w:rsidRPr="006B6CA3">
        <w:rPr>
          <w:rFonts w:cs="Arial"/>
          <w:bCs/>
          <w:szCs w:val="24"/>
          <w:lang w:val="es-AR"/>
        </w:rPr>
        <w:t xml:space="preserve">realizada </w:t>
      </w:r>
      <w:r w:rsidR="0003588B">
        <w:rPr>
          <w:rFonts w:cs="Arial"/>
          <w:bCs/>
          <w:szCs w:val="24"/>
          <w:lang w:val="es-AR"/>
        </w:rPr>
        <w:t>el 1° de diciembre</w:t>
      </w:r>
      <w:r w:rsidR="006B6CA3">
        <w:rPr>
          <w:rFonts w:cs="Arial"/>
          <w:bCs/>
          <w:szCs w:val="24"/>
          <w:lang w:val="es-AR"/>
        </w:rPr>
        <w:t xml:space="preserve"> </w:t>
      </w:r>
      <w:r w:rsidRPr="006B6CA3">
        <w:rPr>
          <w:rFonts w:cs="Arial"/>
          <w:bCs/>
          <w:szCs w:val="24"/>
          <w:lang w:val="es-AR"/>
        </w:rPr>
        <w:t>de 2020, por el sistema de videoconferencia en los términos de la Resolución GMC N° 19/12.</w:t>
      </w:r>
    </w:p>
    <w:p w14:paraId="41B2FD4B" w14:textId="77777777" w:rsidR="00502661" w:rsidRPr="006B6CA3" w:rsidRDefault="00502661" w:rsidP="00502661">
      <w:pPr>
        <w:jc w:val="both"/>
        <w:rPr>
          <w:rFonts w:cs="Arial"/>
          <w:bCs/>
          <w:szCs w:val="24"/>
          <w:lang w:val="es-AR"/>
        </w:rPr>
      </w:pPr>
    </w:p>
    <w:p w14:paraId="7D708873" w14:textId="1F71D1D6" w:rsidR="00C1781F" w:rsidRDefault="00D6406B" w:rsidP="009C5884">
      <w:pPr>
        <w:tabs>
          <w:tab w:val="left" w:pos="993"/>
        </w:tabs>
        <w:suppressAutoHyphens/>
        <w:autoSpaceDN w:val="0"/>
        <w:jc w:val="both"/>
        <w:textAlignment w:val="baseline"/>
        <w:rPr>
          <w:rFonts w:cs="Arial"/>
          <w:szCs w:val="24"/>
          <w:lang w:val="es-UY"/>
        </w:rPr>
      </w:pPr>
      <w:r w:rsidRPr="00A02635">
        <w:rPr>
          <w:rFonts w:cs="Arial"/>
          <w:szCs w:val="24"/>
          <w:lang w:val="es-UY"/>
        </w:rPr>
        <w:t xml:space="preserve">La CCM tomó nota del Informe de Cumplimiento del Programa de Trabajo para el año 2020 </w:t>
      </w:r>
      <w:r w:rsidRPr="00A02635">
        <w:rPr>
          <w:rFonts w:cs="Arial"/>
          <w:bCs/>
          <w:lang w:val="es-ES_tradnl"/>
        </w:rPr>
        <w:t xml:space="preserve">y </w:t>
      </w:r>
      <w:r w:rsidRPr="00A02635">
        <w:rPr>
          <w:rFonts w:cs="Arial"/>
          <w:szCs w:val="24"/>
          <w:lang w:val="es-UY"/>
        </w:rPr>
        <w:t xml:space="preserve">del Programa de Trabajo para el año </w:t>
      </w:r>
      <w:r w:rsidRPr="00E01EA8">
        <w:rPr>
          <w:rFonts w:cs="Arial"/>
          <w:szCs w:val="24"/>
          <w:lang w:val="es-UY"/>
        </w:rPr>
        <w:t>2021</w:t>
      </w:r>
      <w:r w:rsidR="00DC6805">
        <w:rPr>
          <w:rFonts w:cs="Arial"/>
          <w:szCs w:val="24"/>
          <w:lang w:val="es-UY"/>
        </w:rPr>
        <w:t>-</w:t>
      </w:r>
      <w:r w:rsidR="00DC6805" w:rsidRPr="00430418">
        <w:rPr>
          <w:rFonts w:cs="Arial"/>
          <w:szCs w:val="24"/>
          <w:lang w:val="es-UY"/>
        </w:rPr>
        <w:t>2022</w:t>
      </w:r>
      <w:r w:rsidR="00B13802">
        <w:rPr>
          <w:rFonts w:cs="Arial"/>
          <w:szCs w:val="24"/>
          <w:lang w:val="es-UY"/>
        </w:rPr>
        <w:t xml:space="preserve"> del Comité</w:t>
      </w:r>
      <w:r w:rsidR="0032019E">
        <w:rPr>
          <w:rFonts w:cs="Arial"/>
          <w:bCs/>
          <w:lang w:val="es-ES_tradnl"/>
        </w:rPr>
        <w:t>.</w:t>
      </w:r>
    </w:p>
    <w:p w14:paraId="2AE15422" w14:textId="08F09087" w:rsidR="000A32FC" w:rsidRPr="00DC6805" w:rsidRDefault="000A32FC" w:rsidP="0003588B">
      <w:pPr>
        <w:jc w:val="both"/>
        <w:rPr>
          <w:rFonts w:cs="Arial"/>
          <w:szCs w:val="24"/>
          <w:lang w:val="es-ES" w:eastAsia="zh-CN"/>
        </w:rPr>
      </w:pPr>
    </w:p>
    <w:p w14:paraId="54F82511" w14:textId="7B312E71" w:rsidR="00733D3E" w:rsidRDefault="000A32FC" w:rsidP="00733D3E">
      <w:pPr>
        <w:tabs>
          <w:tab w:val="left" w:pos="993"/>
        </w:tabs>
        <w:suppressAutoHyphens/>
        <w:autoSpaceDN w:val="0"/>
        <w:jc w:val="both"/>
        <w:textAlignment w:val="baseline"/>
        <w:rPr>
          <w:rFonts w:cs="Arial"/>
          <w:b/>
          <w:lang w:val="es-ES_tradnl"/>
        </w:rPr>
      </w:pPr>
      <w:r>
        <w:rPr>
          <w:rFonts w:cs="Arial"/>
          <w:bCs/>
          <w:lang w:val="es-AR"/>
        </w:rPr>
        <w:t xml:space="preserve">La CCM </w:t>
      </w:r>
      <w:r w:rsidR="00733D3E">
        <w:rPr>
          <w:rFonts w:cs="Arial"/>
          <w:bCs/>
          <w:lang w:val="es-AR"/>
        </w:rPr>
        <w:t>tomó conocimiento de la actualización de las Fichas Temáticas: “</w:t>
      </w:r>
      <w:r w:rsidR="00733D3E" w:rsidRPr="0075333B">
        <w:rPr>
          <w:rFonts w:cs="Arial"/>
          <w:bCs/>
          <w:lang w:val="es-AR"/>
        </w:rPr>
        <w:t>Capítulo de Defensa del Consumidor”</w:t>
      </w:r>
      <w:r w:rsidR="00733D3E">
        <w:rPr>
          <w:rFonts w:cs="Arial"/>
          <w:bCs/>
          <w:lang w:val="es-AR"/>
        </w:rPr>
        <w:t xml:space="preserve"> d</w:t>
      </w:r>
      <w:r>
        <w:rPr>
          <w:rFonts w:cs="Arial"/>
          <w:bCs/>
          <w:lang w:val="es-AR"/>
        </w:rPr>
        <w:t xml:space="preserve">el documento referente a los trabajos sobre el Estatuto de la Ciudadanía </w:t>
      </w:r>
      <w:r w:rsidR="00733D3E">
        <w:rPr>
          <w:rFonts w:cs="Arial"/>
          <w:b/>
          <w:lang w:val="es-ES_tradnl"/>
        </w:rPr>
        <w:t xml:space="preserve">. </w:t>
      </w:r>
    </w:p>
    <w:p w14:paraId="1685BF43" w14:textId="77777777" w:rsidR="00733D3E" w:rsidRPr="003D74FB" w:rsidRDefault="00733D3E" w:rsidP="00733D3E">
      <w:pPr>
        <w:tabs>
          <w:tab w:val="left" w:pos="993"/>
        </w:tabs>
        <w:suppressAutoHyphens/>
        <w:autoSpaceDN w:val="0"/>
        <w:jc w:val="both"/>
        <w:textAlignment w:val="baseline"/>
        <w:rPr>
          <w:rFonts w:cs="Arial"/>
          <w:b/>
          <w:lang w:val="es-ES_tradnl"/>
        </w:rPr>
      </w:pPr>
    </w:p>
    <w:p w14:paraId="1CB2DED7" w14:textId="77777777" w:rsidR="000A32FC" w:rsidRDefault="000A32FC" w:rsidP="000A32FC">
      <w:pPr>
        <w:jc w:val="both"/>
        <w:rPr>
          <w:rFonts w:cs="Arial"/>
          <w:bCs/>
          <w:szCs w:val="24"/>
          <w:lang w:val="es-UY"/>
        </w:rPr>
      </w:pPr>
      <w:r>
        <w:rPr>
          <w:rFonts w:cs="Arial"/>
          <w:bCs/>
          <w:szCs w:val="24"/>
          <w:lang w:val="es-UY"/>
        </w:rPr>
        <w:t xml:space="preserve">Asimismo, tomó nota de los avances del CT respecto del </w:t>
      </w:r>
      <w:r w:rsidRPr="00D6406B">
        <w:rPr>
          <w:rFonts w:cs="Arial"/>
          <w:bCs/>
          <w:szCs w:val="24"/>
          <w:lang w:val="es-UY"/>
        </w:rPr>
        <w:t>Manual de Buenas Prácticas en asuntos comerciales, en asuntos digitales y en asuntos de consumo sostenible</w:t>
      </w:r>
      <w:r>
        <w:rPr>
          <w:rFonts w:cs="Arial"/>
          <w:bCs/>
          <w:szCs w:val="24"/>
          <w:lang w:val="es-UY"/>
        </w:rPr>
        <w:t>.</w:t>
      </w:r>
    </w:p>
    <w:p w14:paraId="151BA524" w14:textId="77777777" w:rsidR="000A32FC" w:rsidRDefault="000A32FC" w:rsidP="000A32FC">
      <w:pPr>
        <w:jc w:val="both"/>
        <w:rPr>
          <w:rFonts w:cs="Arial"/>
          <w:bCs/>
          <w:szCs w:val="24"/>
          <w:lang w:val="es-UY"/>
        </w:rPr>
      </w:pPr>
    </w:p>
    <w:p w14:paraId="552DDC57" w14:textId="08DFE24D" w:rsidR="007267FF" w:rsidRDefault="007267FF" w:rsidP="000A32FC">
      <w:pPr>
        <w:jc w:val="both"/>
        <w:rPr>
          <w:rFonts w:cs="Arial"/>
          <w:bCs/>
          <w:szCs w:val="24"/>
          <w:lang w:val="es-UY"/>
        </w:rPr>
      </w:pPr>
      <w:r>
        <w:rPr>
          <w:rFonts w:cs="Arial"/>
          <w:bCs/>
          <w:szCs w:val="24"/>
          <w:lang w:val="es-UY"/>
        </w:rPr>
        <w:t xml:space="preserve">Finalmente, se instruyó a la SM/UCIM a participar en la próxima Reunión Ordinaria del CT N° 7, a los efectos de trabajar sobre formas para incluir en el uso de redes sociales del MERCOSUR la temática de protección del consumidor para la difusión de contenidos y actividades por medio de la SM/UCIM. </w:t>
      </w:r>
    </w:p>
    <w:p w14:paraId="5586DF2C" w14:textId="77777777" w:rsidR="00D5202E" w:rsidRPr="00D5202E" w:rsidRDefault="00D5202E" w:rsidP="00A02635">
      <w:pPr>
        <w:jc w:val="both"/>
        <w:rPr>
          <w:rFonts w:cs="Arial"/>
          <w:bCs/>
          <w:szCs w:val="24"/>
          <w:lang w:val="es-UY"/>
        </w:rPr>
      </w:pPr>
    </w:p>
    <w:p w14:paraId="43D0FA38" w14:textId="77777777" w:rsidR="00502661" w:rsidRPr="006B6CA3" w:rsidRDefault="00502661" w:rsidP="00502661">
      <w:pPr>
        <w:numPr>
          <w:ilvl w:val="1"/>
          <w:numId w:val="1"/>
        </w:numPr>
        <w:tabs>
          <w:tab w:val="left" w:pos="993"/>
        </w:tabs>
        <w:suppressAutoHyphens/>
        <w:autoSpaceDN w:val="0"/>
        <w:contextualSpacing/>
        <w:jc w:val="both"/>
        <w:textAlignment w:val="baseline"/>
        <w:rPr>
          <w:rFonts w:cs="Arial"/>
          <w:b/>
          <w:lang w:val="es-ES_tradnl"/>
        </w:rPr>
      </w:pPr>
      <w:r w:rsidRPr="006B6CA3">
        <w:rPr>
          <w:rFonts w:cs="Arial"/>
          <w:b/>
          <w:lang w:val="es-ES_tradnl"/>
        </w:rPr>
        <w:t xml:space="preserve">Comité </w:t>
      </w:r>
      <w:r w:rsidRPr="006B6CA3">
        <w:rPr>
          <w:rFonts w:cs="Arial"/>
          <w:b/>
          <w:i/>
          <w:iCs/>
          <w:lang w:val="es-ES_tradnl"/>
        </w:rPr>
        <w:t xml:space="preserve">Ad Hoc </w:t>
      </w:r>
      <w:r w:rsidRPr="006B6CA3">
        <w:rPr>
          <w:rFonts w:cs="Arial"/>
          <w:b/>
          <w:lang w:val="es-ES_tradnl"/>
        </w:rPr>
        <w:t xml:space="preserve">sobre el Control de Cupos del MERCOSUR (CAH-CUPOS) </w:t>
      </w:r>
    </w:p>
    <w:p w14:paraId="431C14FA" w14:textId="77777777" w:rsidR="00502661" w:rsidRDefault="00502661" w:rsidP="00502661">
      <w:pPr>
        <w:pStyle w:val="Sangradetextonormal"/>
        <w:spacing w:after="0"/>
        <w:ind w:left="0"/>
        <w:jc w:val="both"/>
        <w:rPr>
          <w:rFonts w:ascii="Arial" w:hAnsi="Arial" w:cs="Arial"/>
          <w:b/>
          <w:lang w:val="es-ES_tradnl"/>
        </w:rPr>
      </w:pPr>
    </w:p>
    <w:p w14:paraId="275DA479" w14:textId="77777777" w:rsidR="00A02635" w:rsidRPr="00A02635" w:rsidRDefault="00A02635" w:rsidP="00A02635">
      <w:pPr>
        <w:jc w:val="both"/>
        <w:rPr>
          <w:rFonts w:cs="Arial"/>
          <w:bCs/>
          <w:szCs w:val="24"/>
          <w:lang w:val="es-AR"/>
        </w:rPr>
      </w:pPr>
      <w:r w:rsidRPr="00A02635">
        <w:rPr>
          <w:rFonts w:cs="Arial"/>
          <w:bCs/>
          <w:szCs w:val="24"/>
          <w:lang w:val="es-AR"/>
        </w:rPr>
        <w:t>La CCM tomó nota de los resultados de las VI</w:t>
      </w:r>
      <w:r w:rsidR="007872A1">
        <w:rPr>
          <w:rFonts w:cs="Arial"/>
          <w:bCs/>
          <w:szCs w:val="24"/>
          <w:lang w:val="es-AR"/>
        </w:rPr>
        <w:t>,</w:t>
      </w:r>
      <w:r w:rsidRPr="00A02635">
        <w:rPr>
          <w:rFonts w:cs="Arial"/>
          <w:bCs/>
          <w:szCs w:val="24"/>
          <w:lang w:val="es-AR"/>
        </w:rPr>
        <w:t xml:space="preserve"> VII</w:t>
      </w:r>
      <w:r w:rsidR="007872A1">
        <w:rPr>
          <w:rFonts w:cs="Arial"/>
          <w:bCs/>
          <w:szCs w:val="24"/>
          <w:lang w:val="es-AR"/>
        </w:rPr>
        <w:t xml:space="preserve"> y VIII</w:t>
      </w:r>
      <w:r w:rsidRPr="00A02635">
        <w:rPr>
          <w:rFonts w:cs="Arial"/>
          <w:bCs/>
          <w:szCs w:val="24"/>
          <w:lang w:val="es-AR"/>
        </w:rPr>
        <w:t xml:space="preserve"> Reuniones Extraordinarias del CAH-CUPOS</w:t>
      </w:r>
      <w:r w:rsidR="007872A1">
        <w:rPr>
          <w:rFonts w:cs="Arial"/>
          <w:bCs/>
          <w:szCs w:val="24"/>
          <w:lang w:val="es-AR"/>
        </w:rPr>
        <w:t>,</w:t>
      </w:r>
      <w:r w:rsidRPr="00A02635">
        <w:rPr>
          <w:rFonts w:cs="Arial"/>
          <w:bCs/>
          <w:szCs w:val="24"/>
          <w:lang w:val="es-AR"/>
        </w:rPr>
        <w:t xml:space="preserve"> realizadas el 24 de noviembre</w:t>
      </w:r>
      <w:r w:rsidR="007872A1">
        <w:rPr>
          <w:rFonts w:cs="Arial"/>
          <w:bCs/>
          <w:szCs w:val="24"/>
          <w:lang w:val="es-AR"/>
        </w:rPr>
        <w:t>;</w:t>
      </w:r>
      <w:r w:rsidRPr="00A02635">
        <w:rPr>
          <w:rFonts w:cs="Arial"/>
          <w:bCs/>
          <w:szCs w:val="24"/>
          <w:lang w:val="es-AR"/>
        </w:rPr>
        <w:t xml:space="preserve"> el 30 de noviembre </w:t>
      </w:r>
      <w:r w:rsidR="007872A1">
        <w:rPr>
          <w:rFonts w:cs="Arial"/>
          <w:bCs/>
          <w:szCs w:val="24"/>
          <w:lang w:val="es-AR"/>
        </w:rPr>
        <w:t xml:space="preserve">y 3 de diciembre </w:t>
      </w:r>
      <w:r w:rsidRPr="00A02635">
        <w:rPr>
          <w:rFonts w:cs="Arial"/>
          <w:bCs/>
          <w:szCs w:val="24"/>
          <w:lang w:val="es-AR"/>
        </w:rPr>
        <w:t>de 2020</w:t>
      </w:r>
      <w:r w:rsidR="007872A1">
        <w:rPr>
          <w:rFonts w:cs="Arial"/>
          <w:bCs/>
          <w:szCs w:val="24"/>
          <w:lang w:val="es-AR"/>
        </w:rPr>
        <w:t>,</w:t>
      </w:r>
      <w:r w:rsidRPr="00A02635">
        <w:rPr>
          <w:rFonts w:cs="Arial"/>
          <w:bCs/>
          <w:szCs w:val="24"/>
          <w:lang w:val="es-AR"/>
        </w:rPr>
        <w:t xml:space="preserve"> respectivamente, por el sistema de videoconferencia en los términos de la Resolución GMC N° 19/12.</w:t>
      </w:r>
    </w:p>
    <w:p w14:paraId="4E7B6DC7" w14:textId="5C985800" w:rsidR="00A02635" w:rsidRDefault="00A02635" w:rsidP="00502661">
      <w:pPr>
        <w:pStyle w:val="Sangradetextonormal"/>
        <w:spacing w:after="0"/>
        <w:ind w:left="0"/>
        <w:jc w:val="both"/>
        <w:rPr>
          <w:rFonts w:ascii="Arial" w:hAnsi="Arial" w:cs="Arial"/>
          <w:b/>
          <w:lang w:val="es-AR"/>
        </w:rPr>
      </w:pPr>
    </w:p>
    <w:p w14:paraId="41B1C446" w14:textId="18CE85A3" w:rsidR="00733D3E" w:rsidRPr="000A0EEB" w:rsidRDefault="00733D3E" w:rsidP="00733D3E">
      <w:pPr>
        <w:pStyle w:val="Sangradetextonormal"/>
        <w:spacing w:after="0"/>
        <w:ind w:left="0"/>
        <w:jc w:val="both"/>
        <w:rPr>
          <w:rFonts w:ascii="Arial" w:hAnsi="Arial" w:cs="Arial"/>
          <w:lang w:val="es-UY" w:eastAsia="zh-CN"/>
        </w:rPr>
      </w:pPr>
      <w:r w:rsidRPr="000A0EEB">
        <w:rPr>
          <w:rFonts w:ascii="Arial" w:hAnsi="Arial" w:cs="Arial"/>
          <w:bCs/>
          <w:lang w:val="es-AR"/>
        </w:rPr>
        <w:t xml:space="preserve">La CCM resaltó los </w:t>
      </w:r>
      <w:r w:rsidRPr="000A0EEB">
        <w:rPr>
          <w:rFonts w:ascii="Arial" w:hAnsi="Arial" w:cs="Arial"/>
          <w:lang w:val="es-UY"/>
        </w:rPr>
        <w:t xml:space="preserve">trabajos del Comité </w:t>
      </w:r>
      <w:r w:rsidR="007267FF" w:rsidRPr="007267FF">
        <w:rPr>
          <w:rFonts w:ascii="Arial" w:hAnsi="Arial" w:cs="Arial"/>
          <w:i/>
          <w:iCs/>
          <w:lang w:val="es-UY"/>
        </w:rPr>
        <w:t>Ad Hoc</w:t>
      </w:r>
      <w:r w:rsidR="007267FF">
        <w:rPr>
          <w:rFonts w:ascii="Arial" w:hAnsi="Arial" w:cs="Arial"/>
          <w:lang w:val="es-UY"/>
        </w:rPr>
        <w:t xml:space="preserve"> </w:t>
      </w:r>
      <w:r w:rsidRPr="000A0EEB">
        <w:rPr>
          <w:rFonts w:ascii="Arial" w:hAnsi="Arial" w:cs="Arial"/>
          <w:lang w:val="es-UY"/>
        </w:rPr>
        <w:t xml:space="preserve">durante la PPTU </w:t>
      </w:r>
      <w:r>
        <w:rPr>
          <w:rFonts w:ascii="Arial" w:hAnsi="Arial" w:cs="Arial"/>
          <w:lang w:val="es-UY"/>
        </w:rPr>
        <w:t xml:space="preserve">con </w:t>
      </w:r>
      <w:r w:rsidRPr="000A0EEB">
        <w:rPr>
          <w:rFonts w:ascii="Arial" w:hAnsi="Arial" w:cs="Arial"/>
          <w:lang w:val="es-UY"/>
        </w:rPr>
        <w:t>un total de doce (12) reuniones, cuatro (4) ordin</w:t>
      </w:r>
      <w:r>
        <w:rPr>
          <w:rFonts w:ascii="Arial" w:hAnsi="Arial" w:cs="Arial"/>
          <w:lang w:val="es-UY"/>
        </w:rPr>
        <w:t>a</w:t>
      </w:r>
      <w:r w:rsidRPr="000A0EEB">
        <w:rPr>
          <w:rFonts w:ascii="Arial" w:hAnsi="Arial" w:cs="Arial"/>
          <w:lang w:val="es-UY"/>
        </w:rPr>
        <w:t>rias y ocho (8) extraordinarias, todas realizadas por el sistema de videoconferencias.</w:t>
      </w:r>
    </w:p>
    <w:p w14:paraId="5BC37DA1" w14:textId="77777777" w:rsidR="00733D3E" w:rsidRPr="000A0EEB" w:rsidRDefault="00733D3E" w:rsidP="00733D3E">
      <w:pPr>
        <w:jc w:val="both"/>
        <w:rPr>
          <w:lang w:val="es-UY"/>
        </w:rPr>
      </w:pPr>
    </w:p>
    <w:p w14:paraId="341367B8" w14:textId="77777777" w:rsidR="001D7061" w:rsidRDefault="003A562B" w:rsidP="001D7061">
      <w:pPr>
        <w:pStyle w:val="Sangradetextonormal"/>
        <w:spacing w:after="0"/>
        <w:ind w:left="0"/>
        <w:jc w:val="both"/>
        <w:rPr>
          <w:rFonts w:ascii="Arial" w:hAnsi="Arial" w:cs="Arial"/>
          <w:b/>
          <w:lang w:val="es-AR"/>
        </w:rPr>
      </w:pPr>
      <w:r w:rsidRPr="00430418">
        <w:rPr>
          <w:rFonts w:ascii="Arial" w:hAnsi="Arial" w:cs="Arial"/>
          <w:bCs/>
          <w:lang w:val="es-AR"/>
        </w:rPr>
        <w:t>La CCM consideró</w:t>
      </w:r>
      <w:r w:rsidR="00453B94" w:rsidRPr="00430418">
        <w:rPr>
          <w:rFonts w:ascii="Arial" w:hAnsi="Arial" w:cs="Arial"/>
          <w:bCs/>
          <w:lang w:val="es-AR"/>
        </w:rPr>
        <w:t xml:space="preserve"> el proyecto de </w:t>
      </w:r>
      <w:r w:rsidR="00CF6938" w:rsidRPr="00430418">
        <w:rPr>
          <w:rFonts w:ascii="Arial" w:hAnsi="Arial" w:cs="Arial"/>
          <w:bCs/>
          <w:lang w:val="es-AR"/>
        </w:rPr>
        <w:t>R</w:t>
      </w:r>
      <w:r w:rsidR="00453B94" w:rsidRPr="00430418">
        <w:rPr>
          <w:rFonts w:ascii="Arial" w:hAnsi="Arial" w:cs="Arial"/>
          <w:bCs/>
          <w:lang w:val="es-AR"/>
        </w:rPr>
        <w:t>esolución</w:t>
      </w:r>
      <w:r w:rsidR="00CF6938" w:rsidRPr="00430418">
        <w:rPr>
          <w:rFonts w:ascii="Arial" w:hAnsi="Arial" w:cs="Arial"/>
          <w:bCs/>
          <w:lang w:val="es-AR"/>
        </w:rPr>
        <w:t xml:space="preserve"> </w:t>
      </w:r>
      <w:r w:rsidR="00453B94" w:rsidRPr="00430418">
        <w:rPr>
          <w:rFonts w:ascii="Arial" w:hAnsi="Arial" w:cs="Arial"/>
          <w:bCs/>
          <w:lang w:val="es-AR"/>
        </w:rPr>
        <w:t>elevado por el Comité</w:t>
      </w:r>
      <w:r w:rsidR="007267FF" w:rsidRPr="00430418">
        <w:rPr>
          <w:rFonts w:ascii="Arial" w:hAnsi="Arial" w:cs="Arial"/>
          <w:bCs/>
          <w:lang w:val="es-AR"/>
        </w:rPr>
        <w:t xml:space="preserve"> </w:t>
      </w:r>
      <w:r w:rsidR="007267FF" w:rsidRPr="00430418">
        <w:rPr>
          <w:rFonts w:ascii="Arial" w:hAnsi="Arial" w:cs="Arial"/>
          <w:bCs/>
          <w:i/>
          <w:iCs/>
          <w:lang w:val="es-AR"/>
        </w:rPr>
        <w:t>Ad Hoc</w:t>
      </w:r>
      <w:r w:rsidRPr="00430418">
        <w:rPr>
          <w:rFonts w:ascii="Arial" w:hAnsi="Arial" w:cs="Arial"/>
          <w:bCs/>
          <w:lang w:val="es-AR"/>
        </w:rPr>
        <w:t>, realiz</w:t>
      </w:r>
      <w:r w:rsidR="00D307A4" w:rsidRPr="00430418">
        <w:rPr>
          <w:rFonts w:ascii="Arial" w:hAnsi="Arial" w:cs="Arial"/>
          <w:bCs/>
          <w:lang w:val="es-AR"/>
        </w:rPr>
        <w:t>ó</w:t>
      </w:r>
      <w:r w:rsidR="00430418" w:rsidRPr="00430418">
        <w:rPr>
          <w:rFonts w:ascii="Arial" w:hAnsi="Arial" w:cs="Arial"/>
          <w:bCs/>
          <w:lang w:val="es-AR"/>
        </w:rPr>
        <w:t xml:space="preserve"> </w:t>
      </w:r>
      <w:r w:rsidRPr="00430418">
        <w:rPr>
          <w:rFonts w:ascii="Arial" w:hAnsi="Arial" w:cs="Arial"/>
          <w:bCs/>
          <w:lang w:val="es-AR"/>
        </w:rPr>
        <w:t>modificaciones</w:t>
      </w:r>
      <w:r w:rsidR="008C021E" w:rsidRPr="00430418">
        <w:rPr>
          <w:rFonts w:ascii="Arial" w:hAnsi="Arial" w:cs="Arial"/>
          <w:bCs/>
          <w:lang w:val="es-AR"/>
        </w:rPr>
        <w:t xml:space="preserve"> al mismo</w:t>
      </w:r>
      <w:r w:rsidRPr="00430418">
        <w:rPr>
          <w:rFonts w:ascii="Arial" w:hAnsi="Arial" w:cs="Arial"/>
          <w:bCs/>
          <w:lang w:val="es-AR"/>
        </w:rPr>
        <w:t xml:space="preserve"> y elevó</w:t>
      </w:r>
      <w:r w:rsidR="007B7BE4" w:rsidRPr="00430418">
        <w:rPr>
          <w:rFonts w:ascii="Arial" w:hAnsi="Arial" w:cs="Arial"/>
          <w:bCs/>
          <w:lang w:val="es-AR"/>
        </w:rPr>
        <w:t>, con corchetes, al GMC e</w:t>
      </w:r>
      <w:r w:rsidRPr="00430418">
        <w:rPr>
          <w:rFonts w:ascii="Arial" w:hAnsi="Arial" w:cs="Arial"/>
          <w:bCs/>
          <w:lang w:val="es-AR"/>
        </w:rPr>
        <w:t xml:space="preserve">l </w:t>
      </w:r>
      <w:r w:rsidR="001D7061" w:rsidRPr="00430418">
        <w:rPr>
          <w:rFonts w:ascii="Arial" w:hAnsi="Arial" w:cs="Arial"/>
          <w:bCs/>
          <w:lang w:val="es-AR"/>
        </w:rPr>
        <w:t xml:space="preserve">proyecto de Resolución </w:t>
      </w:r>
      <w:proofErr w:type="spellStart"/>
      <w:r w:rsidR="001D7061" w:rsidRPr="00430418">
        <w:rPr>
          <w:rFonts w:ascii="Arial" w:hAnsi="Arial" w:cs="Arial"/>
          <w:bCs/>
          <w:lang w:val="es-AR"/>
        </w:rPr>
        <w:t>N°</w:t>
      </w:r>
      <w:proofErr w:type="spellEnd"/>
      <w:r w:rsidR="001D7061" w:rsidRPr="00430418">
        <w:rPr>
          <w:rFonts w:ascii="Arial" w:hAnsi="Arial" w:cs="Arial"/>
          <w:bCs/>
          <w:lang w:val="es-AR"/>
        </w:rPr>
        <w:t xml:space="preserve"> 06/20 “Sistema de Administración y Control de Cupos de Importación otorgados por el MERCOSUR a Terceros Países o Grupos de </w:t>
      </w:r>
      <w:proofErr w:type="spellStart"/>
      <w:r w:rsidR="001D7061" w:rsidRPr="00430418">
        <w:rPr>
          <w:rFonts w:ascii="Arial" w:hAnsi="Arial" w:cs="Arial"/>
          <w:bCs/>
          <w:lang w:val="es-AR"/>
        </w:rPr>
        <w:t>Paises</w:t>
      </w:r>
      <w:proofErr w:type="spellEnd"/>
      <w:r w:rsidR="001D7061" w:rsidRPr="00430418">
        <w:rPr>
          <w:rFonts w:ascii="Arial" w:hAnsi="Arial" w:cs="Arial"/>
          <w:bCs/>
          <w:lang w:val="es-AR"/>
        </w:rPr>
        <w:t xml:space="preserve"> (SACIM)”</w:t>
      </w:r>
      <w:r w:rsidR="001D7061" w:rsidRPr="00430418">
        <w:rPr>
          <w:rFonts w:ascii="Arial" w:hAnsi="Arial" w:cs="Arial"/>
          <w:b/>
          <w:lang w:val="es-AR"/>
        </w:rPr>
        <w:t xml:space="preserve"> (Anexo IV</w:t>
      </w:r>
      <w:r w:rsidR="001D7061">
        <w:rPr>
          <w:rFonts w:ascii="Arial" w:hAnsi="Arial" w:cs="Arial"/>
          <w:b/>
          <w:lang w:val="es-AR"/>
        </w:rPr>
        <w:t xml:space="preserve"> - RESERVADO</w:t>
      </w:r>
      <w:r w:rsidR="001D7061" w:rsidRPr="00430418">
        <w:rPr>
          <w:rFonts w:ascii="Arial" w:hAnsi="Arial" w:cs="Arial"/>
          <w:b/>
          <w:lang w:val="es-AR"/>
        </w:rPr>
        <w:t>).</w:t>
      </w:r>
    </w:p>
    <w:p w14:paraId="59F6AD18" w14:textId="677ECE17" w:rsidR="008B16D8" w:rsidRDefault="008B16D8" w:rsidP="003A562B">
      <w:pPr>
        <w:pStyle w:val="Sangradetextonormal"/>
        <w:spacing w:after="0"/>
        <w:ind w:left="0"/>
        <w:jc w:val="both"/>
        <w:rPr>
          <w:rFonts w:ascii="Arial" w:hAnsi="Arial" w:cs="Arial"/>
          <w:b/>
          <w:lang w:val="es-AR"/>
        </w:rPr>
      </w:pPr>
    </w:p>
    <w:p w14:paraId="3837330A" w14:textId="6E28BEED" w:rsidR="008B16D8" w:rsidRDefault="008B16D8" w:rsidP="003A562B">
      <w:pPr>
        <w:pStyle w:val="Sangradetextonormal"/>
        <w:spacing w:after="0"/>
        <w:ind w:left="0"/>
        <w:jc w:val="both"/>
        <w:rPr>
          <w:rFonts w:ascii="Arial" w:hAnsi="Arial" w:cs="Arial"/>
          <w:bCs/>
          <w:lang w:val="es-AR"/>
        </w:rPr>
      </w:pPr>
      <w:r w:rsidRPr="008B16D8">
        <w:rPr>
          <w:rFonts w:ascii="Arial" w:hAnsi="Arial" w:cs="Arial"/>
          <w:bCs/>
          <w:lang w:val="es-AR"/>
        </w:rPr>
        <w:t xml:space="preserve">Por otra </w:t>
      </w:r>
      <w:proofErr w:type="gramStart"/>
      <w:r w:rsidRPr="008B16D8">
        <w:rPr>
          <w:rFonts w:ascii="Arial" w:hAnsi="Arial" w:cs="Arial"/>
          <w:bCs/>
          <w:lang w:val="es-AR"/>
        </w:rPr>
        <w:t>parte</w:t>
      </w:r>
      <w:proofErr w:type="gramEnd"/>
      <w:r w:rsidRPr="008B16D8">
        <w:rPr>
          <w:rFonts w:ascii="Arial" w:hAnsi="Arial" w:cs="Arial"/>
          <w:bCs/>
          <w:lang w:val="es-AR"/>
        </w:rPr>
        <w:t xml:space="preserve"> </w:t>
      </w:r>
      <w:r w:rsidRPr="00430418">
        <w:rPr>
          <w:rFonts w:ascii="Arial" w:hAnsi="Arial" w:cs="Arial"/>
          <w:bCs/>
          <w:lang w:val="es-AR"/>
        </w:rPr>
        <w:t>la Delegación de Brasil</w:t>
      </w:r>
      <w:r w:rsidRPr="008B16D8">
        <w:rPr>
          <w:rFonts w:ascii="Arial" w:hAnsi="Arial" w:cs="Arial"/>
          <w:bCs/>
          <w:lang w:val="es-AR"/>
        </w:rPr>
        <w:t xml:space="preserve"> destacó la importancia de la continuidad de los trabajos del CAH-CUPOS a fin de evaluar la conveniencia de perfeccionamiento del SACME y el desarrollo del Sistema de Administración y Control de Cupos de Importación otorgados por el MERCOSUR a terceros países o grupos de países (SACIM).</w:t>
      </w:r>
    </w:p>
    <w:p w14:paraId="2C316A15" w14:textId="77777777" w:rsidR="00430418" w:rsidRDefault="00430418" w:rsidP="003A562B">
      <w:pPr>
        <w:pStyle w:val="Sangradetextonormal"/>
        <w:spacing w:after="0"/>
        <w:ind w:left="0"/>
        <w:jc w:val="both"/>
        <w:rPr>
          <w:rFonts w:ascii="Arial" w:hAnsi="Arial" w:cs="Arial"/>
          <w:bCs/>
          <w:lang w:val="es-AR"/>
        </w:rPr>
      </w:pPr>
    </w:p>
    <w:p w14:paraId="5516FE5B" w14:textId="77777777" w:rsidR="00430418" w:rsidRDefault="00430418" w:rsidP="003A562B">
      <w:pPr>
        <w:pStyle w:val="Sangradetextonormal"/>
        <w:spacing w:after="0"/>
        <w:ind w:left="0"/>
        <w:jc w:val="both"/>
        <w:rPr>
          <w:rFonts w:ascii="Arial" w:hAnsi="Arial" w:cs="Arial"/>
          <w:bCs/>
          <w:lang w:val="es-AR"/>
        </w:rPr>
      </w:pPr>
    </w:p>
    <w:p w14:paraId="3784A55F" w14:textId="77777777" w:rsidR="00502661" w:rsidRPr="006B6CA3" w:rsidRDefault="00502661" w:rsidP="00502661">
      <w:pPr>
        <w:numPr>
          <w:ilvl w:val="1"/>
          <w:numId w:val="1"/>
        </w:numPr>
        <w:tabs>
          <w:tab w:val="left" w:pos="1134"/>
        </w:tabs>
        <w:suppressAutoHyphens/>
        <w:autoSpaceDN w:val="0"/>
        <w:contextualSpacing/>
        <w:jc w:val="both"/>
        <w:textAlignment w:val="baseline"/>
        <w:rPr>
          <w:rFonts w:cs="Arial"/>
          <w:b/>
          <w:lang w:val="es-ES_tradnl"/>
        </w:rPr>
      </w:pPr>
      <w:r w:rsidRPr="006B6CA3">
        <w:rPr>
          <w:rFonts w:cs="Arial"/>
          <w:b/>
          <w:lang w:val="es-ES_tradnl"/>
        </w:rPr>
        <w:lastRenderedPageBreak/>
        <w:t xml:space="preserve">Comité </w:t>
      </w:r>
      <w:r w:rsidRPr="006B6CA3">
        <w:rPr>
          <w:rFonts w:cs="Arial"/>
          <w:b/>
          <w:i/>
          <w:iCs/>
          <w:lang w:val="es-ES_tradnl"/>
        </w:rPr>
        <w:t>Ad Hoc</w:t>
      </w:r>
      <w:r w:rsidRPr="006B6CA3">
        <w:rPr>
          <w:rFonts w:cs="Arial"/>
          <w:b/>
          <w:lang w:val="es-ES_tradnl"/>
        </w:rPr>
        <w:t xml:space="preserve"> para la Transposición de Listas de Acuerdos Comerciales con Terceros a la Nomenclatura Común del MERCOSUR (CTAT)</w:t>
      </w:r>
    </w:p>
    <w:p w14:paraId="76C8EE06" w14:textId="77777777" w:rsidR="00502661" w:rsidRDefault="00502661" w:rsidP="00502661">
      <w:pPr>
        <w:tabs>
          <w:tab w:val="left" w:pos="993"/>
        </w:tabs>
        <w:suppressAutoHyphens/>
        <w:autoSpaceDN w:val="0"/>
        <w:jc w:val="both"/>
        <w:textAlignment w:val="baseline"/>
        <w:rPr>
          <w:rFonts w:cs="Arial"/>
          <w:bCs/>
          <w:lang w:val="es-ES_tradnl"/>
        </w:rPr>
      </w:pPr>
    </w:p>
    <w:p w14:paraId="15604515" w14:textId="77777777" w:rsidR="0090628A" w:rsidRDefault="0090628A" w:rsidP="00502661">
      <w:pPr>
        <w:tabs>
          <w:tab w:val="left" w:pos="993"/>
        </w:tabs>
        <w:suppressAutoHyphens/>
        <w:autoSpaceDN w:val="0"/>
        <w:jc w:val="both"/>
        <w:textAlignment w:val="baseline"/>
        <w:rPr>
          <w:rFonts w:cs="Arial"/>
          <w:bCs/>
          <w:lang w:val="es-ES_tradnl"/>
        </w:rPr>
      </w:pPr>
      <w:r w:rsidRPr="0090628A">
        <w:rPr>
          <w:rFonts w:cs="Arial"/>
          <w:bCs/>
          <w:lang w:val="es-ES_tradnl"/>
        </w:rPr>
        <w:t xml:space="preserve">La CCM tomó nota de los resultados de la </w:t>
      </w:r>
      <w:r w:rsidRPr="009F5D4D">
        <w:rPr>
          <w:rFonts w:cs="Arial"/>
          <w:bCs/>
          <w:lang w:val="es-ES_tradnl"/>
        </w:rPr>
        <w:t>XVI</w:t>
      </w:r>
      <w:r w:rsidRPr="0090628A">
        <w:rPr>
          <w:rFonts w:cs="Arial"/>
          <w:bCs/>
          <w:lang w:val="es-ES_tradnl"/>
        </w:rPr>
        <w:t xml:space="preserve"> Reunión Ordinaria del CTAT, realizada el </w:t>
      </w:r>
      <w:r w:rsidRPr="009F5D4D">
        <w:rPr>
          <w:rFonts w:cs="Arial"/>
          <w:bCs/>
          <w:lang w:val="es-ES_tradnl"/>
        </w:rPr>
        <w:t>4</w:t>
      </w:r>
      <w:r w:rsidRPr="0090628A">
        <w:rPr>
          <w:rFonts w:cs="Arial"/>
          <w:bCs/>
          <w:lang w:val="es-ES_tradnl"/>
        </w:rPr>
        <w:t xml:space="preserve"> de noviembre de 2020, por el sistema de videoconferencia en los términos de la Resolución GMC N° 19/12.</w:t>
      </w:r>
    </w:p>
    <w:p w14:paraId="2946F57F" w14:textId="7CD05AC0" w:rsidR="0090628A" w:rsidRDefault="0090628A" w:rsidP="00502661">
      <w:pPr>
        <w:tabs>
          <w:tab w:val="left" w:pos="993"/>
        </w:tabs>
        <w:suppressAutoHyphens/>
        <w:autoSpaceDN w:val="0"/>
        <w:jc w:val="both"/>
        <w:textAlignment w:val="baseline"/>
        <w:rPr>
          <w:rFonts w:cs="Arial"/>
          <w:bCs/>
          <w:lang w:val="es-ES_tradnl"/>
        </w:rPr>
      </w:pPr>
    </w:p>
    <w:p w14:paraId="603670E8" w14:textId="47A7CD54" w:rsidR="003D74FB" w:rsidRPr="003D74FB" w:rsidRDefault="003D74FB" w:rsidP="00502661">
      <w:pPr>
        <w:tabs>
          <w:tab w:val="left" w:pos="993"/>
        </w:tabs>
        <w:suppressAutoHyphens/>
        <w:autoSpaceDN w:val="0"/>
        <w:jc w:val="both"/>
        <w:textAlignment w:val="baseline"/>
        <w:rPr>
          <w:rFonts w:cs="Arial"/>
          <w:b/>
          <w:lang w:val="es-ES_tradnl"/>
        </w:rPr>
      </w:pPr>
      <w:r>
        <w:rPr>
          <w:rFonts w:cs="Arial"/>
          <w:bCs/>
          <w:lang w:val="es-ES_tradnl"/>
        </w:rPr>
        <w:t xml:space="preserve">La CCM aprobó el Informe de Actividades realizadas durante 2020 </w:t>
      </w:r>
      <w:r w:rsidRPr="003D74FB">
        <w:rPr>
          <w:rFonts w:cs="Arial"/>
          <w:bCs/>
          <w:lang w:val="es-ES_tradnl"/>
        </w:rPr>
        <w:t>y el estado de situación de los trabajos de adecuación y transposición de las listas de acuerdos comerciales con terceros</w:t>
      </w:r>
      <w:r>
        <w:rPr>
          <w:rFonts w:cs="Arial"/>
          <w:bCs/>
          <w:lang w:val="es-ES_tradnl"/>
        </w:rPr>
        <w:t xml:space="preserve">, realizado en el marco del Art. 2 de la Directiva N° 54/20 </w:t>
      </w:r>
      <w:r w:rsidRPr="00814A97">
        <w:rPr>
          <w:rFonts w:cs="Arial"/>
          <w:b/>
          <w:lang w:val="es-ES_tradnl"/>
        </w:rPr>
        <w:t>(</w:t>
      </w:r>
      <w:r w:rsidRPr="009B2162">
        <w:rPr>
          <w:rFonts w:cs="Arial"/>
          <w:b/>
          <w:lang w:val="es-ES_tradnl"/>
        </w:rPr>
        <w:t xml:space="preserve">Anexo </w:t>
      </w:r>
      <w:r w:rsidR="0032019E" w:rsidRPr="009B2162">
        <w:rPr>
          <w:rFonts w:cs="Arial"/>
          <w:b/>
          <w:lang w:val="es-ES_tradnl"/>
        </w:rPr>
        <w:t>VIII</w:t>
      </w:r>
      <w:r w:rsidRPr="009B2162">
        <w:rPr>
          <w:rFonts w:cs="Arial"/>
          <w:b/>
          <w:lang w:val="es-ES_tradnl"/>
        </w:rPr>
        <w:t>)</w:t>
      </w:r>
      <w:r>
        <w:rPr>
          <w:rFonts w:cs="Arial"/>
          <w:b/>
          <w:lang w:val="es-ES_tradnl"/>
        </w:rPr>
        <w:t xml:space="preserve">. </w:t>
      </w:r>
    </w:p>
    <w:p w14:paraId="2244CBD3" w14:textId="77777777" w:rsidR="0090628A" w:rsidRDefault="0090628A" w:rsidP="00502661">
      <w:pPr>
        <w:tabs>
          <w:tab w:val="left" w:pos="993"/>
        </w:tabs>
        <w:suppressAutoHyphens/>
        <w:autoSpaceDN w:val="0"/>
        <w:jc w:val="both"/>
        <w:textAlignment w:val="baseline"/>
        <w:rPr>
          <w:rFonts w:cs="Arial"/>
          <w:bCs/>
          <w:lang w:val="es-ES_tradnl"/>
        </w:rPr>
      </w:pPr>
    </w:p>
    <w:p w14:paraId="58B638AC" w14:textId="77777777" w:rsidR="00502661" w:rsidRPr="006B6CA3" w:rsidRDefault="00502661" w:rsidP="00502661">
      <w:pPr>
        <w:numPr>
          <w:ilvl w:val="1"/>
          <w:numId w:val="1"/>
        </w:numPr>
        <w:tabs>
          <w:tab w:val="left" w:pos="1134"/>
        </w:tabs>
        <w:suppressAutoHyphens/>
        <w:autoSpaceDN w:val="0"/>
        <w:contextualSpacing/>
        <w:jc w:val="both"/>
        <w:textAlignment w:val="baseline"/>
        <w:rPr>
          <w:rFonts w:cs="Arial"/>
          <w:b/>
          <w:lang w:val="es-ES_tradnl"/>
        </w:rPr>
      </w:pPr>
      <w:r w:rsidRPr="006B6CA3">
        <w:rPr>
          <w:rFonts w:cs="Arial"/>
          <w:b/>
          <w:lang w:val="es-ES_tradnl"/>
        </w:rPr>
        <w:t>Evaluación de los Informes de Cumplimiento de los Programas de Trabajo 2020 y Programas de Trabajo 2021 de los órganos subordinados de la CCM</w:t>
      </w:r>
    </w:p>
    <w:p w14:paraId="61A9141F" w14:textId="77777777" w:rsidR="00502661" w:rsidRPr="003221E5" w:rsidRDefault="00502661" w:rsidP="00502661">
      <w:pPr>
        <w:tabs>
          <w:tab w:val="left" w:pos="993"/>
        </w:tabs>
        <w:suppressAutoHyphens/>
        <w:autoSpaceDN w:val="0"/>
        <w:jc w:val="both"/>
        <w:textAlignment w:val="baseline"/>
        <w:rPr>
          <w:rFonts w:cs="Arial"/>
          <w:bCs/>
          <w:lang w:val="es-ES_tradnl"/>
        </w:rPr>
      </w:pPr>
    </w:p>
    <w:p w14:paraId="2E75C9D8" w14:textId="63610956" w:rsidR="00502661" w:rsidRDefault="004923DF" w:rsidP="00502661">
      <w:pPr>
        <w:spacing w:line="259" w:lineRule="auto"/>
        <w:jc w:val="both"/>
        <w:rPr>
          <w:rFonts w:cs="Arial"/>
          <w:szCs w:val="24"/>
          <w:lang w:val="es-UY"/>
        </w:rPr>
      </w:pPr>
      <w:r w:rsidRPr="00166799">
        <w:rPr>
          <w:rFonts w:cs="Arial"/>
          <w:szCs w:val="24"/>
          <w:lang w:val="es-UY"/>
        </w:rPr>
        <w:t xml:space="preserve">La CCM aprobó los Informes de Cumplimiento </w:t>
      </w:r>
      <w:r w:rsidR="003221E5" w:rsidRPr="00166799">
        <w:rPr>
          <w:rFonts w:cs="Arial"/>
          <w:szCs w:val="24"/>
          <w:lang w:val="es-UY"/>
        </w:rPr>
        <w:t xml:space="preserve">correspondientes al año 2020 </w:t>
      </w:r>
      <w:r w:rsidR="0032019E">
        <w:rPr>
          <w:rFonts w:cs="Arial"/>
          <w:szCs w:val="24"/>
          <w:lang w:val="es-UY"/>
        </w:rPr>
        <w:t>de</w:t>
      </w:r>
      <w:r w:rsidRPr="00166799">
        <w:rPr>
          <w:rFonts w:cs="Arial"/>
          <w:szCs w:val="24"/>
          <w:lang w:val="es-UY"/>
        </w:rPr>
        <w:t xml:space="preserve"> </w:t>
      </w:r>
      <w:r w:rsidR="009F616F" w:rsidRPr="00166799">
        <w:rPr>
          <w:rFonts w:cs="Arial"/>
          <w:szCs w:val="24"/>
          <w:lang w:val="es-UY"/>
        </w:rPr>
        <w:t>los</w:t>
      </w:r>
      <w:r w:rsidRPr="00166799">
        <w:rPr>
          <w:rFonts w:cs="Arial"/>
          <w:szCs w:val="24"/>
          <w:lang w:val="es-UY"/>
        </w:rPr>
        <w:t xml:space="preserve"> C</w:t>
      </w:r>
      <w:r w:rsidR="009F616F" w:rsidRPr="00166799">
        <w:rPr>
          <w:rFonts w:cs="Arial"/>
          <w:szCs w:val="24"/>
          <w:lang w:val="es-UY"/>
        </w:rPr>
        <w:t xml:space="preserve">omités </w:t>
      </w:r>
      <w:r w:rsidRPr="00166799">
        <w:rPr>
          <w:rFonts w:cs="Arial"/>
          <w:szCs w:val="24"/>
          <w:lang w:val="es-UY"/>
        </w:rPr>
        <w:t>T</w:t>
      </w:r>
      <w:r w:rsidR="009F616F" w:rsidRPr="00166799">
        <w:rPr>
          <w:rFonts w:cs="Arial"/>
          <w:szCs w:val="24"/>
          <w:lang w:val="es-UY"/>
        </w:rPr>
        <w:t>écnicos</w:t>
      </w:r>
      <w:r w:rsidRPr="00166799">
        <w:rPr>
          <w:rFonts w:cs="Arial"/>
          <w:szCs w:val="24"/>
          <w:lang w:val="es-UY"/>
        </w:rPr>
        <w:t xml:space="preserve"> N° </w:t>
      </w:r>
      <w:r w:rsidR="003221E5" w:rsidRPr="00166799">
        <w:rPr>
          <w:rFonts w:cs="Arial"/>
          <w:szCs w:val="24"/>
          <w:lang w:val="es-UY"/>
        </w:rPr>
        <w:t>3</w:t>
      </w:r>
      <w:r w:rsidRPr="00166799">
        <w:rPr>
          <w:rFonts w:cs="Arial"/>
          <w:szCs w:val="24"/>
          <w:lang w:val="es-UY"/>
        </w:rPr>
        <w:t xml:space="preserve"> y </w:t>
      </w:r>
      <w:r w:rsidR="00B13802">
        <w:rPr>
          <w:rFonts w:cs="Arial"/>
          <w:szCs w:val="24"/>
          <w:lang w:val="es-UY"/>
        </w:rPr>
        <w:t xml:space="preserve">N° </w:t>
      </w:r>
      <w:r w:rsidR="003221E5" w:rsidRPr="00166799">
        <w:rPr>
          <w:rFonts w:cs="Arial"/>
          <w:szCs w:val="24"/>
          <w:lang w:val="es-UY"/>
        </w:rPr>
        <w:t>7</w:t>
      </w:r>
      <w:r w:rsidR="0032019E">
        <w:rPr>
          <w:rFonts w:cs="Arial"/>
          <w:szCs w:val="24"/>
          <w:lang w:val="es-UY"/>
        </w:rPr>
        <w:t xml:space="preserve"> </w:t>
      </w:r>
      <w:r w:rsidR="0032019E">
        <w:rPr>
          <w:rFonts w:cs="Arial"/>
          <w:b/>
          <w:bCs/>
          <w:szCs w:val="24"/>
          <w:lang w:val="es-UY"/>
        </w:rPr>
        <w:t>(Anexo IX)</w:t>
      </w:r>
      <w:r w:rsidR="0032019E">
        <w:rPr>
          <w:rFonts w:cs="Arial"/>
          <w:szCs w:val="24"/>
          <w:lang w:val="es-UY"/>
        </w:rPr>
        <w:t>.</w:t>
      </w:r>
    </w:p>
    <w:p w14:paraId="3E122D72" w14:textId="557A45D0" w:rsidR="0032019E" w:rsidRDefault="0032019E" w:rsidP="00502661">
      <w:pPr>
        <w:spacing w:line="259" w:lineRule="auto"/>
        <w:jc w:val="both"/>
        <w:rPr>
          <w:rFonts w:cs="Arial"/>
          <w:szCs w:val="24"/>
          <w:lang w:val="es-UY"/>
        </w:rPr>
      </w:pPr>
    </w:p>
    <w:p w14:paraId="4ED5216A" w14:textId="7E949A40" w:rsidR="0032019E" w:rsidRDefault="0032019E" w:rsidP="00502661">
      <w:pPr>
        <w:spacing w:line="259" w:lineRule="auto"/>
        <w:jc w:val="both"/>
        <w:rPr>
          <w:rFonts w:cs="Arial"/>
          <w:szCs w:val="24"/>
          <w:lang w:val="es-UY"/>
        </w:rPr>
      </w:pPr>
      <w:r>
        <w:rPr>
          <w:rFonts w:cs="Arial"/>
          <w:szCs w:val="24"/>
          <w:lang w:val="es-UY"/>
        </w:rPr>
        <w:t xml:space="preserve">Asimismo, aprobó </w:t>
      </w:r>
      <w:r w:rsidR="00C26FF2" w:rsidRPr="00430418">
        <w:rPr>
          <w:rFonts w:cs="Arial"/>
          <w:szCs w:val="24"/>
          <w:lang w:val="es-UY"/>
        </w:rPr>
        <w:t>el</w:t>
      </w:r>
      <w:r w:rsidR="00C26FF2">
        <w:rPr>
          <w:rFonts w:cs="Arial"/>
          <w:szCs w:val="24"/>
          <w:lang w:val="es-UY"/>
        </w:rPr>
        <w:t xml:space="preserve"> </w:t>
      </w:r>
      <w:r w:rsidRPr="0032019E">
        <w:rPr>
          <w:rFonts w:cs="Arial"/>
          <w:szCs w:val="24"/>
          <w:lang w:val="es-UY"/>
        </w:rPr>
        <w:t xml:space="preserve">Programa de Trabajo para el año 2021 </w:t>
      </w:r>
      <w:r>
        <w:rPr>
          <w:rFonts w:cs="Arial"/>
          <w:szCs w:val="24"/>
          <w:lang w:val="es-UY"/>
        </w:rPr>
        <w:t>de</w:t>
      </w:r>
      <w:r w:rsidR="00C26FF2">
        <w:rPr>
          <w:rFonts w:cs="Arial"/>
          <w:szCs w:val="24"/>
          <w:lang w:val="es-UY"/>
        </w:rPr>
        <w:t>l</w:t>
      </w:r>
      <w:r>
        <w:rPr>
          <w:rFonts w:cs="Arial"/>
          <w:szCs w:val="24"/>
          <w:lang w:val="es-UY"/>
        </w:rPr>
        <w:t xml:space="preserve"> </w:t>
      </w:r>
      <w:r w:rsidRPr="0032019E">
        <w:rPr>
          <w:rFonts w:cs="Arial"/>
          <w:szCs w:val="24"/>
          <w:lang w:val="es-UY"/>
        </w:rPr>
        <w:t>CT</w:t>
      </w:r>
      <w:r w:rsidR="00430418">
        <w:rPr>
          <w:rFonts w:cs="Arial"/>
          <w:szCs w:val="24"/>
          <w:lang w:val="es-UY"/>
        </w:rPr>
        <w:t xml:space="preserve"> </w:t>
      </w:r>
      <w:proofErr w:type="spellStart"/>
      <w:r w:rsidRPr="0032019E">
        <w:rPr>
          <w:rFonts w:cs="Arial"/>
          <w:szCs w:val="24"/>
          <w:lang w:val="es-UY"/>
        </w:rPr>
        <w:t>N°</w:t>
      </w:r>
      <w:proofErr w:type="spellEnd"/>
      <w:r w:rsidRPr="0032019E">
        <w:rPr>
          <w:rFonts w:cs="Arial"/>
          <w:szCs w:val="24"/>
          <w:lang w:val="es-UY"/>
        </w:rPr>
        <w:t xml:space="preserve"> 3 </w:t>
      </w:r>
      <w:r w:rsidR="00B13802">
        <w:rPr>
          <w:rFonts w:cs="Arial"/>
          <w:b/>
          <w:bCs/>
          <w:szCs w:val="24"/>
          <w:lang w:val="es-UY"/>
        </w:rPr>
        <w:t>(Anexo X)</w:t>
      </w:r>
      <w:r w:rsidR="00B13802">
        <w:rPr>
          <w:rFonts w:cs="Arial"/>
          <w:szCs w:val="24"/>
          <w:lang w:val="es-UY"/>
        </w:rPr>
        <w:t>.</w:t>
      </w:r>
    </w:p>
    <w:p w14:paraId="0FF25501" w14:textId="4299D7F6" w:rsidR="00C26FF2" w:rsidRDefault="00C26FF2" w:rsidP="00502661">
      <w:pPr>
        <w:spacing w:line="259" w:lineRule="auto"/>
        <w:jc w:val="both"/>
        <w:rPr>
          <w:rFonts w:cs="Arial"/>
          <w:szCs w:val="24"/>
          <w:lang w:val="es-UY"/>
        </w:rPr>
      </w:pPr>
    </w:p>
    <w:p w14:paraId="22FEE17E" w14:textId="6055EA31" w:rsidR="00C26FF2" w:rsidRPr="0032019E" w:rsidRDefault="00C26FF2" w:rsidP="00502661">
      <w:pPr>
        <w:spacing w:line="259" w:lineRule="auto"/>
        <w:jc w:val="both"/>
        <w:rPr>
          <w:rFonts w:cs="Arial"/>
          <w:szCs w:val="24"/>
          <w:lang w:val="es-UY"/>
        </w:rPr>
      </w:pPr>
      <w:r w:rsidRPr="00430418">
        <w:rPr>
          <w:rFonts w:cs="Arial"/>
          <w:szCs w:val="24"/>
          <w:lang w:val="es-UY"/>
        </w:rPr>
        <w:t>En cuanto al Programa de Trabajo para el año 2021 del CT Nº 7, la CCM estimó conveniente mantener en su agenda para su análisis a la luz de la Dec. CMC Nº 08/20. A tal efecto, la Delegación de Argentina se comprometió a presentar una propuesta para su consideración en la próxima reunión ordinaria de la CCM.</w:t>
      </w:r>
    </w:p>
    <w:p w14:paraId="1026D9E1" w14:textId="443E54E4" w:rsidR="00F12B28" w:rsidRDefault="00F12B28" w:rsidP="00502661">
      <w:pPr>
        <w:tabs>
          <w:tab w:val="left" w:pos="993"/>
        </w:tabs>
        <w:suppressAutoHyphens/>
        <w:autoSpaceDN w:val="0"/>
        <w:jc w:val="both"/>
        <w:textAlignment w:val="baseline"/>
        <w:rPr>
          <w:rFonts w:cs="Arial"/>
          <w:szCs w:val="24"/>
          <w:lang w:val="es-UY"/>
        </w:rPr>
      </w:pPr>
    </w:p>
    <w:p w14:paraId="187C2873" w14:textId="77777777" w:rsidR="00453E94" w:rsidRPr="006B6CA3" w:rsidRDefault="00453E94" w:rsidP="0089301C">
      <w:pPr>
        <w:pStyle w:val="Sangradetextonormal"/>
        <w:keepNext/>
        <w:spacing w:after="0"/>
        <w:ind w:left="0"/>
        <w:jc w:val="both"/>
        <w:rPr>
          <w:rFonts w:ascii="Arial" w:hAnsi="Arial" w:cs="Arial"/>
          <w:b/>
          <w:lang w:val="es-ES_tradnl"/>
        </w:rPr>
      </w:pPr>
      <w:bookmarkStart w:id="4" w:name="_Hlk54365229"/>
    </w:p>
    <w:p w14:paraId="6E288D6E" w14:textId="77777777" w:rsidR="00CD75C1" w:rsidRPr="006B6CA3" w:rsidRDefault="005A778F" w:rsidP="0089301C">
      <w:pPr>
        <w:pStyle w:val="Sangradetextonormal"/>
        <w:numPr>
          <w:ilvl w:val="0"/>
          <w:numId w:val="1"/>
        </w:numPr>
        <w:spacing w:after="0"/>
        <w:ind w:left="284" w:hanging="284"/>
        <w:jc w:val="both"/>
        <w:rPr>
          <w:rFonts w:ascii="Arial" w:hAnsi="Arial" w:cs="Arial"/>
          <w:b/>
          <w:lang w:val="es-ES_tradnl"/>
        </w:rPr>
      </w:pPr>
      <w:r w:rsidRPr="006B6CA3">
        <w:rPr>
          <w:rFonts w:ascii="Arial" w:hAnsi="Arial" w:cs="Arial"/>
          <w:b/>
          <w:lang w:val="es-ES_tradnl"/>
        </w:rPr>
        <w:t>RESOLUCIÓN GMC N° 4</w:t>
      </w:r>
      <w:r w:rsidR="005D431B" w:rsidRPr="006B6CA3">
        <w:rPr>
          <w:rFonts w:ascii="Arial" w:hAnsi="Arial" w:cs="Arial"/>
          <w:b/>
          <w:lang w:val="es-ES_tradnl"/>
        </w:rPr>
        <w:t>9/19 “ACCIONES PUNTUALES EN EL Á</w:t>
      </w:r>
      <w:r w:rsidRPr="006B6CA3">
        <w:rPr>
          <w:rFonts w:ascii="Arial" w:hAnsi="Arial" w:cs="Arial"/>
          <w:b/>
          <w:lang w:val="es-ES_tradnl"/>
        </w:rPr>
        <w:t>MBITO ARANCELARIO POR RAZONES DE ABASTECIMIENTO”</w:t>
      </w:r>
    </w:p>
    <w:p w14:paraId="24C6A402" w14:textId="77777777" w:rsidR="00CD75C1" w:rsidRPr="00781765" w:rsidRDefault="00CD75C1" w:rsidP="0089301C">
      <w:pPr>
        <w:pStyle w:val="Sangradetextonormal"/>
        <w:spacing w:after="0"/>
        <w:ind w:left="0"/>
        <w:jc w:val="both"/>
        <w:rPr>
          <w:rFonts w:ascii="Arial" w:hAnsi="Arial" w:cs="Arial"/>
          <w:bCs/>
          <w:lang w:val="es-ES_tradnl"/>
        </w:rPr>
      </w:pPr>
    </w:p>
    <w:p w14:paraId="738E9BB1" w14:textId="77777777" w:rsidR="008339E1" w:rsidRPr="00781765" w:rsidRDefault="008339E1" w:rsidP="008339E1">
      <w:pPr>
        <w:pStyle w:val="Sangradetextonormal"/>
        <w:spacing w:after="0"/>
        <w:ind w:left="0"/>
        <w:jc w:val="both"/>
        <w:rPr>
          <w:rFonts w:ascii="Arial" w:hAnsi="Arial" w:cs="Arial"/>
          <w:bCs/>
          <w:lang w:val="es-ES_tradnl"/>
        </w:rPr>
      </w:pPr>
      <w:r w:rsidRPr="00781765">
        <w:rPr>
          <w:rFonts w:ascii="Arial" w:hAnsi="Arial" w:cs="Arial"/>
          <w:bCs/>
          <w:lang w:val="es-ES_tradnl"/>
        </w:rPr>
        <w:t xml:space="preserve">Los Coordinadores Nacionales de la CCM de los Estados Partes acordaron la suscripción de las Directivas en el marco del articulo 6 de la </w:t>
      </w:r>
      <w:proofErr w:type="spellStart"/>
      <w:r w:rsidRPr="00781765">
        <w:rPr>
          <w:rFonts w:ascii="Arial" w:hAnsi="Arial" w:cs="Arial"/>
          <w:bCs/>
          <w:lang w:val="es-ES_tradnl"/>
        </w:rPr>
        <w:t>Dec</w:t>
      </w:r>
      <w:proofErr w:type="spellEnd"/>
      <w:r w:rsidRPr="00781765">
        <w:rPr>
          <w:rFonts w:ascii="Arial" w:hAnsi="Arial" w:cs="Arial"/>
          <w:bCs/>
          <w:lang w:val="es-ES_tradnl"/>
        </w:rPr>
        <w:t>. CMC N° 20/02.</w:t>
      </w:r>
    </w:p>
    <w:p w14:paraId="40F7D3A1" w14:textId="77777777" w:rsidR="008339E1" w:rsidRPr="00781765" w:rsidRDefault="008339E1" w:rsidP="008339E1">
      <w:pPr>
        <w:pStyle w:val="Sangradetextonormal"/>
        <w:spacing w:after="0"/>
        <w:ind w:left="0"/>
        <w:jc w:val="both"/>
        <w:rPr>
          <w:rFonts w:ascii="Arial" w:hAnsi="Arial" w:cs="Arial"/>
          <w:bCs/>
          <w:lang w:val="es-ES_tradnl"/>
        </w:rPr>
      </w:pPr>
    </w:p>
    <w:p w14:paraId="7E7EAAEA" w14:textId="77777777" w:rsidR="001848E9" w:rsidRPr="00781765" w:rsidRDefault="001848E9" w:rsidP="001848E9">
      <w:pPr>
        <w:pStyle w:val="Prrafodelista"/>
        <w:numPr>
          <w:ilvl w:val="1"/>
          <w:numId w:val="1"/>
        </w:numPr>
        <w:spacing w:line="276" w:lineRule="auto"/>
        <w:ind w:left="567" w:hanging="567"/>
        <w:contextualSpacing/>
        <w:jc w:val="both"/>
        <w:rPr>
          <w:rFonts w:ascii="Arial" w:hAnsi="Arial" w:cs="Arial"/>
          <w:b/>
          <w:bCs/>
          <w:lang w:val="es-AR"/>
        </w:rPr>
      </w:pPr>
      <w:r w:rsidRPr="00781765">
        <w:rPr>
          <w:rFonts w:ascii="Arial" w:hAnsi="Arial" w:cs="Arial"/>
          <w:b/>
          <w:bCs/>
          <w:lang w:val="es-AR"/>
        </w:rPr>
        <w:t>Pedido de Argentina de reducción arancelaria al 2% para 2.000 toneladas del producto “Colorantes reactivos y preparaciones a base de esos colorantes” (NCM 3204.16.00), con vigencia de 365 días.</w:t>
      </w:r>
    </w:p>
    <w:p w14:paraId="5C6FD4A2" w14:textId="77777777" w:rsidR="005E64C5" w:rsidRDefault="005E64C5" w:rsidP="00781765">
      <w:pPr>
        <w:pStyle w:val="Prrafodelista"/>
        <w:spacing w:line="276" w:lineRule="auto"/>
        <w:ind w:left="0"/>
        <w:contextualSpacing/>
        <w:jc w:val="both"/>
        <w:rPr>
          <w:rFonts w:ascii="Arial" w:hAnsi="Arial" w:cs="Arial"/>
          <w:b/>
          <w:bCs/>
          <w:lang w:val="es-AR"/>
        </w:rPr>
      </w:pPr>
    </w:p>
    <w:p w14:paraId="4B19DBF0" w14:textId="5DD94159" w:rsidR="00781765" w:rsidRPr="00166799" w:rsidRDefault="001328E6" w:rsidP="00781765">
      <w:pPr>
        <w:pStyle w:val="Prrafodelista"/>
        <w:spacing w:line="276" w:lineRule="auto"/>
        <w:ind w:left="0"/>
        <w:contextualSpacing/>
        <w:jc w:val="both"/>
        <w:rPr>
          <w:rFonts w:ascii="Arial" w:hAnsi="Arial" w:cs="Arial"/>
          <w:bCs/>
          <w:lang w:val="es-AR"/>
        </w:rPr>
      </w:pPr>
      <w:r w:rsidRPr="00166799">
        <w:rPr>
          <w:rFonts w:ascii="Arial" w:hAnsi="Arial" w:cs="Arial"/>
          <w:bCs/>
          <w:lang w:val="es-AR"/>
        </w:rPr>
        <w:t>El tema continúa en agenda.</w:t>
      </w:r>
    </w:p>
    <w:p w14:paraId="72ACD004" w14:textId="77777777" w:rsidR="001328E6" w:rsidRPr="00781765" w:rsidRDefault="001328E6" w:rsidP="00781765">
      <w:pPr>
        <w:pStyle w:val="Prrafodelista"/>
        <w:spacing w:line="276" w:lineRule="auto"/>
        <w:ind w:left="0"/>
        <w:contextualSpacing/>
        <w:jc w:val="both"/>
        <w:rPr>
          <w:rFonts w:ascii="Arial" w:hAnsi="Arial" w:cs="Arial"/>
          <w:b/>
          <w:bCs/>
          <w:lang w:val="es-AR"/>
        </w:rPr>
      </w:pPr>
    </w:p>
    <w:p w14:paraId="3A9D80AF" w14:textId="77777777" w:rsidR="001848E9" w:rsidRPr="00781765" w:rsidRDefault="001848E9" w:rsidP="001848E9">
      <w:pPr>
        <w:pStyle w:val="Prrafodelista"/>
        <w:numPr>
          <w:ilvl w:val="1"/>
          <w:numId w:val="1"/>
        </w:numPr>
        <w:spacing w:line="276" w:lineRule="auto"/>
        <w:ind w:left="567" w:hanging="567"/>
        <w:contextualSpacing/>
        <w:jc w:val="both"/>
        <w:rPr>
          <w:rFonts w:ascii="Arial" w:hAnsi="Arial" w:cs="Arial"/>
          <w:b/>
          <w:bCs/>
          <w:lang w:val="es-AR"/>
        </w:rPr>
      </w:pPr>
      <w:r w:rsidRPr="00781765">
        <w:rPr>
          <w:rFonts w:ascii="Arial" w:hAnsi="Arial" w:cs="Arial"/>
          <w:b/>
          <w:bCs/>
          <w:lang w:val="es-AR"/>
        </w:rPr>
        <w:t>Pedido de Brasil de reducción arancelaria al 2% para 55.000 toneladas del producto “Terc</w:t>
      </w:r>
      <w:r w:rsidR="00F13224" w:rsidRPr="00781765">
        <w:rPr>
          <w:rFonts w:ascii="Arial" w:hAnsi="Arial" w:cs="Arial"/>
          <w:b/>
          <w:bCs/>
          <w:lang w:val="es-AR"/>
        </w:rPr>
        <w:t>iopelo y felpa, fibra sintética/</w:t>
      </w:r>
      <w:r w:rsidRPr="00781765">
        <w:rPr>
          <w:rFonts w:ascii="Arial" w:hAnsi="Arial" w:cs="Arial"/>
          <w:b/>
          <w:bCs/>
          <w:lang w:val="es-AR"/>
        </w:rPr>
        <w:t xml:space="preserve">malla artificial” (NCM 6001.92.00), con vigencia de 365 días. </w:t>
      </w:r>
    </w:p>
    <w:p w14:paraId="475E9164" w14:textId="77777777" w:rsidR="001848E9" w:rsidRPr="00781765" w:rsidRDefault="001848E9" w:rsidP="001848E9">
      <w:pPr>
        <w:pStyle w:val="Prrafodelista"/>
        <w:tabs>
          <w:tab w:val="left" w:pos="567"/>
        </w:tabs>
        <w:spacing w:line="276" w:lineRule="auto"/>
        <w:ind w:left="1080"/>
        <w:jc w:val="both"/>
        <w:rPr>
          <w:rFonts w:ascii="Arial" w:hAnsi="Arial" w:cs="Arial"/>
          <w:bCs/>
          <w:lang w:val="es-AR"/>
        </w:rPr>
      </w:pPr>
    </w:p>
    <w:p w14:paraId="11FC7EAD" w14:textId="77777777" w:rsidR="001848E9" w:rsidRPr="00781765" w:rsidRDefault="001848E9" w:rsidP="001848E9">
      <w:pPr>
        <w:pStyle w:val="Prrafodelista"/>
        <w:spacing w:line="276" w:lineRule="auto"/>
        <w:ind w:left="567"/>
        <w:jc w:val="both"/>
        <w:rPr>
          <w:rFonts w:ascii="Arial" w:hAnsi="Arial" w:cs="Arial"/>
          <w:b/>
          <w:lang w:val="es-AR"/>
        </w:rPr>
      </w:pPr>
      <w:r w:rsidRPr="00781765">
        <w:rPr>
          <w:rFonts w:ascii="Arial" w:hAnsi="Arial" w:cs="Arial"/>
          <w:b/>
          <w:bCs/>
          <w:lang w:val="es-AR"/>
        </w:rPr>
        <w:t>Nota Referencial:</w:t>
      </w:r>
      <w:r w:rsidRPr="00781765">
        <w:rPr>
          <w:rFonts w:ascii="Arial" w:hAnsi="Arial" w:cs="Arial"/>
          <w:bCs/>
          <w:lang w:val="es-AR"/>
        </w:rPr>
        <w:t xml:space="preserve"> </w:t>
      </w:r>
      <w:r w:rsidRPr="00781765">
        <w:rPr>
          <w:rFonts w:ascii="Arial" w:hAnsi="Arial" w:cs="Arial"/>
          <w:b/>
          <w:lang w:val="es-AR"/>
        </w:rPr>
        <w:t>Cordón de punto por urdimbre que contiene, en peso, hilo continuo 100</w:t>
      </w:r>
      <w:r w:rsidR="00F13224" w:rsidRPr="00781765">
        <w:rPr>
          <w:rFonts w:ascii="Arial" w:hAnsi="Arial" w:cs="Arial"/>
          <w:b/>
          <w:lang w:val="es-AR"/>
        </w:rPr>
        <w:t>% poliéster de un peso de 150 g/</w:t>
      </w:r>
      <w:r w:rsidRPr="00781765">
        <w:rPr>
          <w:rFonts w:ascii="Arial" w:hAnsi="Arial" w:cs="Arial"/>
          <w:b/>
          <w:lang w:val="es-AR"/>
        </w:rPr>
        <w:t>m² o más, con una pelusa de 3 mm o más en ambos lados.</w:t>
      </w:r>
    </w:p>
    <w:p w14:paraId="1E94620E" w14:textId="77777777" w:rsidR="00864C20" w:rsidRDefault="00864C20" w:rsidP="00781765">
      <w:pPr>
        <w:pStyle w:val="Prrafodelista"/>
        <w:spacing w:line="276" w:lineRule="auto"/>
        <w:ind w:left="0"/>
        <w:jc w:val="both"/>
        <w:rPr>
          <w:rFonts w:ascii="Arial" w:hAnsi="Arial" w:cs="Arial"/>
          <w:b/>
          <w:lang w:val="es-AR"/>
        </w:rPr>
      </w:pPr>
    </w:p>
    <w:p w14:paraId="0E468DF4" w14:textId="250C84C8" w:rsidR="00985173" w:rsidRDefault="00985173" w:rsidP="00985173">
      <w:pPr>
        <w:spacing w:line="276" w:lineRule="auto"/>
        <w:jc w:val="both"/>
        <w:rPr>
          <w:rFonts w:cs="Arial"/>
          <w:b/>
          <w:lang w:val="es-ES"/>
        </w:rPr>
      </w:pPr>
      <w:r w:rsidRPr="00985173">
        <w:rPr>
          <w:rFonts w:cs="Arial"/>
          <w:bCs/>
          <w:lang w:val="es-ES"/>
        </w:rPr>
        <w:t xml:space="preserve">La Delegación de Brasil, con vistas a avanzar en el tratamiento del pedido, realizó cambios en el cupo solicitado modificando el mismo a 30.000 toneladas. Asimismo, presentó información adicional respecto al caso. </w:t>
      </w:r>
      <w:r w:rsidRPr="00A90297">
        <w:rPr>
          <w:rFonts w:cs="Arial"/>
          <w:b/>
          <w:lang w:val="es-ES"/>
        </w:rPr>
        <w:t xml:space="preserve">(Anexo </w:t>
      </w:r>
      <w:r w:rsidR="00A90297" w:rsidRPr="00A90297">
        <w:rPr>
          <w:rFonts w:cs="Arial"/>
          <w:b/>
          <w:lang w:val="es-ES"/>
        </w:rPr>
        <w:t>XI</w:t>
      </w:r>
      <w:r w:rsidR="002352E8" w:rsidRPr="00A90297">
        <w:rPr>
          <w:rFonts w:cs="Arial"/>
          <w:b/>
          <w:lang w:val="es-ES"/>
        </w:rPr>
        <w:t xml:space="preserve"> - RESERVADO</w:t>
      </w:r>
      <w:r w:rsidRPr="00A90297">
        <w:rPr>
          <w:rFonts w:cs="Arial"/>
          <w:b/>
          <w:lang w:val="es-ES"/>
        </w:rPr>
        <w:t>)</w:t>
      </w:r>
      <w:r w:rsidRPr="00985173">
        <w:rPr>
          <w:rFonts w:cs="Arial"/>
          <w:b/>
          <w:lang w:val="es-ES"/>
        </w:rPr>
        <w:t xml:space="preserve"> </w:t>
      </w:r>
    </w:p>
    <w:p w14:paraId="7E001CBB" w14:textId="77777777" w:rsidR="00985173" w:rsidRPr="00985173" w:rsidRDefault="00985173" w:rsidP="00985173">
      <w:pPr>
        <w:spacing w:line="276" w:lineRule="auto"/>
        <w:jc w:val="both"/>
        <w:rPr>
          <w:rFonts w:cs="Arial"/>
          <w:b/>
          <w:lang w:val="es-ES"/>
        </w:rPr>
      </w:pPr>
    </w:p>
    <w:p w14:paraId="3D827732" w14:textId="01CB2A35" w:rsidR="00781765" w:rsidRPr="001328E6" w:rsidRDefault="001328E6" w:rsidP="001328E6">
      <w:pPr>
        <w:pStyle w:val="Prrafodelista"/>
        <w:spacing w:line="276" w:lineRule="auto"/>
        <w:ind w:left="0"/>
        <w:jc w:val="both"/>
        <w:rPr>
          <w:rFonts w:ascii="Arial" w:hAnsi="Arial" w:cs="Arial"/>
          <w:bCs/>
          <w:lang w:val="es-ES"/>
        </w:rPr>
      </w:pPr>
      <w:r w:rsidRPr="001328E6">
        <w:rPr>
          <w:rFonts w:ascii="Arial" w:hAnsi="Arial" w:cs="Arial"/>
          <w:bCs/>
          <w:lang w:val="es-ES"/>
        </w:rPr>
        <w:t>El tema continúa en agenda.</w:t>
      </w:r>
    </w:p>
    <w:p w14:paraId="51239746" w14:textId="77777777" w:rsidR="00781765" w:rsidRPr="00781765" w:rsidRDefault="00781765" w:rsidP="00781765">
      <w:pPr>
        <w:pStyle w:val="Prrafodelista"/>
        <w:spacing w:line="276" w:lineRule="auto"/>
        <w:ind w:left="0"/>
        <w:jc w:val="both"/>
        <w:rPr>
          <w:rFonts w:ascii="Arial" w:hAnsi="Arial" w:cs="Arial"/>
          <w:b/>
          <w:lang w:val="es-AR"/>
        </w:rPr>
      </w:pPr>
    </w:p>
    <w:p w14:paraId="65B2AE98" w14:textId="77777777" w:rsidR="001848E9" w:rsidRPr="00781765" w:rsidRDefault="001848E9" w:rsidP="001848E9">
      <w:pPr>
        <w:pStyle w:val="Prrafodelista"/>
        <w:numPr>
          <w:ilvl w:val="1"/>
          <w:numId w:val="1"/>
        </w:numPr>
        <w:spacing w:line="276" w:lineRule="auto"/>
        <w:ind w:left="567" w:hanging="567"/>
        <w:contextualSpacing/>
        <w:jc w:val="both"/>
        <w:rPr>
          <w:rFonts w:ascii="Arial" w:hAnsi="Arial" w:cs="Arial"/>
          <w:b/>
          <w:bCs/>
          <w:lang w:val="es-UY"/>
        </w:rPr>
      </w:pPr>
      <w:r w:rsidRPr="00781765">
        <w:rPr>
          <w:rFonts w:ascii="Arial" w:hAnsi="Arial" w:cs="Arial"/>
          <w:b/>
          <w:bCs/>
          <w:lang w:val="es-UY"/>
        </w:rPr>
        <w:t xml:space="preserve">Pedido de Brasil de reducción arancelaria al 0% para </w:t>
      </w:r>
      <w:r w:rsidR="00781765" w:rsidRPr="00781765">
        <w:rPr>
          <w:rFonts w:ascii="Arial" w:hAnsi="Arial" w:cs="Arial"/>
          <w:b/>
          <w:bCs/>
          <w:lang w:val="es-UY"/>
        </w:rPr>
        <w:t>1.800</w:t>
      </w:r>
      <w:r w:rsidRPr="00781765">
        <w:rPr>
          <w:rFonts w:ascii="Arial" w:hAnsi="Arial" w:cs="Arial"/>
          <w:b/>
          <w:bCs/>
          <w:lang w:val="es-UY"/>
        </w:rPr>
        <w:t xml:space="preserve"> toneladas del producto “Las demás - Caucho de butadieno en forma de gránulos” (NCM 4002.20.90), con vigencia </w:t>
      </w:r>
      <w:r w:rsidR="00781765" w:rsidRPr="00781765">
        <w:rPr>
          <w:rFonts w:ascii="Arial" w:hAnsi="Arial" w:cs="Arial"/>
          <w:b/>
          <w:bCs/>
          <w:lang w:val="es-UY"/>
        </w:rPr>
        <w:t>180</w:t>
      </w:r>
      <w:r w:rsidRPr="00781765">
        <w:rPr>
          <w:rFonts w:ascii="Arial" w:hAnsi="Arial" w:cs="Arial"/>
          <w:b/>
          <w:bCs/>
          <w:lang w:val="es-UY"/>
        </w:rPr>
        <w:t xml:space="preserve"> días.</w:t>
      </w:r>
    </w:p>
    <w:p w14:paraId="12E0FC26" w14:textId="77777777" w:rsidR="001848E9" w:rsidRPr="00781765" w:rsidRDefault="001848E9" w:rsidP="001848E9">
      <w:pPr>
        <w:pStyle w:val="Prrafodelista"/>
        <w:tabs>
          <w:tab w:val="left" w:pos="567"/>
        </w:tabs>
        <w:spacing w:line="276" w:lineRule="auto"/>
        <w:ind w:left="1080"/>
        <w:rPr>
          <w:rFonts w:ascii="Arial" w:hAnsi="Arial" w:cs="Arial"/>
          <w:b/>
          <w:bCs/>
          <w:lang w:val="es-UY"/>
        </w:rPr>
      </w:pPr>
    </w:p>
    <w:p w14:paraId="5C360C1A" w14:textId="77777777" w:rsidR="001848E9" w:rsidRPr="00781765" w:rsidRDefault="001848E9" w:rsidP="001848E9">
      <w:pPr>
        <w:pStyle w:val="Prrafodelista"/>
        <w:spacing w:line="276" w:lineRule="auto"/>
        <w:ind w:left="567"/>
        <w:jc w:val="both"/>
        <w:rPr>
          <w:rFonts w:ascii="Arial" w:hAnsi="Arial" w:cs="Arial"/>
          <w:b/>
          <w:bCs/>
          <w:lang w:val="es-UY"/>
        </w:rPr>
      </w:pPr>
      <w:r w:rsidRPr="00781765">
        <w:rPr>
          <w:rFonts w:ascii="Arial" w:hAnsi="Arial" w:cs="Arial"/>
          <w:b/>
          <w:bCs/>
          <w:lang w:val="es-UY"/>
        </w:rPr>
        <w:t>Nota referencial: caucho 1,2 -de polibutadieno sindiotáctico, presentado en gránulos, para la producción de suelas de zapatos.</w:t>
      </w:r>
    </w:p>
    <w:p w14:paraId="207B3A88" w14:textId="77777777" w:rsidR="001848E9" w:rsidRPr="001328E6" w:rsidRDefault="001848E9" w:rsidP="001328E6">
      <w:pPr>
        <w:jc w:val="both"/>
        <w:rPr>
          <w:rFonts w:cs="Arial"/>
          <w:bCs/>
          <w:szCs w:val="24"/>
          <w:lang w:val="es-ES"/>
        </w:rPr>
      </w:pPr>
    </w:p>
    <w:p w14:paraId="73E4698E" w14:textId="1BF1C64B" w:rsidR="001328E6" w:rsidRDefault="001328E6" w:rsidP="001328E6">
      <w:pPr>
        <w:jc w:val="both"/>
        <w:rPr>
          <w:rFonts w:eastAsia="Calibri" w:cs="Arial"/>
          <w:bCs/>
          <w:lang w:val="es-AR"/>
        </w:rPr>
      </w:pPr>
      <w:r w:rsidRPr="001328E6">
        <w:rPr>
          <w:rFonts w:eastAsia="Calibri" w:cs="Arial"/>
          <w:bCs/>
          <w:lang w:val="es-AR"/>
        </w:rPr>
        <w:t xml:space="preserve">La Delegación de Uruguay se encuentra en consultas internas. </w:t>
      </w:r>
    </w:p>
    <w:p w14:paraId="2550FC2C" w14:textId="77777777" w:rsidR="001328E6" w:rsidRPr="001328E6" w:rsidRDefault="001328E6" w:rsidP="001328E6">
      <w:pPr>
        <w:jc w:val="both"/>
        <w:rPr>
          <w:rFonts w:eastAsia="Calibri" w:cs="Arial"/>
          <w:bCs/>
          <w:lang w:val="es-AR"/>
        </w:rPr>
      </w:pPr>
    </w:p>
    <w:p w14:paraId="5E6EC52A" w14:textId="049CAC34" w:rsidR="00D56A45" w:rsidRPr="001328E6" w:rsidRDefault="001328E6" w:rsidP="001328E6">
      <w:pPr>
        <w:jc w:val="both"/>
        <w:rPr>
          <w:rFonts w:eastAsia="Calibri" w:cs="Arial"/>
          <w:bCs/>
          <w:lang w:val="es-AR"/>
        </w:rPr>
      </w:pPr>
      <w:r w:rsidRPr="001328E6">
        <w:rPr>
          <w:rFonts w:eastAsia="Calibri" w:cs="Arial"/>
          <w:bCs/>
          <w:lang w:val="es-AR"/>
        </w:rPr>
        <w:t>El tema continúa en agenda.</w:t>
      </w:r>
    </w:p>
    <w:p w14:paraId="098705AF" w14:textId="77777777" w:rsidR="001328E6" w:rsidRPr="001328E6" w:rsidRDefault="001328E6" w:rsidP="001328E6">
      <w:pPr>
        <w:jc w:val="both"/>
        <w:rPr>
          <w:rFonts w:cs="Arial"/>
          <w:bCs/>
          <w:szCs w:val="24"/>
          <w:lang w:val="es-ES"/>
        </w:rPr>
      </w:pPr>
    </w:p>
    <w:p w14:paraId="5A8ECF92" w14:textId="77777777" w:rsidR="001848E9" w:rsidRPr="00781765" w:rsidRDefault="001848E9" w:rsidP="001848E9">
      <w:pPr>
        <w:pStyle w:val="Prrafodelista"/>
        <w:numPr>
          <w:ilvl w:val="1"/>
          <w:numId w:val="1"/>
        </w:numPr>
        <w:spacing w:line="276" w:lineRule="auto"/>
        <w:ind w:left="567" w:hanging="567"/>
        <w:contextualSpacing/>
        <w:jc w:val="both"/>
        <w:rPr>
          <w:rFonts w:ascii="Arial" w:hAnsi="Arial" w:cs="Arial"/>
          <w:b/>
          <w:bCs/>
          <w:lang w:val="es-UY"/>
        </w:rPr>
      </w:pPr>
      <w:r w:rsidRPr="00781765">
        <w:rPr>
          <w:rFonts w:ascii="Arial" w:hAnsi="Arial" w:cs="Arial"/>
          <w:b/>
          <w:bCs/>
          <w:lang w:val="es-UY"/>
        </w:rPr>
        <w:t xml:space="preserve">Pedido de Brasil de reducción arancelaria al 0% para </w:t>
      </w:r>
      <w:r w:rsidR="00781765" w:rsidRPr="00781765">
        <w:rPr>
          <w:rFonts w:ascii="Arial" w:hAnsi="Arial" w:cs="Arial"/>
          <w:b/>
          <w:bCs/>
          <w:lang w:val="es-UY"/>
        </w:rPr>
        <w:t>5.000</w:t>
      </w:r>
      <w:r w:rsidRPr="00781765">
        <w:rPr>
          <w:rFonts w:ascii="Arial" w:hAnsi="Arial" w:cs="Arial"/>
          <w:b/>
          <w:bCs/>
          <w:lang w:val="es-UY"/>
        </w:rPr>
        <w:t xml:space="preserve"> toneladas del producto “Caucho sintético de estireno butadieno estireno (sbs)” (NCM 4002.19.19),  con vigencia </w:t>
      </w:r>
      <w:r w:rsidR="00781765" w:rsidRPr="00781765">
        <w:rPr>
          <w:rFonts w:ascii="Arial" w:hAnsi="Arial" w:cs="Arial"/>
          <w:b/>
          <w:bCs/>
          <w:lang w:val="es-UY"/>
        </w:rPr>
        <w:t>180</w:t>
      </w:r>
      <w:r w:rsidRPr="00781765">
        <w:rPr>
          <w:rFonts w:ascii="Arial" w:hAnsi="Arial" w:cs="Arial"/>
          <w:b/>
          <w:bCs/>
          <w:lang w:val="es-UY"/>
        </w:rPr>
        <w:t xml:space="preserve"> días.</w:t>
      </w:r>
    </w:p>
    <w:p w14:paraId="33BE02C9" w14:textId="77777777" w:rsidR="001848E9" w:rsidRPr="00781765" w:rsidRDefault="001848E9" w:rsidP="001848E9">
      <w:pPr>
        <w:pStyle w:val="Prrafodelista"/>
        <w:tabs>
          <w:tab w:val="left" w:pos="567"/>
        </w:tabs>
        <w:spacing w:line="276" w:lineRule="auto"/>
        <w:ind w:left="1080"/>
        <w:rPr>
          <w:rFonts w:ascii="Arial" w:hAnsi="Arial" w:cs="Arial"/>
          <w:b/>
          <w:bCs/>
          <w:lang w:val="es-UY"/>
        </w:rPr>
      </w:pPr>
    </w:p>
    <w:p w14:paraId="1B7D9E55" w14:textId="77777777" w:rsidR="001848E9" w:rsidRPr="00781765" w:rsidRDefault="001848E9" w:rsidP="001848E9">
      <w:pPr>
        <w:pStyle w:val="Prrafodelista"/>
        <w:spacing w:line="276" w:lineRule="auto"/>
        <w:ind w:left="567"/>
        <w:jc w:val="both"/>
        <w:rPr>
          <w:rFonts w:ascii="Arial" w:hAnsi="Arial" w:cs="Arial"/>
          <w:b/>
          <w:bCs/>
          <w:lang w:val="es-UY"/>
        </w:rPr>
      </w:pPr>
      <w:r w:rsidRPr="00781765">
        <w:rPr>
          <w:rFonts w:ascii="Arial" w:hAnsi="Arial" w:cs="Arial"/>
          <w:b/>
          <w:bCs/>
          <w:lang w:val="es-UY"/>
        </w:rPr>
        <w:t>Nota referencial: Caucho de estireno-butadieno-estireno (SBS) de grado industrial, presentado en gránulos, para la producción de suelas de zapatos</w:t>
      </w:r>
      <w:r w:rsidR="00B45E12" w:rsidRPr="00781765">
        <w:rPr>
          <w:rFonts w:ascii="Arial" w:hAnsi="Arial" w:cs="Arial"/>
          <w:b/>
          <w:bCs/>
          <w:lang w:val="es-UY"/>
        </w:rPr>
        <w:t>.</w:t>
      </w:r>
    </w:p>
    <w:p w14:paraId="7EE09770" w14:textId="77777777" w:rsidR="00886F1B" w:rsidRDefault="00886F1B" w:rsidP="001328E6">
      <w:pPr>
        <w:pStyle w:val="Prrafodelista"/>
        <w:spacing w:line="276" w:lineRule="auto"/>
        <w:ind w:left="0"/>
        <w:jc w:val="both"/>
        <w:rPr>
          <w:rFonts w:ascii="Arial" w:hAnsi="Arial" w:cs="Arial"/>
          <w:lang w:val="es-ES"/>
        </w:rPr>
      </w:pPr>
    </w:p>
    <w:p w14:paraId="52399C4C" w14:textId="3B31C1B2" w:rsidR="001328E6" w:rsidRDefault="001328E6" w:rsidP="001328E6">
      <w:pPr>
        <w:pStyle w:val="Prrafodelista"/>
        <w:spacing w:line="276" w:lineRule="auto"/>
        <w:ind w:left="0"/>
        <w:jc w:val="both"/>
        <w:rPr>
          <w:rFonts w:ascii="Arial" w:hAnsi="Arial" w:cs="Arial"/>
          <w:lang w:val="es-ES"/>
        </w:rPr>
      </w:pPr>
      <w:r w:rsidRPr="001328E6">
        <w:rPr>
          <w:rFonts w:ascii="Arial" w:hAnsi="Arial" w:cs="Arial"/>
          <w:lang w:val="es-ES"/>
        </w:rPr>
        <w:t xml:space="preserve">La Delegación de Uruguay se encuentra en consultas internas. </w:t>
      </w:r>
    </w:p>
    <w:p w14:paraId="3081FEF4" w14:textId="77777777" w:rsidR="001328E6" w:rsidRPr="001328E6" w:rsidRDefault="001328E6" w:rsidP="001328E6">
      <w:pPr>
        <w:pStyle w:val="Prrafodelista"/>
        <w:spacing w:line="276" w:lineRule="auto"/>
        <w:ind w:left="0"/>
        <w:jc w:val="both"/>
        <w:rPr>
          <w:rFonts w:ascii="Arial" w:hAnsi="Arial" w:cs="Arial"/>
          <w:lang w:val="es-ES"/>
        </w:rPr>
      </w:pPr>
    </w:p>
    <w:p w14:paraId="6F591190" w14:textId="072DFDD5" w:rsidR="00781765" w:rsidRPr="001328E6" w:rsidRDefault="001328E6" w:rsidP="001328E6">
      <w:pPr>
        <w:pStyle w:val="Prrafodelista"/>
        <w:spacing w:line="276" w:lineRule="auto"/>
        <w:ind w:left="0"/>
        <w:jc w:val="both"/>
        <w:rPr>
          <w:rFonts w:ascii="Arial" w:hAnsi="Arial" w:cs="Arial"/>
          <w:lang w:val="es-ES"/>
        </w:rPr>
      </w:pPr>
      <w:r w:rsidRPr="001328E6">
        <w:rPr>
          <w:rFonts w:ascii="Arial" w:hAnsi="Arial" w:cs="Arial"/>
          <w:lang w:val="es-ES"/>
        </w:rPr>
        <w:t>El tema continúa en agenda.</w:t>
      </w:r>
    </w:p>
    <w:p w14:paraId="4703C257" w14:textId="77777777" w:rsidR="00781765" w:rsidRDefault="00781765" w:rsidP="00781765">
      <w:pPr>
        <w:pStyle w:val="Prrafodelista"/>
        <w:spacing w:line="276" w:lineRule="auto"/>
        <w:ind w:left="0"/>
        <w:jc w:val="both"/>
        <w:rPr>
          <w:rFonts w:ascii="Arial" w:hAnsi="Arial" w:cs="Arial"/>
          <w:b/>
          <w:bCs/>
          <w:lang w:val="es-UY"/>
        </w:rPr>
      </w:pPr>
    </w:p>
    <w:p w14:paraId="387C97E0" w14:textId="77777777" w:rsidR="001848E9" w:rsidRPr="00781765" w:rsidRDefault="001848E9" w:rsidP="001848E9">
      <w:pPr>
        <w:pStyle w:val="Prrafodelista"/>
        <w:numPr>
          <w:ilvl w:val="1"/>
          <w:numId w:val="1"/>
        </w:numPr>
        <w:spacing w:line="276" w:lineRule="auto"/>
        <w:ind w:left="567" w:hanging="567"/>
        <w:contextualSpacing/>
        <w:jc w:val="both"/>
        <w:rPr>
          <w:rFonts w:ascii="Arial" w:hAnsi="Arial" w:cs="Arial"/>
          <w:b/>
          <w:bCs/>
          <w:lang w:val="es-UY"/>
        </w:rPr>
      </w:pPr>
      <w:r w:rsidRPr="00781765">
        <w:rPr>
          <w:rFonts w:ascii="Arial" w:hAnsi="Arial" w:cs="Arial"/>
          <w:b/>
          <w:bCs/>
          <w:lang w:val="es-UY"/>
        </w:rPr>
        <w:t>Pedido de Brasil de reducción arancelaria al 0% para 30.000 toneladas del producto "Resinas de petróleo, resinas de cumarona-indeno, politerpenos, polisulfuros, polisulfonas y demás productos mencionados en la nota 3 a este capítulo, no expresado ni incluido en otra parte, en formas primarias” (NCM 3911.90.29), con vigencia 365 días.</w:t>
      </w:r>
    </w:p>
    <w:p w14:paraId="1EDB476A" w14:textId="77777777" w:rsidR="001848E9" w:rsidRPr="00781765" w:rsidRDefault="001848E9" w:rsidP="001848E9">
      <w:pPr>
        <w:pStyle w:val="Prrafodelista"/>
        <w:tabs>
          <w:tab w:val="left" w:pos="567"/>
        </w:tabs>
        <w:spacing w:line="276" w:lineRule="auto"/>
        <w:ind w:left="1080"/>
        <w:rPr>
          <w:rFonts w:ascii="Arial" w:hAnsi="Arial" w:cs="Arial"/>
          <w:b/>
          <w:bCs/>
          <w:lang w:val="es-UY"/>
        </w:rPr>
      </w:pPr>
    </w:p>
    <w:p w14:paraId="5D4F7B95" w14:textId="77777777" w:rsidR="001848E9" w:rsidRPr="00781765" w:rsidRDefault="001848E9" w:rsidP="001848E9">
      <w:pPr>
        <w:pStyle w:val="Prrafodelista"/>
        <w:spacing w:line="276" w:lineRule="auto"/>
        <w:ind w:left="567"/>
        <w:jc w:val="both"/>
        <w:rPr>
          <w:rFonts w:ascii="Arial" w:hAnsi="Arial" w:cs="Arial"/>
          <w:b/>
          <w:bCs/>
          <w:lang w:val="es-UY"/>
        </w:rPr>
      </w:pPr>
      <w:r w:rsidRPr="00781765">
        <w:rPr>
          <w:rFonts w:ascii="Arial" w:hAnsi="Arial" w:cs="Arial"/>
          <w:b/>
          <w:bCs/>
          <w:lang w:val="es-UY"/>
        </w:rPr>
        <w:t>Nota referencial: Poliisocianato alifático a base de diisocianato de hexametileno, presentado en forma líquida.</w:t>
      </w:r>
    </w:p>
    <w:p w14:paraId="4D44E74F" w14:textId="77777777" w:rsidR="00DD740C" w:rsidRDefault="00DD740C" w:rsidP="00781765">
      <w:pPr>
        <w:pStyle w:val="Prrafodelista"/>
        <w:spacing w:line="276" w:lineRule="auto"/>
        <w:ind w:left="0"/>
        <w:jc w:val="both"/>
        <w:rPr>
          <w:rFonts w:ascii="Arial" w:hAnsi="Arial" w:cs="Arial"/>
          <w:b/>
          <w:bCs/>
          <w:lang w:val="es-UY"/>
        </w:rPr>
      </w:pPr>
    </w:p>
    <w:p w14:paraId="43B18486" w14:textId="77777777" w:rsidR="001328E6" w:rsidRPr="001328E6" w:rsidRDefault="001328E6" w:rsidP="001328E6">
      <w:pPr>
        <w:pStyle w:val="Prrafodelista"/>
        <w:spacing w:line="276" w:lineRule="auto"/>
        <w:ind w:left="0"/>
        <w:jc w:val="both"/>
        <w:rPr>
          <w:rFonts w:ascii="Arial" w:hAnsi="Arial" w:cs="Arial"/>
          <w:lang w:val="es-UY"/>
        </w:rPr>
      </w:pPr>
      <w:r w:rsidRPr="001328E6">
        <w:rPr>
          <w:rFonts w:ascii="Arial" w:hAnsi="Arial" w:cs="Arial"/>
          <w:lang w:val="es-UY"/>
        </w:rPr>
        <w:t xml:space="preserve">La Delegación de Argentina aprobó el pedido. </w:t>
      </w:r>
    </w:p>
    <w:p w14:paraId="0C35E093" w14:textId="77777777" w:rsidR="001328E6" w:rsidRPr="001328E6" w:rsidRDefault="001328E6" w:rsidP="001328E6">
      <w:pPr>
        <w:pStyle w:val="Prrafodelista"/>
        <w:spacing w:line="276" w:lineRule="auto"/>
        <w:jc w:val="both"/>
        <w:rPr>
          <w:rFonts w:ascii="Arial" w:hAnsi="Arial" w:cs="Arial"/>
          <w:lang w:val="es-UY"/>
        </w:rPr>
      </w:pPr>
    </w:p>
    <w:p w14:paraId="676A95EB" w14:textId="09F51D5B" w:rsidR="00781765" w:rsidRDefault="001328E6" w:rsidP="001328E6">
      <w:pPr>
        <w:pStyle w:val="Prrafodelista"/>
        <w:spacing w:line="276" w:lineRule="auto"/>
        <w:ind w:left="0"/>
        <w:jc w:val="both"/>
        <w:rPr>
          <w:rFonts w:ascii="Arial" w:hAnsi="Arial" w:cs="Arial"/>
          <w:b/>
          <w:bCs/>
          <w:lang w:val="es-UY"/>
        </w:rPr>
      </w:pPr>
      <w:r w:rsidRPr="001328E6">
        <w:rPr>
          <w:rFonts w:ascii="Arial" w:hAnsi="Arial" w:cs="Arial"/>
          <w:lang w:val="es-UY"/>
        </w:rPr>
        <w:t>La CCM aprobó el texto de la Directiva N° 81/20</w:t>
      </w:r>
      <w:r w:rsidRPr="001328E6">
        <w:rPr>
          <w:rFonts w:ascii="Arial" w:hAnsi="Arial" w:cs="Arial"/>
          <w:b/>
          <w:bCs/>
          <w:lang w:val="es-UY"/>
        </w:rPr>
        <w:t xml:space="preserve"> (Anexo IV).</w:t>
      </w:r>
    </w:p>
    <w:p w14:paraId="5B3CE753" w14:textId="77777777" w:rsidR="00781765" w:rsidRPr="00781765" w:rsidRDefault="00781765" w:rsidP="00781765">
      <w:pPr>
        <w:pStyle w:val="Prrafodelista"/>
        <w:spacing w:line="276" w:lineRule="auto"/>
        <w:ind w:left="0"/>
        <w:jc w:val="both"/>
        <w:rPr>
          <w:rFonts w:ascii="Arial" w:hAnsi="Arial" w:cs="Arial"/>
          <w:b/>
          <w:bCs/>
          <w:lang w:val="es-UY"/>
        </w:rPr>
      </w:pPr>
    </w:p>
    <w:p w14:paraId="21E23931" w14:textId="77777777" w:rsidR="001848E9" w:rsidRPr="00781765" w:rsidRDefault="001848E9" w:rsidP="001848E9">
      <w:pPr>
        <w:pStyle w:val="Prrafodelista"/>
        <w:numPr>
          <w:ilvl w:val="1"/>
          <w:numId w:val="1"/>
        </w:numPr>
        <w:spacing w:line="276" w:lineRule="auto"/>
        <w:ind w:left="567" w:hanging="567"/>
        <w:contextualSpacing/>
        <w:jc w:val="both"/>
        <w:rPr>
          <w:rFonts w:ascii="Arial" w:hAnsi="Arial" w:cs="Arial"/>
          <w:b/>
          <w:bCs/>
          <w:lang w:val="es-UY"/>
        </w:rPr>
      </w:pPr>
      <w:r w:rsidRPr="00781765">
        <w:rPr>
          <w:rFonts w:ascii="Arial" w:hAnsi="Arial" w:cs="Arial"/>
          <w:b/>
          <w:bCs/>
          <w:lang w:val="es-UY"/>
        </w:rPr>
        <w:t>Pedido de Brasil de reducción arancelaria al 0% para 30 toneladas del producto “Placas, hojas, tiras, cintas, películas y otras formas. Plástico, autoadhesivo, plástico, incluso en rollos” (NCM 3919.90.90), con vigencia 365 días.</w:t>
      </w:r>
    </w:p>
    <w:p w14:paraId="7EB8CFB5" w14:textId="77777777" w:rsidR="001848E9" w:rsidRPr="00781765" w:rsidRDefault="001848E9" w:rsidP="001848E9">
      <w:pPr>
        <w:pStyle w:val="Prrafodelista"/>
        <w:tabs>
          <w:tab w:val="left" w:pos="567"/>
        </w:tabs>
        <w:spacing w:line="276" w:lineRule="auto"/>
        <w:ind w:left="1080"/>
        <w:jc w:val="both"/>
        <w:rPr>
          <w:rFonts w:ascii="Arial" w:hAnsi="Arial" w:cs="Arial"/>
          <w:b/>
          <w:bCs/>
          <w:lang w:val="es-UY"/>
        </w:rPr>
      </w:pPr>
    </w:p>
    <w:p w14:paraId="13055AD4" w14:textId="77777777" w:rsidR="001848E9" w:rsidRPr="00781765" w:rsidRDefault="001848E9" w:rsidP="001848E9">
      <w:pPr>
        <w:pStyle w:val="Prrafodelista"/>
        <w:spacing w:line="276" w:lineRule="auto"/>
        <w:ind w:left="567"/>
        <w:jc w:val="both"/>
        <w:rPr>
          <w:rFonts w:ascii="Arial" w:hAnsi="Arial" w:cs="Arial"/>
          <w:b/>
          <w:bCs/>
          <w:lang w:val="es-UY"/>
        </w:rPr>
      </w:pPr>
      <w:r w:rsidRPr="00781765">
        <w:rPr>
          <w:rFonts w:ascii="Arial" w:hAnsi="Arial" w:cs="Arial"/>
          <w:b/>
          <w:bCs/>
          <w:lang w:val="es-UY"/>
        </w:rPr>
        <w:t>Nota referencial: Laminados de poliuretano con capa superior autorregenerante, presentados en rollos con espesor de 279 micrómetros (micrones) o más, ancho mayor de 20 cm y menor o igual a 183 cm y longitud mayor o igual a 15m y menor o igual a 31m, con función película protectora de pintura automotriz.</w:t>
      </w:r>
    </w:p>
    <w:p w14:paraId="4F7A2519" w14:textId="3B112355" w:rsidR="001848E9" w:rsidRDefault="001848E9" w:rsidP="001848E9">
      <w:pPr>
        <w:pStyle w:val="Prrafodelista"/>
        <w:tabs>
          <w:tab w:val="left" w:pos="567"/>
        </w:tabs>
        <w:spacing w:line="276" w:lineRule="auto"/>
        <w:ind w:left="0"/>
        <w:jc w:val="both"/>
        <w:rPr>
          <w:rFonts w:ascii="Arial" w:hAnsi="Arial" w:cs="Arial"/>
          <w:lang w:val="es-UY"/>
        </w:rPr>
      </w:pPr>
    </w:p>
    <w:p w14:paraId="7CB6EB67" w14:textId="77777777" w:rsidR="001328E6" w:rsidRPr="001328E6" w:rsidRDefault="001328E6" w:rsidP="001328E6">
      <w:pPr>
        <w:pStyle w:val="Prrafodelista"/>
        <w:tabs>
          <w:tab w:val="left" w:pos="567"/>
        </w:tabs>
        <w:spacing w:line="276" w:lineRule="auto"/>
        <w:ind w:left="0"/>
        <w:jc w:val="both"/>
        <w:rPr>
          <w:rFonts w:ascii="Arial" w:hAnsi="Arial" w:cs="Arial"/>
          <w:lang w:val="es-UY"/>
        </w:rPr>
      </w:pPr>
      <w:r w:rsidRPr="001328E6">
        <w:rPr>
          <w:rFonts w:ascii="Arial" w:hAnsi="Arial" w:cs="Arial"/>
          <w:lang w:val="es-UY"/>
        </w:rPr>
        <w:t xml:space="preserve">La Delegación de Argentina aprobó el pedido. </w:t>
      </w:r>
    </w:p>
    <w:p w14:paraId="1071DB23" w14:textId="77777777" w:rsidR="001328E6" w:rsidRPr="001328E6" w:rsidRDefault="001328E6" w:rsidP="001328E6">
      <w:pPr>
        <w:pStyle w:val="Prrafodelista"/>
        <w:tabs>
          <w:tab w:val="left" w:pos="567"/>
        </w:tabs>
        <w:spacing w:line="276" w:lineRule="auto"/>
        <w:jc w:val="both"/>
        <w:rPr>
          <w:rFonts w:ascii="Arial" w:hAnsi="Arial" w:cs="Arial"/>
          <w:lang w:val="es-UY"/>
        </w:rPr>
      </w:pPr>
    </w:p>
    <w:p w14:paraId="1B85482D" w14:textId="7AF085FC" w:rsidR="001328E6" w:rsidRDefault="001328E6" w:rsidP="001328E6">
      <w:pPr>
        <w:pStyle w:val="Prrafodelista"/>
        <w:tabs>
          <w:tab w:val="left" w:pos="567"/>
        </w:tabs>
        <w:spacing w:line="276" w:lineRule="auto"/>
        <w:ind w:left="0"/>
        <w:jc w:val="both"/>
        <w:rPr>
          <w:rFonts w:ascii="Arial" w:hAnsi="Arial" w:cs="Arial"/>
          <w:lang w:val="es-UY"/>
        </w:rPr>
      </w:pPr>
      <w:r w:rsidRPr="001328E6">
        <w:rPr>
          <w:rFonts w:ascii="Arial" w:hAnsi="Arial" w:cs="Arial"/>
          <w:lang w:val="es-UY"/>
        </w:rPr>
        <w:t xml:space="preserve">La CCM aprobó el texto de la Directiva N° 82/20 </w:t>
      </w:r>
      <w:r w:rsidRPr="001328E6">
        <w:rPr>
          <w:rFonts w:ascii="Arial" w:hAnsi="Arial" w:cs="Arial"/>
          <w:b/>
          <w:bCs/>
          <w:lang w:val="es-UY"/>
        </w:rPr>
        <w:t>(Anexo IV)</w:t>
      </w:r>
      <w:r w:rsidRPr="001328E6">
        <w:rPr>
          <w:rFonts w:ascii="Arial" w:hAnsi="Arial" w:cs="Arial"/>
          <w:lang w:val="es-UY"/>
        </w:rPr>
        <w:t>.</w:t>
      </w:r>
    </w:p>
    <w:p w14:paraId="1BEDFEC2" w14:textId="77777777" w:rsidR="00781765" w:rsidRDefault="00781765" w:rsidP="001848E9">
      <w:pPr>
        <w:pStyle w:val="Prrafodelista"/>
        <w:tabs>
          <w:tab w:val="left" w:pos="567"/>
        </w:tabs>
        <w:spacing w:line="276" w:lineRule="auto"/>
        <w:ind w:left="0"/>
        <w:jc w:val="both"/>
        <w:rPr>
          <w:rFonts w:ascii="Arial" w:hAnsi="Arial" w:cs="Arial"/>
          <w:lang w:val="es-UY"/>
        </w:rPr>
      </w:pPr>
    </w:p>
    <w:p w14:paraId="301861F9" w14:textId="77777777" w:rsidR="001848E9" w:rsidRPr="007C36C7" w:rsidRDefault="001848E9" w:rsidP="001848E9">
      <w:pPr>
        <w:pStyle w:val="Prrafodelista"/>
        <w:numPr>
          <w:ilvl w:val="1"/>
          <w:numId w:val="1"/>
        </w:numPr>
        <w:spacing w:line="276" w:lineRule="auto"/>
        <w:ind w:left="567" w:hanging="567"/>
        <w:contextualSpacing/>
        <w:jc w:val="both"/>
        <w:rPr>
          <w:rFonts w:ascii="Arial" w:hAnsi="Arial" w:cs="Arial"/>
          <w:b/>
          <w:bCs/>
          <w:lang w:val="es-UY"/>
        </w:rPr>
      </w:pPr>
      <w:r w:rsidRPr="007C36C7">
        <w:rPr>
          <w:rFonts w:ascii="Arial" w:hAnsi="Arial" w:cs="Arial"/>
          <w:b/>
          <w:bCs/>
          <w:lang w:val="es-UY"/>
        </w:rPr>
        <w:t>Pedido de Brasil de reducción arancelaria al 0% para 928 toneladas, que corresponden a 17.846.400 unidades, del producto “No descafeinado” (NCM 0901.21.00), con vigencia 365 días.</w:t>
      </w:r>
    </w:p>
    <w:p w14:paraId="32734A13" w14:textId="77777777" w:rsidR="001848E9" w:rsidRPr="007C36C7" w:rsidRDefault="001848E9" w:rsidP="001848E9">
      <w:pPr>
        <w:pStyle w:val="Prrafodelista"/>
        <w:tabs>
          <w:tab w:val="left" w:pos="567"/>
        </w:tabs>
        <w:spacing w:line="276" w:lineRule="auto"/>
        <w:ind w:left="1080"/>
        <w:jc w:val="both"/>
        <w:rPr>
          <w:rFonts w:ascii="Arial" w:hAnsi="Arial" w:cs="Arial"/>
          <w:b/>
          <w:bCs/>
          <w:lang w:val="es-UY"/>
        </w:rPr>
      </w:pPr>
    </w:p>
    <w:p w14:paraId="0BED92B9" w14:textId="77777777" w:rsidR="001848E9" w:rsidRPr="007C36C7" w:rsidRDefault="001848E9" w:rsidP="00D11D61">
      <w:pPr>
        <w:pStyle w:val="Prrafodelista"/>
        <w:ind w:left="567"/>
        <w:jc w:val="both"/>
        <w:rPr>
          <w:rFonts w:ascii="Arial" w:hAnsi="Arial" w:cs="Arial"/>
          <w:b/>
          <w:bCs/>
          <w:lang w:val="es-UY"/>
        </w:rPr>
      </w:pPr>
      <w:r w:rsidRPr="007C36C7">
        <w:rPr>
          <w:rFonts w:ascii="Arial" w:hAnsi="Arial" w:cs="Arial"/>
          <w:b/>
          <w:bCs/>
          <w:lang w:val="es-UY"/>
        </w:rPr>
        <w:t>Nota referencial: Café tostado y molido, no descafeinado, presentado en dosis individuales en cápsulas de aluminio.</w:t>
      </w:r>
    </w:p>
    <w:p w14:paraId="34227230" w14:textId="1BA14FAE" w:rsidR="008117FD" w:rsidRDefault="008117FD" w:rsidP="001328E6">
      <w:pPr>
        <w:pStyle w:val="Prrafodelista"/>
        <w:tabs>
          <w:tab w:val="left" w:pos="567"/>
        </w:tabs>
        <w:ind w:left="0"/>
        <w:jc w:val="both"/>
        <w:rPr>
          <w:rFonts w:ascii="Arial" w:hAnsi="Arial" w:cs="Arial"/>
          <w:b/>
          <w:bCs/>
          <w:lang w:val="es-UY"/>
        </w:rPr>
      </w:pPr>
    </w:p>
    <w:p w14:paraId="28A92A9E" w14:textId="77777777" w:rsidR="001328E6" w:rsidRPr="001328E6" w:rsidRDefault="001328E6" w:rsidP="001328E6">
      <w:pPr>
        <w:pStyle w:val="Prrafodelista"/>
        <w:tabs>
          <w:tab w:val="left" w:pos="567"/>
        </w:tabs>
        <w:ind w:left="0"/>
        <w:jc w:val="both"/>
        <w:rPr>
          <w:rFonts w:ascii="Arial" w:hAnsi="Arial" w:cs="Arial"/>
          <w:lang w:val="es-UY"/>
        </w:rPr>
      </w:pPr>
      <w:r w:rsidRPr="001328E6">
        <w:rPr>
          <w:rFonts w:ascii="Arial" w:hAnsi="Arial" w:cs="Arial"/>
          <w:lang w:val="es-UY"/>
        </w:rPr>
        <w:t>Las Delegaciones de Argentina y Uruguay se encuentran en consultas internas.</w:t>
      </w:r>
    </w:p>
    <w:p w14:paraId="7CD4A7F7" w14:textId="6B308139" w:rsidR="001328E6" w:rsidRDefault="001328E6" w:rsidP="006E2517">
      <w:pPr>
        <w:tabs>
          <w:tab w:val="left" w:pos="567"/>
        </w:tabs>
        <w:jc w:val="both"/>
        <w:rPr>
          <w:rFonts w:cs="Arial"/>
          <w:lang w:val="es-UY"/>
        </w:rPr>
      </w:pPr>
    </w:p>
    <w:p w14:paraId="3EDA54A7" w14:textId="4CAE66C8" w:rsidR="006E2517" w:rsidRDefault="006E2517" w:rsidP="006E2517">
      <w:pPr>
        <w:tabs>
          <w:tab w:val="left" w:pos="567"/>
        </w:tabs>
        <w:jc w:val="both"/>
        <w:rPr>
          <w:rFonts w:cs="Arial"/>
          <w:lang w:val="es-UY"/>
        </w:rPr>
      </w:pPr>
      <w:r>
        <w:rPr>
          <w:rFonts w:cs="Arial"/>
          <w:lang w:val="es-UY"/>
        </w:rPr>
        <w:t>Asimismo, la Delegación de Argentina informó que remitió</w:t>
      </w:r>
      <w:r w:rsidR="00847478">
        <w:rPr>
          <w:rFonts w:cs="Arial"/>
          <w:lang w:val="es-UY"/>
        </w:rPr>
        <w:t xml:space="preserve"> </w:t>
      </w:r>
      <w:r w:rsidR="00847478" w:rsidRPr="00430418">
        <w:rPr>
          <w:rFonts w:cs="Arial"/>
          <w:lang w:val="es-UY"/>
        </w:rPr>
        <w:t>a l</w:t>
      </w:r>
      <w:r w:rsidR="006A0EFD" w:rsidRPr="00430418">
        <w:rPr>
          <w:rFonts w:cs="Arial"/>
          <w:lang w:val="es-UY"/>
        </w:rPr>
        <w:t>o</w:t>
      </w:r>
      <w:r w:rsidR="00847478" w:rsidRPr="00430418">
        <w:rPr>
          <w:rFonts w:cs="Arial"/>
          <w:lang w:val="es-UY"/>
        </w:rPr>
        <w:t xml:space="preserve">s fabricantes </w:t>
      </w:r>
      <w:r w:rsidR="001F46EB" w:rsidRPr="00430418">
        <w:rPr>
          <w:rFonts w:cs="Arial"/>
          <w:lang w:val="es-UY"/>
        </w:rPr>
        <w:t>locales</w:t>
      </w:r>
      <w:r>
        <w:rPr>
          <w:rFonts w:cs="Arial"/>
          <w:lang w:val="es-UY"/>
        </w:rPr>
        <w:t xml:space="preserve"> la información aportada por la Delegación de Brasil en la CLXXVI Reunión Ordinaria de la CCM y </w:t>
      </w:r>
      <w:r w:rsidR="001F46EB" w:rsidRPr="00430418">
        <w:rPr>
          <w:rFonts w:cs="Arial"/>
          <w:lang w:val="es-UY"/>
        </w:rPr>
        <w:t xml:space="preserve">aguarda los avances de los </w:t>
      </w:r>
      <w:r w:rsidRPr="00430418">
        <w:rPr>
          <w:rFonts w:cs="Arial"/>
          <w:lang w:val="es-UY"/>
        </w:rPr>
        <w:t>contacto</w:t>
      </w:r>
      <w:r w:rsidR="001F46EB" w:rsidRPr="00430418">
        <w:rPr>
          <w:rFonts w:cs="Arial"/>
          <w:lang w:val="es-UY"/>
        </w:rPr>
        <w:t>s</w:t>
      </w:r>
      <w:r w:rsidRPr="00430418">
        <w:rPr>
          <w:rFonts w:cs="Arial"/>
          <w:lang w:val="es-UY"/>
        </w:rPr>
        <w:t xml:space="preserve"> </w:t>
      </w:r>
      <w:r w:rsidR="001F46EB" w:rsidRPr="00430418">
        <w:rPr>
          <w:rFonts w:cs="Arial"/>
          <w:lang w:val="es-UY"/>
        </w:rPr>
        <w:t>de la solcitante brasileña</w:t>
      </w:r>
      <w:r w:rsidR="001F46EB">
        <w:rPr>
          <w:rFonts w:cs="Arial"/>
          <w:lang w:val="es-UY"/>
        </w:rPr>
        <w:t xml:space="preserve"> </w:t>
      </w:r>
      <w:r>
        <w:rPr>
          <w:rFonts w:cs="Arial"/>
          <w:lang w:val="es-UY"/>
        </w:rPr>
        <w:t xml:space="preserve">con los fabricantes locales. </w:t>
      </w:r>
    </w:p>
    <w:p w14:paraId="4B9099D3" w14:textId="77777777" w:rsidR="006E2517" w:rsidRPr="006E2517" w:rsidRDefault="006E2517" w:rsidP="006E2517">
      <w:pPr>
        <w:tabs>
          <w:tab w:val="left" w:pos="567"/>
        </w:tabs>
        <w:jc w:val="both"/>
        <w:rPr>
          <w:rFonts w:cs="Arial"/>
          <w:lang w:val="es-UY"/>
        </w:rPr>
      </w:pPr>
    </w:p>
    <w:p w14:paraId="5B1F9284" w14:textId="053CB442" w:rsidR="001328E6" w:rsidRPr="001328E6" w:rsidRDefault="001328E6" w:rsidP="001328E6">
      <w:pPr>
        <w:pStyle w:val="Prrafodelista"/>
        <w:tabs>
          <w:tab w:val="left" w:pos="567"/>
        </w:tabs>
        <w:ind w:left="0"/>
        <w:jc w:val="both"/>
        <w:rPr>
          <w:rFonts w:ascii="Arial" w:hAnsi="Arial" w:cs="Arial"/>
          <w:lang w:val="es-UY"/>
        </w:rPr>
      </w:pPr>
      <w:r w:rsidRPr="001328E6">
        <w:rPr>
          <w:rFonts w:ascii="Arial" w:hAnsi="Arial" w:cs="Arial"/>
          <w:lang w:val="es-UY"/>
        </w:rPr>
        <w:t>El tema continúa en agenda.</w:t>
      </w:r>
    </w:p>
    <w:p w14:paraId="07ACC612" w14:textId="77777777" w:rsidR="00800735" w:rsidRPr="00CF3E4A" w:rsidRDefault="00800735" w:rsidP="001848E9">
      <w:pPr>
        <w:pStyle w:val="Prrafodelista"/>
        <w:tabs>
          <w:tab w:val="left" w:pos="567"/>
        </w:tabs>
        <w:spacing w:line="276" w:lineRule="auto"/>
        <w:ind w:left="0"/>
        <w:rPr>
          <w:rFonts w:ascii="Arial" w:hAnsi="Arial" w:cs="Arial"/>
          <w:lang w:val="es-UY"/>
        </w:rPr>
      </w:pPr>
    </w:p>
    <w:p w14:paraId="0A376361" w14:textId="77777777" w:rsidR="001848E9" w:rsidRPr="007C36C7" w:rsidRDefault="001848E9" w:rsidP="001848E9">
      <w:pPr>
        <w:numPr>
          <w:ilvl w:val="1"/>
          <w:numId w:val="1"/>
        </w:numPr>
        <w:spacing w:line="276" w:lineRule="auto"/>
        <w:ind w:left="567" w:hanging="567"/>
        <w:jc w:val="both"/>
        <w:rPr>
          <w:rFonts w:cs="Arial"/>
          <w:b/>
          <w:bCs/>
          <w:szCs w:val="24"/>
          <w:lang w:val="es-ES"/>
        </w:rPr>
      </w:pPr>
      <w:r w:rsidRPr="007C36C7">
        <w:rPr>
          <w:rFonts w:cs="Arial"/>
          <w:b/>
          <w:bCs/>
          <w:szCs w:val="24"/>
          <w:lang w:val="es-ES"/>
        </w:rPr>
        <w:t>Pedido de Uruguay de reducción arancelaria al 0% para 25.000 unidades del producto “Aparatos para medida de la presión arterial” (NCM 9018.90.92), con vigencia 365 días.</w:t>
      </w:r>
    </w:p>
    <w:p w14:paraId="09EC349E" w14:textId="77777777" w:rsidR="001848E9" w:rsidRPr="007C36C7" w:rsidRDefault="001848E9" w:rsidP="001848E9">
      <w:pPr>
        <w:pStyle w:val="Prrafodelista"/>
        <w:tabs>
          <w:tab w:val="left" w:pos="567"/>
        </w:tabs>
        <w:spacing w:line="276" w:lineRule="auto"/>
        <w:ind w:left="1080"/>
        <w:jc w:val="both"/>
        <w:rPr>
          <w:rFonts w:ascii="Arial" w:hAnsi="Arial" w:cs="Arial"/>
          <w:b/>
          <w:bCs/>
          <w:lang w:val="es-UY"/>
        </w:rPr>
      </w:pPr>
    </w:p>
    <w:p w14:paraId="45AB439A" w14:textId="3321DDD4" w:rsidR="001848E9" w:rsidRDefault="001848E9" w:rsidP="001848E9">
      <w:pPr>
        <w:pStyle w:val="Prrafodelista"/>
        <w:spacing w:line="276" w:lineRule="auto"/>
        <w:ind w:left="567"/>
        <w:jc w:val="both"/>
        <w:rPr>
          <w:rFonts w:ascii="Arial" w:hAnsi="Arial" w:cs="Arial"/>
          <w:b/>
          <w:bCs/>
          <w:lang w:val="es-UY"/>
        </w:rPr>
      </w:pPr>
      <w:r w:rsidRPr="007C36C7">
        <w:rPr>
          <w:rFonts w:ascii="Arial" w:hAnsi="Arial" w:cs="Arial"/>
          <w:b/>
          <w:bCs/>
          <w:lang w:val="es-UY"/>
        </w:rPr>
        <w:t>Nota referencial: Aparato digital para medir la presión arterial. Brazaletes, de los tipos para ser colocados en brazos o muñecas.</w:t>
      </w:r>
    </w:p>
    <w:p w14:paraId="3547DEA4" w14:textId="2134FE24" w:rsidR="00CF3E4A" w:rsidRDefault="00CF3E4A" w:rsidP="00CF3E4A">
      <w:pPr>
        <w:pStyle w:val="Prrafodelista"/>
        <w:spacing w:line="276" w:lineRule="auto"/>
        <w:ind w:left="0"/>
        <w:jc w:val="both"/>
        <w:rPr>
          <w:rFonts w:ascii="Arial" w:hAnsi="Arial" w:cs="Arial"/>
          <w:b/>
          <w:bCs/>
          <w:lang w:val="es-UY"/>
        </w:rPr>
      </w:pPr>
    </w:p>
    <w:p w14:paraId="5211953A" w14:textId="77777777" w:rsidR="00CF3E4A" w:rsidRPr="00CF3E4A" w:rsidRDefault="00CF3E4A" w:rsidP="00CF3E4A">
      <w:pPr>
        <w:pStyle w:val="Prrafodelista"/>
        <w:spacing w:line="276" w:lineRule="auto"/>
        <w:ind w:left="0"/>
        <w:jc w:val="both"/>
        <w:rPr>
          <w:rFonts w:ascii="Arial" w:hAnsi="Arial" w:cs="Arial"/>
          <w:lang w:val="es-UY"/>
        </w:rPr>
      </w:pPr>
      <w:r w:rsidRPr="00CF3E4A">
        <w:rPr>
          <w:rFonts w:ascii="Arial" w:hAnsi="Arial" w:cs="Arial"/>
          <w:lang w:val="es-UY"/>
        </w:rPr>
        <w:t xml:space="preserve">La Delegación de Argentina aprobó el pedido. </w:t>
      </w:r>
    </w:p>
    <w:p w14:paraId="0796B62E" w14:textId="77777777" w:rsidR="00CF3E4A" w:rsidRPr="00CF3E4A" w:rsidRDefault="00CF3E4A" w:rsidP="00CF3E4A">
      <w:pPr>
        <w:pStyle w:val="Prrafodelista"/>
        <w:spacing w:line="276" w:lineRule="auto"/>
        <w:jc w:val="both"/>
        <w:rPr>
          <w:rFonts w:ascii="Arial" w:hAnsi="Arial" w:cs="Arial"/>
          <w:lang w:val="es-UY"/>
        </w:rPr>
      </w:pPr>
    </w:p>
    <w:p w14:paraId="09066646" w14:textId="3BD7A999" w:rsidR="00CF3E4A" w:rsidRPr="00CF3E4A" w:rsidRDefault="00CF3E4A" w:rsidP="00CF3E4A">
      <w:pPr>
        <w:pStyle w:val="Prrafodelista"/>
        <w:spacing w:line="276" w:lineRule="auto"/>
        <w:ind w:left="0"/>
        <w:jc w:val="both"/>
        <w:rPr>
          <w:rFonts w:ascii="Arial" w:hAnsi="Arial" w:cs="Arial"/>
          <w:lang w:val="es-UY"/>
        </w:rPr>
      </w:pPr>
      <w:r w:rsidRPr="00CF3E4A">
        <w:rPr>
          <w:rFonts w:ascii="Arial" w:hAnsi="Arial" w:cs="Arial"/>
          <w:lang w:val="es-UY"/>
        </w:rPr>
        <w:t xml:space="preserve">La CCM aprobó el texto de la Directiva N° 83/20 </w:t>
      </w:r>
      <w:r w:rsidRPr="00CF3E4A">
        <w:rPr>
          <w:rFonts w:ascii="Arial" w:hAnsi="Arial" w:cs="Arial"/>
          <w:b/>
          <w:bCs/>
          <w:lang w:val="es-UY"/>
        </w:rPr>
        <w:t>(Anexo IV)</w:t>
      </w:r>
      <w:r w:rsidRPr="00CF3E4A">
        <w:rPr>
          <w:rFonts w:ascii="Arial" w:hAnsi="Arial" w:cs="Arial"/>
          <w:lang w:val="es-UY"/>
        </w:rPr>
        <w:t>.</w:t>
      </w:r>
    </w:p>
    <w:p w14:paraId="4FEA3B1B" w14:textId="67EA4942" w:rsidR="00CF3E4A" w:rsidRDefault="00CF3E4A" w:rsidP="00CF3E4A">
      <w:pPr>
        <w:pStyle w:val="Prrafodelista"/>
        <w:spacing w:line="276" w:lineRule="auto"/>
        <w:ind w:left="0"/>
        <w:jc w:val="both"/>
        <w:rPr>
          <w:rFonts w:ascii="Arial" w:hAnsi="Arial" w:cs="Arial"/>
          <w:b/>
          <w:bCs/>
          <w:lang w:val="es-UY"/>
        </w:rPr>
      </w:pPr>
    </w:p>
    <w:p w14:paraId="2BC86963" w14:textId="77777777" w:rsidR="001848E9" w:rsidRPr="007C36C7" w:rsidRDefault="001848E9" w:rsidP="001848E9">
      <w:pPr>
        <w:numPr>
          <w:ilvl w:val="1"/>
          <w:numId w:val="1"/>
        </w:numPr>
        <w:spacing w:line="276" w:lineRule="auto"/>
        <w:ind w:left="567" w:hanging="567"/>
        <w:jc w:val="both"/>
        <w:rPr>
          <w:rFonts w:cs="Arial"/>
          <w:b/>
          <w:szCs w:val="24"/>
          <w:lang w:val="es-ES"/>
        </w:rPr>
      </w:pPr>
      <w:r w:rsidRPr="007C36C7">
        <w:rPr>
          <w:rFonts w:cs="Arial"/>
          <w:b/>
          <w:szCs w:val="24"/>
          <w:lang w:val="es-ES"/>
        </w:rPr>
        <w:t xml:space="preserve">Pedido de Brasil de reducción arancelaria a 0% para 200 toneladas del producto “Preparaciones a base de extractos, esencias o </w:t>
      </w:r>
      <w:r w:rsidRPr="007C36C7">
        <w:rPr>
          <w:rFonts w:cs="Arial"/>
          <w:b/>
          <w:szCs w:val="24"/>
          <w:lang w:val="es-ES"/>
        </w:rPr>
        <w:lastRenderedPageBreak/>
        <w:t xml:space="preserve">concentrados o a base de café”, (NCM 2101.12.00), con vigencia por 365 días. </w:t>
      </w:r>
    </w:p>
    <w:p w14:paraId="427FC84B" w14:textId="77777777" w:rsidR="001848E9" w:rsidRPr="007C36C7" w:rsidRDefault="001848E9" w:rsidP="001848E9">
      <w:pPr>
        <w:ind w:left="1080"/>
        <w:jc w:val="both"/>
        <w:rPr>
          <w:rFonts w:cs="Arial"/>
          <w:b/>
          <w:szCs w:val="24"/>
          <w:lang w:val="es-ES"/>
        </w:rPr>
      </w:pPr>
    </w:p>
    <w:p w14:paraId="3B33AA1B" w14:textId="77777777" w:rsidR="001848E9" w:rsidRPr="007C36C7" w:rsidRDefault="001848E9" w:rsidP="001848E9">
      <w:pPr>
        <w:ind w:left="567"/>
        <w:jc w:val="both"/>
        <w:rPr>
          <w:rFonts w:cs="Arial"/>
          <w:b/>
          <w:szCs w:val="24"/>
          <w:lang w:val="es-ES"/>
        </w:rPr>
      </w:pPr>
      <w:r w:rsidRPr="007C36C7">
        <w:rPr>
          <w:rFonts w:cs="Arial"/>
          <w:b/>
          <w:szCs w:val="24"/>
          <w:lang w:val="es-ES"/>
        </w:rPr>
        <w:t xml:space="preserve">Nota referencial: Preparados a base de extracto de café, compuestas de 97,7% de infusión de café y de 2,3% de azucares, congelados, acondicionados en embalajes del tipo “bag in box”, concebidos para preparo instantáneo en aparatos electrotérmicos de uso comercial. </w:t>
      </w:r>
    </w:p>
    <w:p w14:paraId="4811A4E0" w14:textId="77777777" w:rsidR="001848E9" w:rsidRDefault="001848E9" w:rsidP="001848E9">
      <w:pPr>
        <w:jc w:val="both"/>
        <w:rPr>
          <w:rFonts w:cs="Arial"/>
          <w:b/>
          <w:szCs w:val="24"/>
          <w:lang w:val="es-ES"/>
        </w:rPr>
      </w:pPr>
    </w:p>
    <w:p w14:paraId="517AEA4A" w14:textId="77777777" w:rsidR="00CF3E4A" w:rsidRPr="00CF3E4A" w:rsidRDefault="00CF3E4A" w:rsidP="00CF3E4A">
      <w:pPr>
        <w:jc w:val="both"/>
        <w:rPr>
          <w:rFonts w:cs="Arial"/>
          <w:bCs/>
          <w:szCs w:val="24"/>
          <w:lang w:val="es-UY"/>
        </w:rPr>
      </w:pPr>
      <w:r w:rsidRPr="00CF3E4A">
        <w:rPr>
          <w:rFonts w:cs="Arial"/>
          <w:bCs/>
          <w:szCs w:val="24"/>
          <w:lang w:val="es-UY"/>
        </w:rPr>
        <w:t xml:space="preserve">La Delegación de Argentina aprobó el pedido. </w:t>
      </w:r>
    </w:p>
    <w:p w14:paraId="737B0048" w14:textId="77777777" w:rsidR="00CF3E4A" w:rsidRPr="00CF3E4A" w:rsidRDefault="00CF3E4A" w:rsidP="00CF3E4A">
      <w:pPr>
        <w:jc w:val="both"/>
        <w:rPr>
          <w:rFonts w:cs="Arial"/>
          <w:bCs/>
          <w:szCs w:val="24"/>
          <w:lang w:val="es-UY"/>
        </w:rPr>
      </w:pPr>
    </w:p>
    <w:p w14:paraId="50C6BD78" w14:textId="77777777" w:rsidR="00CF3E4A" w:rsidRPr="00CF3E4A" w:rsidRDefault="00CF3E4A" w:rsidP="00CF3E4A">
      <w:pPr>
        <w:jc w:val="both"/>
        <w:rPr>
          <w:rFonts w:cs="Arial"/>
          <w:bCs/>
          <w:szCs w:val="24"/>
          <w:lang w:val="es-UY"/>
        </w:rPr>
      </w:pPr>
      <w:r w:rsidRPr="00CA4EDA">
        <w:rPr>
          <w:rFonts w:cs="Arial"/>
          <w:bCs/>
          <w:szCs w:val="24"/>
          <w:lang w:val="es-UY"/>
        </w:rPr>
        <w:t>La Delegación de Uruguay se encuentra en consultas internas.</w:t>
      </w:r>
      <w:r w:rsidRPr="00CF3E4A">
        <w:rPr>
          <w:rFonts w:cs="Arial"/>
          <w:bCs/>
          <w:szCs w:val="24"/>
          <w:lang w:val="es-UY"/>
        </w:rPr>
        <w:t xml:space="preserve"> </w:t>
      </w:r>
    </w:p>
    <w:p w14:paraId="735F9369" w14:textId="77777777" w:rsidR="00CF3E4A" w:rsidRPr="00CF3E4A" w:rsidRDefault="00CF3E4A" w:rsidP="00CF3E4A">
      <w:pPr>
        <w:jc w:val="both"/>
        <w:rPr>
          <w:rFonts w:cs="Arial"/>
          <w:bCs/>
          <w:szCs w:val="24"/>
          <w:lang w:val="es-UY"/>
        </w:rPr>
      </w:pPr>
    </w:p>
    <w:p w14:paraId="67EF01C2" w14:textId="34A715C9" w:rsidR="007C36C7" w:rsidRPr="00CF3E4A" w:rsidRDefault="00CF3E4A" w:rsidP="00CF3E4A">
      <w:pPr>
        <w:jc w:val="both"/>
        <w:rPr>
          <w:rFonts w:cs="Arial"/>
          <w:bCs/>
          <w:szCs w:val="24"/>
          <w:lang w:val="es-UY"/>
        </w:rPr>
      </w:pPr>
      <w:r w:rsidRPr="00CF3E4A">
        <w:rPr>
          <w:rFonts w:cs="Arial"/>
          <w:bCs/>
          <w:szCs w:val="24"/>
          <w:lang w:val="es-UY"/>
        </w:rPr>
        <w:t>El tema continúa en agenda.</w:t>
      </w:r>
    </w:p>
    <w:p w14:paraId="57236E41" w14:textId="77777777" w:rsidR="007C36C7" w:rsidRPr="007C36C7" w:rsidRDefault="007C36C7" w:rsidP="001848E9">
      <w:pPr>
        <w:jc w:val="both"/>
        <w:rPr>
          <w:rFonts w:cs="Arial"/>
          <w:b/>
          <w:szCs w:val="24"/>
          <w:lang w:val="es-ES"/>
        </w:rPr>
      </w:pPr>
    </w:p>
    <w:p w14:paraId="15718359" w14:textId="77777777" w:rsidR="001848E9" w:rsidRPr="007C36C7" w:rsidRDefault="001848E9" w:rsidP="001848E9">
      <w:pPr>
        <w:numPr>
          <w:ilvl w:val="1"/>
          <w:numId w:val="1"/>
        </w:numPr>
        <w:spacing w:line="276" w:lineRule="auto"/>
        <w:ind w:left="567" w:hanging="567"/>
        <w:jc w:val="both"/>
        <w:rPr>
          <w:rFonts w:cs="Arial"/>
          <w:b/>
          <w:szCs w:val="24"/>
          <w:lang w:val="es-ES"/>
        </w:rPr>
      </w:pPr>
      <w:r w:rsidRPr="007C36C7">
        <w:rPr>
          <w:rFonts w:cs="Arial"/>
          <w:b/>
          <w:szCs w:val="24"/>
          <w:lang w:val="es-ES"/>
        </w:rPr>
        <w:t xml:space="preserve">Pedido de Brasil de reducción arancelaria a 0% para 400.000 toneladas de producto “Dicloruro de etileno (ISO) (1,2-dicloroetano)” (NCM 2903.15.00), con vigencia por 365 días. </w:t>
      </w:r>
    </w:p>
    <w:p w14:paraId="3EC89A37" w14:textId="77777777" w:rsidR="00004D21" w:rsidRDefault="00004D21" w:rsidP="007C36C7">
      <w:pPr>
        <w:spacing w:line="276" w:lineRule="auto"/>
        <w:jc w:val="both"/>
        <w:rPr>
          <w:rFonts w:cs="Arial"/>
          <w:b/>
          <w:szCs w:val="24"/>
          <w:lang w:val="es-ES"/>
        </w:rPr>
      </w:pPr>
    </w:p>
    <w:p w14:paraId="7AA5B689" w14:textId="77777777" w:rsidR="00CF3E4A" w:rsidRPr="00CF3E4A" w:rsidRDefault="00CF3E4A" w:rsidP="00CF3E4A">
      <w:pPr>
        <w:spacing w:line="276" w:lineRule="auto"/>
        <w:jc w:val="both"/>
        <w:rPr>
          <w:rFonts w:cs="Arial"/>
          <w:bCs/>
          <w:szCs w:val="24"/>
          <w:lang w:val="es-ES"/>
        </w:rPr>
      </w:pPr>
      <w:r w:rsidRPr="00CF3E4A">
        <w:rPr>
          <w:rFonts w:cs="Arial"/>
          <w:bCs/>
          <w:szCs w:val="24"/>
          <w:lang w:val="es-ES"/>
        </w:rPr>
        <w:t xml:space="preserve">La Delegación de Argentina aprobó el pedido por Nota DIMEC-s N° 130/20 del 30 de noviembre del 2020. </w:t>
      </w:r>
    </w:p>
    <w:p w14:paraId="4258A7EC" w14:textId="77777777" w:rsidR="00CF3E4A" w:rsidRPr="00CF3E4A" w:rsidRDefault="00CF3E4A" w:rsidP="00CF3E4A">
      <w:pPr>
        <w:spacing w:line="276" w:lineRule="auto"/>
        <w:jc w:val="both"/>
        <w:rPr>
          <w:rFonts w:cs="Arial"/>
          <w:bCs/>
          <w:szCs w:val="24"/>
          <w:lang w:val="es-ES"/>
        </w:rPr>
      </w:pPr>
    </w:p>
    <w:p w14:paraId="5D503C05" w14:textId="34A56D02" w:rsidR="007C36C7" w:rsidRDefault="00CF3E4A" w:rsidP="00CF3E4A">
      <w:pPr>
        <w:spacing w:line="276" w:lineRule="auto"/>
        <w:jc w:val="both"/>
        <w:rPr>
          <w:rFonts w:cs="Arial"/>
          <w:b/>
          <w:szCs w:val="24"/>
          <w:lang w:val="es-ES"/>
        </w:rPr>
      </w:pPr>
      <w:r w:rsidRPr="00CF3E4A">
        <w:rPr>
          <w:rFonts w:cs="Arial"/>
          <w:bCs/>
          <w:szCs w:val="24"/>
          <w:lang w:val="es-ES"/>
        </w:rPr>
        <w:t>La CCM aprobó el texto de la Directiva N° 80/20</w:t>
      </w:r>
      <w:r w:rsidRPr="00CF3E4A">
        <w:rPr>
          <w:rFonts w:cs="Arial"/>
          <w:b/>
          <w:szCs w:val="24"/>
          <w:lang w:val="es-ES"/>
        </w:rPr>
        <w:t xml:space="preserve"> (Anexo IV).</w:t>
      </w:r>
    </w:p>
    <w:p w14:paraId="4953AA49" w14:textId="77777777" w:rsidR="00CF3E4A" w:rsidRPr="00CF3E4A" w:rsidRDefault="00CF3E4A" w:rsidP="00CF3E4A">
      <w:pPr>
        <w:spacing w:line="276" w:lineRule="auto"/>
        <w:jc w:val="both"/>
        <w:rPr>
          <w:rFonts w:cs="Arial"/>
          <w:b/>
          <w:szCs w:val="24"/>
          <w:lang w:val="es-UY"/>
        </w:rPr>
      </w:pPr>
    </w:p>
    <w:p w14:paraId="3D26836A" w14:textId="77777777" w:rsidR="001848E9" w:rsidRPr="007C36C7" w:rsidRDefault="001848E9" w:rsidP="001848E9">
      <w:pPr>
        <w:numPr>
          <w:ilvl w:val="1"/>
          <w:numId w:val="1"/>
        </w:numPr>
        <w:spacing w:line="276" w:lineRule="auto"/>
        <w:ind w:left="567" w:hanging="567"/>
        <w:jc w:val="both"/>
        <w:rPr>
          <w:rFonts w:cs="Arial"/>
          <w:b/>
          <w:szCs w:val="24"/>
          <w:lang w:val="es-ES"/>
        </w:rPr>
      </w:pPr>
      <w:r w:rsidRPr="007C36C7">
        <w:rPr>
          <w:rFonts w:cs="Arial"/>
          <w:b/>
          <w:szCs w:val="24"/>
          <w:lang w:val="es-ES"/>
        </w:rPr>
        <w:t xml:space="preserve">Pedido de Brasil de reducción arancelaria a 0% para 300 toneladas del producto “Peróxidos de alcoholes, peróxidos de éteres, peróxidos de cetonas, y sus derivados halogenados, </w:t>
      </w:r>
      <w:proofErr w:type="spellStart"/>
      <w:r w:rsidRPr="007C36C7">
        <w:rPr>
          <w:rFonts w:cs="Arial"/>
          <w:b/>
          <w:szCs w:val="24"/>
          <w:lang w:val="es-ES"/>
        </w:rPr>
        <w:t>sulfonados</w:t>
      </w:r>
      <w:proofErr w:type="spellEnd"/>
      <w:r w:rsidRPr="007C36C7">
        <w:rPr>
          <w:rFonts w:cs="Arial"/>
          <w:b/>
          <w:szCs w:val="24"/>
          <w:lang w:val="es-ES"/>
        </w:rPr>
        <w:t xml:space="preserve">, nitrados o </w:t>
      </w:r>
      <w:proofErr w:type="spellStart"/>
      <w:r w:rsidRPr="007C36C7">
        <w:rPr>
          <w:rFonts w:cs="Arial"/>
          <w:b/>
          <w:szCs w:val="24"/>
          <w:lang w:val="es-ES"/>
        </w:rPr>
        <w:t>nitrosados</w:t>
      </w:r>
      <w:proofErr w:type="spellEnd"/>
      <w:r w:rsidRPr="007C36C7">
        <w:rPr>
          <w:rFonts w:cs="Arial"/>
          <w:b/>
          <w:szCs w:val="24"/>
          <w:lang w:val="es-ES"/>
        </w:rPr>
        <w:t xml:space="preserve">” (NCM 2909.60.20), con vigencia por 365 días. </w:t>
      </w:r>
    </w:p>
    <w:p w14:paraId="098C6050" w14:textId="77777777" w:rsidR="001848E9" w:rsidRPr="007C36C7" w:rsidRDefault="001848E9" w:rsidP="001848E9">
      <w:pPr>
        <w:ind w:left="1080"/>
        <w:jc w:val="both"/>
        <w:rPr>
          <w:rFonts w:cs="Arial"/>
          <w:b/>
          <w:szCs w:val="24"/>
          <w:lang w:val="es-ES"/>
        </w:rPr>
      </w:pPr>
    </w:p>
    <w:p w14:paraId="695798A1" w14:textId="77777777" w:rsidR="001848E9" w:rsidRPr="007C36C7" w:rsidRDefault="001848E9" w:rsidP="001848E9">
      <w:pPr>
        <w:ind w:left="567"/>
        <w:jc w:val="both"/>
        <w:rPr>
          <w:rFonts w:cs="Arial"/>
          <w:b/>
          <w:szCs w:val="24"/>
          <w:lang w:val="es-UY"/>
        </w:rPr>
      </w:pPr>
      <w:r w:rsidRPr="007C36C7">
        <w:rPr>
          <w:rFonts w:cs="Arial"/>
          <w:b/>
          <w:szCs w:val="24"/>
          <w:lang w:val="es-UY"/>
        </w:rPr>
        <w:t xml:space="preserve">Nota referencial: </w:t>
      </w:r>
      <w:r w:rsidR="00BA35AB" w:rsidRPr="007C36C7">
        <w:rPr>
          <w:rFonts w:cs="Arial"/>
          <w:b/>
          <w:szCs w:val="24"/>
          <w:lang w:val="es-UY"/>
        </w:rPr>
        <w:t>1,4-Di-(2-terbutil-peroxi-isopropil) benzeno</w:t>
      </w:r>
    </w:p>
    <w:p w14:paraId="608741D6" w14:textId="6C578230" w:rsidR="001848E9" w:rsidRPr="0007137E" w:rsidRDefault="001848E9" w:rsidP="001848E9">
      <w:pPr>
        <w:jc w:val="both"/>
        <w:rPr>
          <w:rFonts w:cs="Arial"/>
          <w:b/>
          <w:szCs w:val="24"/>
          <w:lang w:val="es-UY"/>
        </w:rPr>
      </w:pPr>
    </w:p>
    <w:p w14:paraId="04D4742B" w14:textId="56CC6628" w:rsidR="0007137E" w:rsidRPr="0007137E" w:rsidRDefault="0007137E" w:rsidP="0007137E">
      <w:pPr>
        <w:spacing w:line="276" w:lineRule="auto"/>
        <w:jc w:val="both"/>
        <w:rPr>
          <w:rFonts w:cs="Arial"/>
          <w:szCs w:val="24"/>
          <w:lang w:val="es-ES"/>
        </w:rPr>
      </w:pPr>
      <w:r w:rsidRPr="0007137E">
        <w:rPr>
          <w:rFonts w:cs="Arial"/>
          <w:szCs w:val="24"/>
          <w:lang w:val="es-ES"/>
        </w:rPr>
        <w:t xml:space="preserve">La Delegación de Argentina aprobó el pedido. </w:t>
      </w:r>
    </w:p>
    <w:p w14:paraId="742A5635" w14:textId="173A2951" w:rsidR="0007137E" w:rsidRPr="0007137E" w:rsidRDefault="0007137E" w:rsidP="001848E9">
      <w:pPr>
        <w:jc w:val="both"/>
        <w:rPr>
          <w:rFonts w:cs="Arial"/>
          <w:b/>
          <w:szCs w:val="24"/>
          <w:lang w:val="es-ES"/>
        </w:rPr>
      </w:pPr>
    </w:p>
    <w:p w14:paraId="6577348D" w14:textId="79273592" w:rsidR="0007137E" w:rsidRPr="0007137E" w:rsidRDefault="0007137E" w:rsidP="0007137E">
      <w:pPr>
        <w:jc w:val="both"/>
        <w:rPr>
          <w:rFonts w:cs="Arial"/>
          <w:szCs w:val="24"/>
          <w:lang w:val="es-ES"/>
        </w:rPr>
      </w:pPr>
      <w:r w:rsidRPr="0007137E">
        <w:rPr>
          <w:rFonts w:cs="Arial"/>
          <w:szCs w:val="24"/>
          <w:lang w:val="es-ES"/>
        </w:rPr>
        <w:t xml:space="preserve">La CCM aprobó el texto de la Directiva N° </w:t>
      </w:r>
      <w:r w:rsidR="003E401C" w:rsidRPr="003E401C">
        <w:rPr>
          <w:rFonts w:cs="Arial"/>
          <w:szCs w:val="24"/>
          <w:lang w:val="es-ES"/>
        </w:rPr>
        <w:t>84</w:t>
      </w:r>
      <w:r w:rsidRPr="003E401C">
        <w:rPr>
          <w:rFonts w:cs="Arial"/>
          <w:szCs w:val="24"/>
          <w:lang w:val="es-ES"/>
        </w:rPr>
        <w:t>/</w:t>
      </w:r>
      <w:r w:rsidRPr="0007137E">
        <w:rPr>
          <w:rFonts w:cs="Arial"/>
          <w:szCs w:val="24"/>
          <w:lang w:val="es-ES"/>
        </w:rPr>
        <w:t xml:space="preserve">20 </w:t>
      </w:r>
      <w:r w:rsidRPr="0007137E">
        <w:rPr>
          <w:rFonts w:cs="Arial"/>
          <w:b/>
          <w:szCs w:val="24"/>
          <w:lang w:val="es-ES"/>
        </w:rPr>
        <w:t>(Anexo IV)</w:t>
      </w:r>
      <w:r w:rsidRPr="0007137E">
        <w:rPr>
          <w:rFonts w:cs="Arial"/>
          <w:szCs w:val="24"/>
          <w:lang w:val="es-ES"/>
        </w:rPr>
        <w:t>.</w:t>
      </w:r>
    </w:p>
    <w:p w14:paraId="2D4FB7DB" w14:textId="77777777" w:rsidR="0007137E" w:rsidRPr="0007137E" w:rsidRDefault="0007137E" w:rsidP="001848E9">
      <w:pPr>
        <w:jc w:val="both"/>
        <w:rPr>
          <w:rFonts w:cs="Arial"/>
          <w:b/>
          <w:szCs w:val="24"/>
          <w:lang w:val="es-ES"/>
        </w:rPr>
      </w:pPr>
    </w:p>
    <w:p w14:paraId="29C8E129" w14:textId="130D6018" w:rsidR="001848E9" w:rsidRDefault="001848E9" w:rsidP="001848E9">
      <w:pPr>
        <w:numPr>
          <w:ilvl w:val="1"/>
          <w:numId w:val="1"/>
        </w:numPr>
        <w:spacing w:line="276" w:lineRule="auto"/>
        <w:ind w:left="567" w:hanging="567"/>
        <w:jc w:val="both"/>
        <w:rPr>
          <w:rFonts w:cs="Arial"/>
          <w:b/>
          <w:szCs w:val="24"/>
          <w:lang w:val="es-ES"/>
        </w:rPr>
      </w:pPr>
      <w:r w:rsidRPr="008A4948">
        <w:rPr>
          <w:rFonts w:cs="Arial"/>
          <w:b/>
          <w:szCs w:val="24"/>
          <w:lang w:val="es-ES"/>
        </w:rPr>
        <w:t>Pedido de Brasil de reducción arancelaria a 0% para 10.440 toneladas del producto “N-(1,3-Dimetilbutil)-N'-</w:t>
      </w:r>
      <w:proofErr w:type="spellStart"/>
      <w:r w:rsidRPr="008A4948">
        <w:rPr>
          <w:rFonts w:cs="Arial"/>
          <w:b/>
          <w:szCs w:val="24"/>
          <w:lang w:val="es-ES"/>
        </w:rPr>
        <w:t>fenil</w:t>
      </w:r>
      <w:proofErr w:type="spellEnd"/>
      <w:r w:rsidRPr="008A4948">
        <w:rPr>
          <w:rFonts w:cs="Arial"/>
          <w:b/>
          <w:szCs w:val="24"/>
          <w:lang w:val="es-ES"/>
        </w:rPr>
        <w:t>-p-</w:t>
      </w:r>
      <w:proofErr w:type="spellStart"/>
      <w:r w:rsidRPr="008A4948">
        <w:rPr>
          <w:rFonts w:cs="Arial"/>
          <w:b/>
          <w:szCs w:val="24"/>
          <w:lang w:val="es-ES"/>
        </w:rPr>
        <w:t>fenilendiamina</w:t>
      </w:r>
      <w:proofErr w:type="spellEnd"/>
      <w:r w:rsidRPr="008A4948">
        <w:rPr>
          <w:rFonts w:cs="Arial"/>
          <w:b/>
          <w:szCs w:val="24"/>
          <w:lang w:val="es-ES"/>
        </w:rPr>
        <w:t xml:space="preserve">” (NCM 2921.51.33), con vigencia por 365 días. </w:t>
      </w:r>
    </w:p>
    <w:p w14:paraId="032C2A2D" w14:textId="15598542" w:rsidR="003E401C" w:rsidRDefault="003E401C" w:rsidP="003E401C">
      <w:pPr>
        <w:spacing w:line="276" w:lineRule="auto"/>
        <w:jc w:val="both"/>
        <w:rPr>
          <w:rFonts w:cs="Arial"/>
          <w:b/>
          <w:szCs w:val="24"/>
          <w:lang w:val="es-ES"/>
        </w:rPr>
      </w:pPr>
    </w:p>
    <w:p w14:paraId="22CF06A3" w14:textId="77777777" w:rsidR="003E401C" w:rsidRPr="003E401C" w:rsidRDefault="003E401C" w:rsidP="003E401C">
      <w:pPr>
        <w:spacing w:line="276" w:lineRule="auto"/>
        <w:jc w:val="both"/>
        <w:rPr>
          <w:rFonts w:cs="Arial"/>
          <w:bCs/>
          <w:szCs w:val="24"/>
          <w:lang w:val="es-ES"/>
        </w:rPr>
      </w:pPr>
      <w:r w:rsidRPr="003E401C">
        <w:rPr>
          <w:rFonts w:cs="Arial"/>
          <w:bCs/>
          <w:szCs w:val="24"/>
          <w:lang w:val="es-ES"/>
        </w:rPr>
        <w:t xml:space="preserve">La Delegación de Argentina aprobó el pedido. </w:t>
      </w:r>
    </w:p>
    <w:p w14:paraId="7B3E6B63" w14:textId="77777777" w:rsidR="003E401C" w:rsidRPr="003E401C" w:rsidRDefault="003E401C" w:rsidP="003E401C">
      <w:pPr>
        <w:spacing w:line="276" w:lineRule="auto"/>
        <w:jc w:val="both"/>
        <w:rPr>
          <w:rFonts w:cs="Arial"/>
          <w:bCs/>
          <w:szCs w:val="24"/>
          <w:lang w:val="es-ES"/>
        </w:rPr>
      </w:pPr>
    </w:p>
    <w:p w14:paraId="24AA9C71" w14:textId="77777777" w:rsidR="003E401C" w:rsidRPr="003E401C" w:rsidRDefault="003E401C" w:rsidP="003E401C">
      <w:pPr>
        <w:spacing w:line="276" w:lineRule="auto"/>
        <w:jc w:val="both"/>
        <w:rPr>
          <w:rFonts w:cs="Arial"/>
          <w:b/>
          <w:szCs w:val="24"/>
          <w:lang w:val="es-ES"/>
        </w:rPr>
      </w:pPr>
      <w:r w:rsidRPr="003E401C">
        <w:rPr>
          <w:rFonts w:cs="Arial"/>
          <w:bCs/>
          <w:szCs w:val="24"/>
          <w:lang w:val="es-ES"/>
        </w:rPr>
        <w:t>La CCM aprobó el texto de la Directiva N° 85/20</w:t>
      </w:r>
      <w:r w:rsidRPr="003E401C">
        <w:rPr>
          <w:rFonts w:cs="Arial"/>
          <w:b/>
          <w:szCs w:val="24"/>
          <w:lang w:val="es-ES"/>
        </w:rPr>
        <w:t xml:space="preserve"> (Anexo IV). </w:t>
      </w:r>
    </w:p>
    <w:p w14:paraId="2659E336" w14:textId="6AA12C36" w:rsidR="003E401C" w:rsidRDefault="003E401C" w:rsidP="003E401C">
      <w:pPr>
        <w:spacing w:line="276" w:lineRule="auto"/>
        <w:jc w:val="both"/>
        <w:rPr>
          <w:rFonts w:cs="Arial"/>
          <w:b/>
          <w:szCs w:val="24"/>
          <w:lang w:val="es-ES"/>
        </w:rPr>
      </w:pPr>
    </w:p>
    <w:p w14:paraId="442A00A3" w14:textId="1A675212" w:rsidR="002C3501" w:rsidRDefault="002C3501" w:rsidP="003E401C">
      <w:pPr>
        <w:spacing w:line="276" w:lineRule="auto"/>
        <w:jc w:val="both"/>
        <w:rPr>
          <w:rFonts w:cs="Arial"/>
          <w:b/>
          <w:szCs w:val="24"/>
          <w:lang w:val="es-ES"/>
        </w:rPr>
      </w:pPr>
    </w:p>
    <w:p w14:paraId="08C442C0" w14:textId="6C417ACB" w:rsidR="002C3501" w:rsidRDefault="002C3501" w:rsidP="003E401C">
      <w:pPr>
        <w:spacing w:line="276" w:lineRule="auto"/>
        <w:jc w:val="both"/>
        <w:rPr>
          <w:rFonts w:cs="Arial"/>
          <w:b/>
          <w:szCs w:val="24"/>
          <w:lang w:val="es-ES"/>
        </w:rPr>
      </w:pPr>
    </w:p>
    <w:p w14:paraId="27109CAF" w14:textId="77777777" w:rsidR="002C3501" w:rsidRDefault="002C3501" w:rsidP="003E401C">
      <w:pPr>
        <w:spacing w:line="276" w:lineRule="auto"/>
        <w:jc w:val="both"/>
        <w:rPr>
          <w:rFonts w:cs="Arial"/>
          <w:b/>
          <w:szCs w:val="24"/>
          <w:lang w:val="es-ES"/>
        </w:rPr>
      </w:pPr>
    </w:p>
    <w:p w14:paraId="35A494F4" w14:textId="77777777" w:rsidR="001848E9" w:rsidRPr="008A4948" w:rsidRDefault="001848E9" w:rsidP="001848E9">
      <w:pPr>
        <w:numPr>
          <w:ilvl w:val="1"/>
          <w:numId w:val="1"/>
        </w:numPr>
        <w:spacing w:line="276" w:lineRule="auto"/>
        <w:ind w:left="567" w:hanging="567"/>
        <w:jc w:val="both"/>
        <w:rPr>
          <w:rFonts w:cs="Arial"/>
          <w:b/>
          <w:szCs w:val="24"/>
          <w:lang w:val="es-UY"/>
        </w:rPr>
      </w:pPr>
      <w:r w:rsidRPr="008A4948">
        <w:rPr>
          <w:rFonts w:cs="Arial"/>
          <w:b/>
          <w:szCs w:val="24"/>
          <w:lang w:val="es-ES"/>
        </w:rPr>
        <w:lastRenderedPageBreak/>
        <w:t xml:space="preserve">Pedido de Brasil de reducción arancelaria a 0% para 800 toneladas del producto “Tintas de imprimir, tintas de escribir o de dibujar y demás tintas, incluso concentradas o sólidas.” </w:t>
      </w:r>
      <w:r w:rsidRPr="008A4948">
        <w:rPr>
          <w:rFonts w:cs="Arial"/>
          <w:b/>
          <w:szCs w:val="24"/>
          <w:lang w:val="es-UY"/>
        </w:rPr>
        <w:t>(NCM 3215.90.00), con vigencia por 365 días.</w:t>
      </w:r>
    </w:p>
    <w:p w14:paraId="05F332D4" w14:textId="0DD8F6FC" w:rsidR="00D933AD" w:rsidRPr="006E47C1" w:rsidRDefault="00D933AD" w:rsidP="0007137E">
      <w:pPr>
        <w:spacing w:line="276" w:lineRule="auto"/>
        <w:jc w:val="both"/>
        <w:rPr>
          <w:rFonts w:cs="Arial"/>
          <w:b/>
          <w:szCs w:val="24"/>
          <w:lang w:val="es-UY"/>
        </w:rPr>
      </w:pPr>
    </w:p>
    <w:p w14:paraId="59516E6D" w14:textId="77777777" w:rsidR="0007137E" w:rsidRPr="0007137E" w:rsidRDefault="0007137E" w:rsidP="0007137E">
      <w:pPr>
        <w:spacing w:line="276" w:lineRule="auto"/>
        <w:jc w:val="both"/>
        <w:rPr>
          <w:rFonts w:cs="Arial"/>
          <w:szCs w:val="24"/>
          <w:lang w:val="es-ES"/>
        </w:rPr>
      </w:pPr>
      <w:r w:rsidRPr="0007137E">
        <w:rPr>
          <w:rFonts w:cs="Arial"/>
          <w:szCs w:val="24"/>
          <w:lang w:val="es-ES"/>
        </w:rPr>
        <w:t xml:space="preserve">La Delegación de Argentina aprobó el pedido. </w:t>
      </w:r>
    </w:p>
    <w:p w14:paraId="24063686" w14:textId="77777777" w:rsidR="0007137E" w:rsidRPr="0007137E" w:rsidRDefault="0007137E" w:rsidP="0007137E">
      <w:pPr>
        <w:jc w:val="both"/>
        <w:rPr>
          <w:rFonts w:cs="Arial"/>
          <w:b/>
          <w:szCs w:val="24"/>
          <w:lang w:val="es-ES"/>
        </w:rPr>
      </w:pPr>
    </w:p>
    <w:p w14:paraId="1D666DE0" w14:textId="0082D367" w:rsidR="0007137E" w:rsidRPr="0007137E" w:rsidRDefault="0007137E" w:rsidP="0007137E">
      <w:pPr>
        <w:jc w:val="both"/>
        <w:rPr>
          <w:rFonts w:cs="Arial"/>
          <w:szCs w:val="24"/>
          <w:lang w:val="es-ES"/>
        </w:rPr>
      </w:pPr>
      <w:r w:rsidRPr="0007137E">
        <w:rPr>
          <w:rFonts w:cs="Arial"/>
          <w:szCs w:val="24"/>
          <w:lang w:val="es-ES"/>
        </w:rPr>
        <w:t xml:space="preserve">La CCM aprobó el texto de la Directiva N° </w:t>
      </w:r>
      <w:r w:rsidRPr="003E401C">
        <w:rPr>
          <w:rFonts w:cs="Arial"/>
          <w:szCs w:val="24"/>
          <w:lang w:val="es-ES"/>
        </w:rPr>
        <w:t>86/</w:t>
      </w:r>
      <w:r w:rsidRPr="0007137E">
        <w:rPr>
          <w:rFonts w:cs="Arial"/>
          <w:szCs w:val="24"/>
          <w:lang w:val="es-ES"/>
        </w:rPr>
        <w:t xml:space="preserve">20 </w:t>
      </w:r>
      <w:r w:rsidRPr="0007137E">
        <w:rPr>
          <w:rFonts w:cs="Arial"/>
          <w:b/>
          <w:szCs w:val="24"/>
          <w:lang w:val="es-ES"/>
        </w:rPr>
        <w:t>(Anexo IV)</w:t>
      </w:r>
      <w:r w:rsidRPr="0007137E">
        <w:rPr>
          <w:rFonts w:cs="Arial"/>
          <w:szCs w:val="24"/>
          <w:lang w:val="es-ES"/>
        </w:rPr>
        <w:t>.</w:t>
      </w:r>
    </w:p>
    <w:p w14:paraId="196EAEDE" w14:textId="77777777" w:rsidR="0007137E" w:rsidRPr="0007137E" w:rsidRDefault="0007137E" w:rsidP="0007137E">
      <w:pPr>
        <w:spacing w:line="276" w:lineRule="auto"/>
        <w:jc w:val="both"/>
        <w:rPr>
          <w:rFonts w:cs="Arial"/>
          <w:b/>
          <w:szCs w:val="24"/>
          <w:lang w:val="es-ES"/>
        </w:rPr>
      </w:pPr>
    </w:p>
    <w:p w14:paraId="54482009" w14:textId="77777777" w:rsidR="001848E9" w:rsidRPr="008A4948" w:rsidRDefault="001848E9" w:rsidP="001848E9">
      <w:pPr>
        <w:numPr>
          <w:ilvl w:val="1"/>
          <w:numId w:val="1"/>
        </w:numPr>
        <w:spacing w:line="276" w:lineRule="auto"/>
        <w:ind w:left="567" w:hanging="567"/>
        <w:jc w:val="both"/>
        <w:rPr>
          <w:rFonts w:cs="Arial"/>
          <w:b/>
          <w:szCs w:val="24"/>
          <w:lang w:val="es-ES"/>
        </w:rPr>
      </w:pPr>
      <w:r w:rsidRPr="008A4948">
        <w:rPr>
          <w:rFonts w:cs="Arial"/>
          <w:b/>
          <w:szCs w:val="24"/>
          <w:lang w:val="es-ES"/>
        </w:rPr>
        <w:t xml:space="preserve">Pedido de Brasil de reducción arancelaria a 0% para 1.500 toneladas del producto “Carbón activado” (NCM 3802.10.00), con vigencia por 365 días. </w:t>
      </w:r>
    </w:p>
    <w:p w14:paraId="6E01D80D" w14:textId="77777777" w:rsidR="001848E9" w:rsidRPr="008A4948" w:rsidRDefault="001848E9" w:rsidP="001848E9">
      <w:pPr>
        <w:ind w:left="1080"/>
        <w:jc w:val="both"/>
        <w:rPr>
          <w:rFonts w:cs="Arial"/>
          <w:b/>
          <w:szCs w:val="24"/>
          <w:lang w:val="es-ES"/>
        </w:rPr>
      </w:pPr>
    </w:p>
    <w:p w14:paraId="57CA624F" w14:textId="77777777" w:rsidR="001848E9" w:rsidRPr="008A4948" w:rsidRDefault="001848E9" w:rsidP="001848E9">
      <w:pPr>
        <w:ind w:left="567"/>
        <w:jc w:val="both"/>
        <w:rPr>
          <w:rFonts w:cs="Arial"/>
          <w:b/>
          <w:szCs w:val="24"/>
          <w:lang w:val="es-ES"/>
        </w:rPr>
      </w:pPr>
      <w:r w:rsidRPr="008A4948">
        <w:rPr>
          <w:rFonts w:cs="Arial"/>
          <w:b/>
          <w:szCs w:val="24"/>
          <w:lang w:val="es-ES"/>
        </w:rPr>
        <w:t xml:space="preserve">Nota referencial: Carbón activado, bajo la forma de gránulos, de los tipos utilizados como medios filtrantes en los reservorios para absorción de vapores de combustibles en vehículos automotores. </w:t>
      </w:r>
    </w:p>
    <w:p w14:paraId="0A2A46A5" w14:textId="766B3ADF" w:rsidR="001848E9" w:rsidRDefault="001848E9" w:rsidP="001848E9">
      <w:pPr>
        <w:jc w:val="both"/>
        <w:rPr>
          <w:rFonts w:cs="Arial"/>
          <w:b/>
          <w:szCs w:val="24"/>
          <w:lang w:val="es-ES"/>
        </w:rPr>
      </w:pPr>
    </w:p>
    <w:p w14:paraId="2EA50764" w14:textId="77777777" w:rsidR="0007137E" w:rsidRPr="0007137E" w:rsidRDefault="0007137E" w:rsidP="0007137E">
      <w:pPr>
        <w:spacing w:line="276" w:lineRule="auto"/>
        <w:jc w:val="both"/>
        <w:rPr>
          <w:rFonts w:cs="Arial"/>
          <w:szCs w:val="24"/>
          <w:lang w:val="es-ES"/>
        </w:rPr>
      </w:pPr>
      <w:r w:rsidRPr="0007137E">
        <w:rPr>
          <w:rFonts w:cs="Arial"/>
          <w:szCs w:val="24"/>
          <w:lang w:val="es-ES"/>
        </w:rPr>
        <w:t xml:space="preserve">La Delegación de Argentina aprobó el pedido. </w:t>
      </w:r>
    </w:p>
    <w:p w14:paraId="0C19424D" w14:textId="77777777" w:rsidR="0007137E" w:rsidRPr="0007137E" w:rsidRDefault="0007137E" w:rsidP="0007137E">
      <w:pPr>
        <w:jc w:val="both"/>
        <w:rPr>
          <w:rFonts w:cs="Arial"/>
          <w:b/>
          <w:szCs w:val="24"/>
          <w:lang w:val="es-ES"/>
        </w:rPr>
      </w:pPr>
    </w:p>
    <w:p w14:paraId="40113593" w14:textId="3235A5E7" w:rsidR="0007137E" w:rsidRPr="0007137E" w:rsidRDefault="0007137E" w:rsidP="0007137E">
      <w:pPr>
        <w:jc w:val="both"/>
        <w:rPr>
          <w:rFonts w:cs="Arial"/>
          <w:szCs w:val="24"/>
          <w:lang w:val="es-ES"/>
        </w:rPr>
      </w:pPr>
      <w:r w:rsidRPr="0007137E">
        <w:rPr>
          <w:rFonts w:cs="Arial"/>
          <w:szCs w:val="24"/>
          <w:lang w:val="es-ES"/>
        </w:rPr>
        <w:t xml:space="preserve">La CCM aprobó el texto de la Directiva N° </w:t>
      </w:r>
      <w:r w:rsidRPr="003E401C">
        <w:rPr>
          <w:rFonts w:cs="Arial"/>
          <w:szCs w:val="24"/>
          <w:lang w:val="es-ES"/>
        </w:rPr>
        <w:t>87/</w:t>
      </w:r>
      <w:r w:rsidRPr="0007137E">
        <w:rPr>
          <w:rFonts w:cs="Arial"/>
          <w:szCs w:val="24"/>
          <w:lang w:val="es-ES"/>
        </w:rPr>
        <w:t xml:space="preserve">20 </w:t>
      </w:r>
      <w:r w:rsidRPr="0007137E">
        <w:rPr>
          <w:rFonts w:cs="Arial"/>
          <w:b/>
          <w:szCs w:val="24"/>
          <w:lang w:val="es-ES"/>
        </w:rPr>
        <w:t>(Anexo IV)</w:t>
      </w:r>
      <w:r w:rsidRPr="0007137E">
        <w:rPr>
          <w:rFonts w:cs="Arial"/>
          <w:szCs w:val="24"/>
          <w:lang w:val="es-ES"/>
        </w:rPr>
        <w:t>.</w:t>
      </w:r>
    </w:p>
    <w:p w14:paraId="37FF67B1" w14:textId="77777777" w:rsidR="0052746E" w:rsidRPr="0007137E" w:rsidRDefault="0052746E" w:rsidP="001848E9">
      <w:pPr>
        <w:jc w:val="both"/>
        <w:rPr>
          <w:rFonts w:cs="Arial"/>
          <w:b/>
          <w:szCs w:val="24"/>
          <w:lang w:val="es-UY"/>
        </w:rPr>
      </w:pPr>
    </w:p>
    <w:p w14:paraId="5C39C0B9" w14:textId="77777777" w:rsidR="00C103CE" w:rsidRPr="008A4948" w:rsidRDefault="001848E9" w:rsidP="001848E9">
      <w:pPr>
        <w:numPr>
          <w:ilvl w:val="1"/>
          <w:numId w:val="1"/>
        </w:numPr>
        <w:spacing w:line="276" w:lineRule="auto"/>
        <w:ind w:left="567" w:hanging="567"/>
        <w:jc w:val="both"/>
        <w:rPr>
          <w:rFonts w:cs="Arial"/>
          <w:b/>
          <w:szCs w:val="24"/>
          <w:lang w:val="es-ES"/>
        </w:rPr>
      </w:pPr>
      <w:r w:rsidRPr="008A4948">
        <w:rPr>
          <w:rFonts w:cs="Arial"/>
          <w:b/>
          <w:szCs w:val="24"/>
          <w:lang w:val="es-ES"/>
        </w:rPr>
        <w:t xml:space="preserve">Pedido de Brasil de reducción arancelaria a 0% para 500 toneladas del producto “Poli (tereftalato de etileno), con un índice de viscosidad superior o igual a 78 ml/g” (NCM 3907.61.00), con vigencia por 365 días. </w:t>
      </w:r>
    </w:p>
    <w:p w14:paraId="2EA367BA" w14:textId="77777777" w:rsidR="00C103CE" w:rsidRPr="008A4948" w:rsidRDefault="00C103CE" w:rsidP="00C103CE">
      <w:pPr>
        <w:spacing w:line="276" w:lineRule="auto"/>
        <w:ind w:left="567"/>
        <w:jc w:val="both"/>
        <w:rPr>
          <w:rFonts w:cs="Arial"/>
          <w:b/>
          <w:szCs w:val="24"/>
          <w:lang w:val="es-ES"/>
        </w:rPr>
      </w:pPr>
    </w:p>
    <w:p w14:paraId="4DCF2156" w14:textId="77777777" w:rsidR="001848E9" w:rsidRPr="008A4948" w:rsidRDefault="001848E9" w:rsidP="00C103CE">
      <w:pPr>
        <w:spacing w:line="276" w:lineRule="auto"/>
        <w:ind w:left="567"/>
        <w:jc w:val="both"/>
        <w:rPr>
          <w:rFonts w:cs="Arial"/>
          <w:b/>
          <w:szCs w:val="24"/>
          <w:lang w:val="es-ES"/>
        </w:rPr>
      </w:pPr>
      <w:r w:rsidRPr="008A4948">
        <w:rPr>
          <w:rFonts w:cs="Arial"/>
          <w:b/>
          <w:szCs w:val="24"/>
          <w:lang w:val="es-ES"/>
        </w:rPr>
        <w:t xml:space="preserve">Nota referencial: Poli(tereftalato de etileno) </w:t>
      </w:r>
      <w:proofErr w:type="spellStart"/>
      <w:r w:rsidRPr="008A4948">
        <w:rPr>
          <w:rFonts w:cs="Arial"/>
          <w:b/>
          <w:szCs w:val="24"/>
          <w:lang w:val="es-ES"/>
        </w:rPr>
        <w:t>post-condensado</w:t>
      </w:r>
      <w:proofErr w:type="spellEnd"/>
      <w:r w:rsidRPr="008A4948">
        <w:rPr>
          <w:rFonts w:cs="Arial"/>
          <w:b/>
          <w:szCs w:val="24"/>
          <w:lang w:val="es-ES"/>
        </w:rPr>
        <w:t xml:space="preserve"> EBM, con índice de viscosidad intrínseca igual o superior a 100 ml/g e inferior o igual a 140 ml/g. </w:t>
      </w:r>
    </w:p>
    <w:p w14:paraId="1E3EC71F" w14:textId="58471E9D" w:rsidR="001848E9" w:rsidRPr="0007137E" w:rsidRDefault="001848E9" w:rsidP="001848E9">
      <w:pPr>
        <w:jc w:val="both"/>
        <w:rPr>
          <w:rFonts w:cs="Arial"/>
          <w:b/>
          <w:szCs w:val="24"/>
          <w:lang w:val="es-ES"/>
        </w:rPr>
      </w:pPr>
    </w:p>
    <w:p w14:paraId="30685ECA" w14:textId="2ED6B960" w:rsidR="003E401C" w:rsidRDefault="003E401C" w:rsidP="003E401C">
      <w:pPr>
        <w:jc w:val="both"/>
        <w:rPr>
          <w:rFonts w:cs="Arial"/>
          <w:bCs/>
          <w:szCs w:val="24"/>
          <w:lang w:val="es-ES"/>
        </w:rPr>
      </w:pPr>
      <w:r w:rsidRPr="003E401C">
        <w:rPr>
          <w:rFonts w:cs="Arial"/>
          <w:bCs/>
          <w:szCs w:val="24"/>
          <w:lang w:val="es-ES"/>
        </w:rPr>
        <w:t>La Delegación de Brasil manifestó que se encuentra elaborando una respuesta a la consulta realizada por la Delegación de Argentina en la CLXXV Reunión Ordinaria de la CCM</w:t>
      </w:r>
      <w:r w:rsidR="006E47C1">
        <w:rPr>
          <w:rFonts w:cs="Arial"/>
          <w:bCs/>
          <w:szCs w:val="24"/>
          <w:lang w:val="es-ES"/>
        </w:rPr>
        <w:t xml:space="preserve"> (punto 6.29 </w:t>
      </w:r>
      <w:r w:rsidR="00623AB8">
        <w:rPr>
          <w:rFonts w:cs="Arial"/>
          <w:bCs/>
          <w:szCs w:val="24"/>
          <w:lang w:val="es-ES"/>
        </w:rPr>
        <w:t>del</w:t>
      </w:r>
      <w:r w:rsidR="006E47C1">
        <w:rPr>
          <w:rFonts w:cs="Arial"/>
          <w:bCs/>
          <w:szCs w:val="24"/>
          <w:lang w:val="es-ES"/>
        </w:rPr>
        <w:t xml:space="preserve"> Acta N° 05/20)</w:t>
      </w:r>
      <w:r w:rsidRPr="003E401C">
        <w:rPr>
          <w:rFonts w:cs="Arial"/>
          <w:bCs/>
          <w:szCs w:val="24"/>
          <w:lang w:val="es-ES"/>
        </w:rPr>
        <w:t xml:space="preserve">. </w:t>
      </w:r>
    </w:p>
    <w:p w14:paraId="77A01251" w14:textId="77777777" w:rsidR="003E401C" w:rsidRPr="003E401C" w:rsidRDefault="003E401C" w:rsidP="003E401C">
      <w:pPr>
        <w:jc w:val="both"/>
        <w:rPr>
          <w:rFonts w:cs="Arial"/>
          <w:bCs/>
          <w:szCs w:val="24"/>
          <w:lang w:val="es-ES"/>
        </w:rPr>
      </w:pPr>
    </w:p>
    <w:p w14:paraId="2F093530" w14:textId="52EBB844" w:rsidR="003E401C" w:rsidRDefault="003E401C" w:rsidP="003E401C">
      <w:pPr>
        <w:jc w:val="both"/>
        <w:rPr>
          <w:rFonts w:cs="Arial"/>
          <w:bCs/>
          <w:szCs w:val="24"/>
          <w:lang w:val="es-ES"/>
        </w:rPr>
      </w:pPr>
      <w:r w:rsidRPr="003E401C">
        <w:rPr>
          <w:rFonts w:cs="Arial"/>
          <w:bCs/>
          <w:szCs w:val="24"/>
          <w:lang w:val="es-ES"/>
        </w:rPr>
        <w:t xml:space="preserve">La Delegación de Uruguay se encuentra en consultas internas. </w:t>
      </w:r>
    </w:p>
    <w:p w14:paraId="3808F8DF" w14:textId="77777777" w:rsidR="003E401C" w:rsidRPr="003E401C" w:rsidRDefault="003E401C" w:rsidP="003E401C">
      <w:pPr>
        <w:jc w:val="both"/>
        <w:rPr>
          <w:rFonts w:cs="Arial"/>
          <w:bCs/>
          <w:szCs w:val="24"/>
          <w:lang w:val="es-ES"/>
        </w:rPr>
      </w:pPr>
    </w:p>
    <w:p w14:paraId="3B6E53C3" w14:textId="0F4A490F" w:rsidR="0007137E" w:rsidRPr="0007137E" w:rsidRDefault="003E401C" w:rsidP="003E401C">
      <w:pPr>
        <w:jc w:val="both"/>
        <w:rPr>
          <w:rFonts w:cs="Arial"/>
          <w:bCs/>
          <w:szCs w:val="24"/>
          <w:lang w:val="es-ES"/>
        </w:rPr>
      </w:pPr>
      <w:r w:rsidRPr="003E401C">
        <w:rPr>
          <w:rFonts w:cs="Arial"/>
          <w:bCs/>
          <w:szCs w:val="24"/>
          <w:lang w:val="es-ES"/>
        </w:rPr>
        <w:t>El tema continúa en agenda.</w:t>
      </w:r>
    </w:p>
    <w:p w14:paraId="43F0FF0A" w14:textId="77777777" w:rsidR="0007137E" w:rsidRPr="0007137E" w:rsidRDefault="0007137E" w:rsidP="001848E9">
      <w:pPr>
        <w:jc w:val="both"/>
        <w:rPr>
          <w:rFonts w:cs="Arial"/>
          <w:b/>
          <w:szCs w:val="24"/>
          <w:lang w:val="es-ES"/>
        </w:rPr>
      </w:pPr>
    </w:p>
    <w:p w14:paraId="3A8E0D8B" w14:textId="77777777" w:rsidR="001848E9" w:rsidRPr="00732350" w:rsidRDefault="001848E9" w:rsidP="001848E9">
      <w:pPr>
        <w:numPr>
          <w:ilvl w:val="1"/>
          <w:numId w:val="1"/>
        </w:numPr>
        <w:spacing w:line="276" w:lineRule="auto"/>
        <w:ind w:left="567" w:hanging="567"/>
        <w:jc w:val="both"/>
        <w:rPr>
          <w:rFonts w:cs="Arial"/>
          <w:b/>
          <w:szCs w:val="24"/>
          <w:lang w:val="es-ES"/>
        </w:rPr>
      </w:pPr>
      <w:r w:rsidRPr="00732350">
        <w:rPr>
          <w:rFonts w:cs="Arial"/>
          <w:b/>
          <w:szCs w:val="24"/>
          <w:lang w:val="es-ES"/>
        </w:rPr>
        <w:t xml:space="preserve">Pedido de Brasil de reducción arancelaria a 0% para 300 toneladas del producto “Placas, láminas, hojas, cintas, tiras y demás formas planas, autoadhesivas, de plástico, incluso en rollos” (NCM 3919.90.90), con vigencia por 365 días. </w:t>
      </w:r>
    </w:p>
    <w:p w14:paraId="76AA5BB8" w14:textId="77777777" w:rsidR="001848E9" w:rsidRPr="00732350" w:rsidRDefault="001848E9" w:rsidP="001848E9">
      <w:pPr>
        <w:pStyle w:val="Prrafodelista"/>
        <w:spacing w:line="276" w:lineRule="auto"/>
        <w:rPr>
          <w:rFonts w:ascii="Arial" w:hAnsi="Arial" w:cs="Arial"/>
          <w:bCs/>
          <w:lang w:val="es-UY"/>
        </w:rPr>
      </w:pPr>
    </w:p>
    <w:p w14:paraId="008D93F7" w14:textId="77777777" w:rsidR="001848E9" w:rsidRPr="00732350" w:rsidRDefault="001848E9" w:rsidP="001848E9">
      <w:pPr>
        <w:ind w:left="567"/>
        <w:jc w:val="both"/>
        <w:rPr>
          <w:rFonts w:cs="Arial"/>
          <w:b/>
          <w:bCs/>
          <w:szCs w:val="24"/>
          <w:lang w:val="es-ES"/>
        </w:rPr>
      </w:pPr>
      <w:r w:rsidRPr="00732350">
        <w:rPr>
          <w:rFonts w:cs="Arial"/>
          <w:b/>
          <w:bCs/>
          <w:szCs w:val="24"/>
          <w:lang w:val="es-ES"/>
        </w:rPr>
        <w:t xml:space="preserve">Nota referencial: Laminados de </w:t>
      </w:r>
      <w:proofErr w:type="spellStart"/>
      <w:r w:rsidRPr="00732350">
        <w:rPr>
          <w:rFonts w:cs="Arial"/>
          <w:b/>
          <w:bCs/>
          <w:szCs w:val="24"/>
          <w:lang w:val="es-ES"/>
        </w:rPr>
        <w:t>politereftalato</w:t>
      </w:r>
      <w:proofErr w:type="spellEnd"/>
      <w:r w:rsidRPr="00732350">
        <w:rPr>
          <w:rFonts w:cs="Arial"/>
          <w:b/>
          <w:bCs/>
          <w:szCs w:val="24"/>
          <w:lang w:val="es-ES"/>
        </w:rPr>
        <w:t xml:space="preserve"> de etileno, autoadhesivos, en rollos de anchura igual o superior a 910 mm, pero inferior o igual a 1.830 mm, con tratamiento de superficie para proporcionar control térmico, control de luminosidad y filtrado de </w:t>
      </w:r>
      <w:r w:rsidRPr="00732350">
        <w:rPr>
          <w:rFonts w:cs="Arial"/>
          <w:b/>
          <w:bCs/>
          <w:szCs w:val="24"/>
          <w:lang w:val="es-ES"/>
        </w:rPr>
        <w:lastRenderedPageBreak/>
        <w:t xml:space="preserve">rayos UVA y UVB, concebidos para revestimiento de vidrios de los tipos utilizados en vehículos automóviles o en la construcción civil. </w:t>
      </w:r>
    </w:p>
    <w:p w14:paraId="5272106B" w14:textId="6F3755B1" w:rsidR="00681EBB" w:rsidRDefault="00681EBB" w:rsidP="00681EBB">
      <w:pPr>
        <w:jc w:val="both"/>
        <w:rPr>
          <w:rFonts w:cs="Arial"/>
          <w:bCs/>
          <w:szCs w:val="24"/>
          <w:lang w:val="es-ES"/>
        </w:rPr>
      </w:pPr>
    </w:p>
    <w:p w14:paraId="47F70AAF" w14:textId="688D06A9" w:rsidR="003E401C" w:rsidRPr="003E401C" w:rsidRDefault="003E401C" w:rsidP="003E401C">
      <w:pPr>
        <w:jc w:val="both"/>
        <w:rPr>
          <w:rFonts w:cs="Arial"/>
          <w:bCs/>
          <w:szCs w:val="24"/>
          <w:lang w:val="es-UY"/>
        </w:rPr>
      </w:pPr>
      <w:r w:rsidRPr="003E401C">
        <w:rPr>
          <w:rFonts w:cs="Arial"/>
          <w:bCs/>
          <w:szCs w:val="24"/>
          <w:lang w:val="es-UY"/>
        </w:rPr>
        <w:t>La Delegaci</w:t>
      </w:r>
      <w:r w:rsidR="00A80D5E">
        <w:rPr>
          <w:rFonts w:cs="Arial"/>
          <w:bCs/>
          <w:szCs w:val="24"/>
          <w:lang w:val="es-UY"/>
        </w:rPr>
        <w:t xml:space="preserve">ones </w:t>
      </w:r>
      <w:r w:rsidRPr="003E401C">
        <w:rPr>
          <w:rFonts w:cs="Arial"/>
          <w:bCs/>
          <w:szCs w:val="24"/>
          <w:lang w:val="es-UY"/>
        </w:rPr>
        <w:t xml:space="preserve">de Argentina </w:t>
      </w:r>
      <w:r w:rsidR="00A80D5E">
        <w:rPr>
          <w:rFonts w:cs="Arial"/>
          <w:bCs/>
          <w:szCs w:val="24"/>
          <w:lang w:val="es-UY"/>
        </w:rPr>
        <w:t xml:space="preserve">y </w:t>
      </w:r>
      <w:r w:rsidR="00A80D5E" w:rsidRPr="00A80D5E">
        <w:rPr>
          <w:rFonts w:cs="Arial"/>
          <w:bCs/>
          <w:szCs w:val="24"/>
          <w:lang w:val="es-UY"/>
        </w:rPr>
        <w:t xml:space="preserve">Uruguay </w:t>
      </w:r>
      <w:r w:rsidRPr="003E401C">
        <w:rPr>
          <w:rFonts w:cs="Arial"/>
          <w:bCs/>
          <w:szCs w:val="24"/>
          <w:lang w:val="es-UY"/>
        </w:rPr>
        <w:t>aprob</w:t>
      </w:r>
      <w:r w:rsidR="00A80D5E">
        <w:rPr>
          <w:rFonts w:cs="Arial"/>
          <w:bCs/>
          <w:szCs w:val="24"/>
          <w:lang w:val="es-UY"/>
        </w:rPr>
        <w:t>aron</w:t>
      </w:r>
      <w:r w:rsidRPr="003E401C">
        <w:rPr>
          <w:rFonts w:cs="Arial"/>
          <w:bCs/>
          <w:szCs w:val="24"/>
          <w:lang w:val="es-UY"/>
        </w:rPr>
        <w:t xml:space="preserve"> el pedido. </w:t>
      </w:r>
    </w:p>
    <w:p w14:paraId="772D5B21" w14:textId="77777777" w:rsidR="003E401C" w:rsidRPr="003E401C" w:rsidRDefault="003E401C" w:rsidP="003E401C">
      <w:pPr>
        <w:jc w:val="both"/>
        <w:rPr>
          <w:rFonts w:cs="Arial"/>
          <w:bCs/>
          <w:szCs w:val="24"/>
          <w:lang w:val="es-UY"/>
        </w:rPr>
      </w:pPr>
    </w:p>
    <w:p w14:paraId="4E40AD85" w14:textId="1A6827F6" w:rsidR="00A80D5E" w:rsidRPr="0007137E" w:rsidRDefault="00A80D5E" w:rsidP="00A80D5E">
      <w:pPr>
        <w:jc w:val="both"/>
        <w:rPr>
          <w:rFonts w:cs="Arial"/>
          <w:szCs w:val="24"/>
          <w:lang w:val="es-ES"/>
        </w:rPr>
      </w:pPr>
      <w:r w:rsidRPr="001D2882">
        <w:rPr>
          <w:rFonts w:cs="Arial"/>
          <w:szCs w:val="24"/>
          <w:lang w:val="es-ES"/>
        </w:rPr>
        <w:t xml:space="preserve">La CCM aprobó el texto de la Directiva N° 88/20 </w:t>
      </w:r>
      <w:r w:rsidRPr="001D2882">
        <w:rPr>
          <w:rFonts w:cs="Arial"/>
          <w:b/>
          <w:szCs w:val="24"/>
          <w:lang w:val="es-ES"/>
        </w:rPr>
        <w:t>(Anexo IV)</w:t>
      </w:r>
      <w:r w:rsidRPr="001D2882">
        <w:rPr>
          <w:rFonts w:cs="Arial"/>
          <w:szCs w:val="24"/>
          <w:lang w:val="es-ES"/>
        </w:rPr>
        <w:t>.</w:t>
      </w:r>
    </w:p>
    <w:p w14:paraId="1FDA0D19" w14:textId="77777777" w:rsidR="0007137E" w:rsidRPr="0007137E" w:rsidRDefault="0007137E" w:rsidP="00681EBB">
      <w:pPr>
        <w:jc w:val="both"/>
        <w:rPr>
          <w:rFonts w:cs="Arial"/>
          <w:bCs/>
          <w:szCs w:val="24"/>
          <w:lang w:val="es-ES"/>
        </w:rPr>
      </w:pPr>
    </w:p>
    <w:p w14:paraId="4B3A6453" w14:textId="77777777" w:rsidR="001848E9" w:rsidRPr="00732350" w:rsidRDefault="001848E9" w:rsidP="001848E9">
      <w:pPr>
        <w:numPr>
          <w:ilvl w:val="1"/>
          <w:numId w:val="1"/>
        </w:numPr>
        <w:spacing w:line="276" w:lineRule="auto"/>
        <w:ind w:left="567" w:hanging="567"/>
        <w:jc w:val="both"/>
        <w:rPr>
          <w:rFonts w:cs="Arial"/>
          <w:b/>
          <w:szCs w:val="24"/>
          <w:lang w:val="es-ES"/>
        </w:rPr>
      </w:pPr>
      <w:r w:rsidRPr="00732350">
        <w:rPr>
          <w:rFonts w:cs="Arial"/>
          <w:b/>
          <w:szCs w:val="24"/>
          <w:lang w:val="es-ES"/>
        </w:rPr>
        <w:t xml:space="preserve">Pedido de Brasil de reducción arancelaria a 0% para 688 toneladas del producto “Hilados de alta tenacidad de poliésteres, incluso </w:t>
      </w:r>
      <w:proofErr w:type="spellStart"/>
      <w:r w:rsidRPr="00732350">
        <w:rPr>
          <w:rFonts w:cs="Arial"/>
          <w:b/>
          <w:szCs w:val="24"/>
          <w:lang w:val="es-ES"/>
        </w:rPr>
        <w:t>texturados</w:t>
      </w:r>
      <w:proofErr w:type="spellEnd"/>
      <w:r w:rsidRPr="00732350">
        <w:rPr>
          <w:rFonts w:cs="Arial"/>
          <w:b/>
          <w:szCs w:val="24"/>
          <w:lang w:val="es-ES"/>
        </w:rPr>
        <w:t xml:space="preserve">” (NCM 5402.20.00), con vigencia por 365 días. </w:t>
      </w:r>
    </w:p>
    <w:p w14:paraId="1A27AE67" w14:textId="77777777" w:rsidR="001848E9" w:rsidRPr="00732350" w:rsidRDefault="001848E9" w:rsidP="001848E9">
      <w:pPr>
        <w:ind w:left="1080"/>
        <w:jc w:val="both"/>
        <w:rPr>
          <w:rFonts w:cs="Arial"/>
          <w:b/>
          <w:szCs w:val="24"/>
          <w:lang w:val="es-ES"/>
        </w:rPr>
      </w:pPr>
    </w:p>
    <w:p w14:paraId="7F5A6E9F" w14:textId="443A7B11" w:rsidR="001848E9" w:rsidRDefault="001848E9" w:rsidP="001848E9">
      <w:pPr>
        <w:ind w:left="567"/>
        <w:jc w:val="both"/>
        <w:rPr>
          <w:rFonts w:cs="Arial"/>
          <w:b/>
          <w:szCs w:val="24"/>
          <w:lang w:val="es-ES"/>
        </w:rPr>
      </w:pPr>
      <w:r w:rsidRPr="00732350">
        <w:rPr>
          <w:rFonts w:cs="Arial"/>
          <w:b/>
          <w:szCs w:val="24"/>
          <w:lang w:val="es-ES"/>
        </w:rPr>
        <w:t xml:space="preserve">Nota referencial: Hilados de poliésteres de alta tenacidad, con título igual o superior a 1.100 decitex e inferior o igual a 1.160 decitex, tenacidad igual o superior a 75 </w:t>
      </w:r>
      <w:proofErr w:type="spellStart"/>
      <w:r w:rsidRPr="00732350">
        <w:rPr>
          <w:rFonts w:cs="Arial"/>
          <w:b/>
          <w:szCs w:val="24"/>
          <w:lang w:val="es-ES"/>
        </w:rPr>
        <w:t>cN</w:t>
      </w:r>
      <w:proofErr w:type="spellEnd"/>
      <w:r w:rsidRPr="00732350">
        <w:rPr>
          <w:rFonts w:cs="Arial"/>
          <w:b/>
          <w:szCs w:val="24"/>
          <w:lang w:val="es-ES"/>
        </w:rPr>
        <w:t>/tex, encogimiento igual o superior a 12% e inferior o igual a 16% y estiramiento a la ruptura igual o superior a 12% e inferior o igual a 16% presentados en bobinas con peso superior a 10 kg.</w:t>
      </w:r>
    </w:p>
    <w:p w14:paraId="12900BE0" w14:textId="77777777" w:rsidR="003E401C" w:rsidRPr="00732350" w:rsidRDefault="003E401C" w:rsidP="001848E9">
      <w:pPr>
        <w:ind w:left="567"/>
        <w:jc w:val="both"/>
        <w:rPr>
          <w:rFonts w:cs="Arial"/>
          <w:b/>
          <w:szCs w:val="24"/>
          <w:lang w:val="es-ES"/>
        </w:rPr>
      </w:pPr>
    </w:p>
    <w:p w14:paraId="6514D420" w14:textId="77777777" w:rsidR="003E401C" w:rsidRPr="003E401C" w:rsidRDefault="003E401C" w:rsidP="003E401C">
      <w:pPr>
        <w:jc w:val="both"/>
        <w:rPr>
          <w:rFonts w:cs="Arial"/>
          <w:bCs/>
          <w:szCs w:val="24"/>
          <w:lang w:val="es-ES"/>
        </w:rPr>
      </w:pPr>
      <w:r w:rsidRPr="003E401C">
        <w:rPr>
          <w:rFonts w:cs="Arial"/>
          <w:bCs/>
          <w:szCs w:val="24"/>
          <w:lang w:val="es-ES"/>
        </w:rPr>
        <w:t xml:space="preserve">La Delegación de Argentina se encuentra en consultas internas. </w:t>
      </w:r>
    </w:p>
    <w:p w14:paraId="6B1AB527" w14:textId="77777777" w:rsidR="003E401C" w:rsidRPr="003E401C" w:rsidRDefault="003E401C" w:rsidP="003E401C">
      <w:pPr>
        <w:jc w:val="both"/>
        <w:rPr>
          <w:rFonts w:cs="Arial"/>
          <w:bCs/>
          <w:szCs w:val="24"/>
          <w:lang w:val="es-ES"/>
        </w:rPr>
      </w:pPr>
    </w:p>
    <w:p w14:paraId="550A06E4" w14:textId="3B245BE7" w:rsidR="001848E9" w:rsidRPr="003E401C" w:rsidRDefault="003E401C" w:rsidP="003E401C">
      <w:pPr>
        <w:jc w:val="both"/>
        <w:rPr>
          <w:rFonts w:cs="Arial"/>
          <w:bCs/>
          <w:szCs w:val="24"/>
          <w:lang w:val="es-ES"/>
        </w:rPr>
      </w:pPr>
      <w:r w:rsidRPr="003E401C">
        <w:rPr>
          <w:rFonts w:cs="Arial"/>
          <w:bCs/>
          <w:szCs w:val="24"/>
          <w:lang w:val="es-ES"/>
        </w:rPr>
        <w:t>El tema continúa en agenda.</w:t>
      </w:r>
    </w:p>
    <w:p w14:paraId="7CE68A5A" w14:textId="77777777" w:rsidR="003E401C" w:rsidRPr="003E401C" w:rsidRDefault="003E401C" w:rsidP="003E401C">
      <w:pPr>
        <w:jc w:val="both"/>
        <w:rPr>
          <w:rFonts w:cs="Arial"/>
          <w:bCs/>
          <w:szCs w:val="24"/>
          <w:lang w:val="es-UY"/>
        </w:rPr>
      </w:pPr>
    </w:p>
    <w:p w14:paraId="7CB735D0" w14:textId="77777777" w:rsidR="001848E9" w:rsidRPr="00732350" w:rsidRDefault="001848E9" w:rsidP="001848E9">
      <w:pPr>
        <w:numPr>
          <w:ilvl w:val="1"/>
          <w:numId w:val="1"/>
        </w:numPr>
        <w:spacing w:line="276" w:lineRule="auto"/>
        <w:ind w:left="567" w:hanging="567"/>
        <w:jc w:val="both"/>
        <w:rPr>
          <w:rFonts w:cs="Arial"/>
          <w:b/>
          <w:szCs w:val="24"/>
          <w:lang w:val="es-ES"/>
        </w:rPr>
      </w:pPr>
      <w:r w:rsidRPr="00732350">
        <w:rPr>
          <w:rFonts w:cs="Arial"/>
          <w:b/>
          <w:szCs w:val="24"/>
          <w:lang w:val="es-ES"/>
        </w:rPr>
        <w:t xml:space="preserve">Pedido de Brasil de reducción arancelaria a 0% para 2.000 toneladas del producto “Hilados de alta tenacidad de poliésteres, incluso </w:t>
      </w:r>
      <w:proofErr w:type="spellStart"/>
      <w:r w:rsidRPr="00732350">
        <w:rPr>
          <w:rFonts w:cs="Arial"/>
          <w:b/>
          <w:szCs w:val="24"/>
          <w:lang w:val="es-ES"/>
        </w:rPr>
        <w:t>texturados</w:t>
      </w:r>
      <w:proofErr w:type="spellEnd"/>
      <w:r w:rsidRPr="00732350">
        <w:rPr>
          <w:rFonts w:cs="Arial"/>
          <w:b/>
          <w:szCs w:val="24"/>
          <w:lang w:val="es-ES"/>
        </w:rPr>
        <w:t xml:space="preserve">” (NCM 5402.20.00), con vigencia por 365 días. </w:t>
      </w:r>
    </w:p>
    <w:p w14:paraId="1B98565D" w14:textId="77777777" w:rsidR="001848E9" w:rsidRPr="006B6CA3" w:rsidRDefault="001848E9" w:rsidP="001848E9">
      <w:pPr>
        <w:ind w:left="1080"/>
        <w:jc w:val="both"/>
        <w:rPr>
          <w:rFonts w:cs="Arial"/>
          <w:b/>
          <w:color w:val="FF0000"/>
          <w:szCs w:val="24"/>
          <w:lang w:val="es-ES"/>
        </w:rPr>
      </w:pPr>
    </w:p>
    <w:p w14:paraId="3E35F38B" w14:textId="77777777" w:rsidR="001848E9" w:rsidRPr="00732350" w:rsidRDefault="001848E9" w:rsidP="001848E9">
      <w:pPr>
        <w:ind w:left="567"/>
        <w:jc w:val="both"/>
        <w:rPr>
          <w:rFonts w:cs="Arial"/>
          <w:b/>
          <w:szCs w:val="24"/>
          <w:lang w:val="es-ES"/>
        </w:rPr>
      </w:pPr>
      <w:r w:rsidRPr="00732350">
        <w:rPr>
          <w:rFonts w:cs="Arial"/>
          <w:b/>
          <w:szCs w:val="24"/>
          <w:lang w:val="es-ES"/>
        </w:rPr>
        <w:t>Nota referencial: Hilados de multifilamento de poliésteres de alta tenacidad, de título igual o superior a 1.000 decitex e inferior o igual a 1.200 decitex, encogimiento inferior o igual a 3,7% (al aire caliente con 190°C) y presentados en bobinas con peso igual o superior a 9 kg e inferior o igual a 12 kg. 2.</w:t>
      </w:r>
    </w:p>
    <w:p w14:paraId="7C55E5E1" w14:textId="33568BF1" w:rsidR="0029502A" w:rsidRDefault="0029502A" w:rsidP="001848E9">
      <w:pPr>
        <w:jc w:val="both"/>
        <w:rPr>
          <w:rFonts w:cs="Arial"/>
          <w:b/>
          <w:szCs w:val="24"/>
          <w:highlight w:val="yellow"/>
          <w:lang w:val="es-ES"/>
        </w:rPr>
      </w:pPr>
    </w:p>
    <w:p w14:paraId="7F3961F5" w14:textId="77777777" w:rsidR="003E401C" w:rsidRPr="003E401C" w:rsidRDefault="003E401C" w:rsidP="003E401C">
      <w:pPr>
        <w:jc w:val="both"/>
        <w:rPr>
          <w:rFonts w:cs="Arial"/>
          <w:bCs/>
          <w:szCs w:val="24"/>
          <w:lang w:val="es-UY"/>
        </w:rPr>
      </w:pPr>
      <w:r w:rsidRPr="003E401C">
        <w:rPr>
          <w:rFonts w:cs="Arial"/>
          <w:bCs/>
          <w:szCs w:val="24"/>
          <w:lang w:val="es-UY"/>
        </w:rPr>
        <w:t xml:space="preserve">La Delegación de Argentina se encuentra en consultas internas. </w:t>
      </w:r>
    </w:p>
    <w:p w14:paraId="576FFA93" w14:textId="77777777" w:rsidR="003E401C" w:rsidRPr="003E401C" w:rsidRDefault="003E401C" w:rsidP="003E401C">
      <w:pPr>
        <w:jc w:val="both"/>
        <w:rPr>
          <w:rFonts w:cs="Arial"/>
          <w:bCs/>
          <w:szCs w:val="24"/>
          <w:lang w:val="es-UY"/>
        </w:rPr>
      </w:pPr>
    </w:p>
    <w:p w14:paraId="1A437019" w14:textId="7DECBBEE" w:rsidR="003E401C" w:rsidRPr="003E401C" w:rsidRDefault="003E401C" w:rsidP="003E401C">
      <w:pPr>
        <w:jc w:val="both"/>
        <w:rPr>
          <w:rFonts w:cs="Arial"/>
          <w:bCs/>
          <w:szCs w:val="24"/>
          <w:highlight w:val="yellow"/>
          <w:lang w:val="es-UY"/>
        </w:rPr>
      </w:pPr>
      <w:r w:rsidRPr="003E401C">
        <w:rPr>
          <w:rFonts w:cs="Arial"/>
          <w:bCs/>
          <w:szCs w:val="24"/>
          <w:lang w:val="es-UY"/>
        </w:rPr>
        <w:t>El tema continúa en agenda.</w:t>
      </w:r>
    </w:p>
    <w:p w14:paraId="5CB59693" w14:textId="77777777" w:rsidR="003E401C" w:rsidRPr="003E401C" w:rsidRDefault="003E401C" w:rsidP="001848E9">
      <w:pPr>
        <w:jc w:val="both"/>
        <w:rPr>
          <w:rFonts w:cs="Arial"/>
          <w:b/>
          <w:szCs w:val="24"/>
          <w:highlight w:val="yellow"/>
          <w:lang w:val="es-ES"/>
        </w:rPr>
      </w:pPr>
    </w:p>
    <w:p w14:paraId="0660D204" w14:textId="4359A10C" w:rsidR="001848E9" w:rsidRDefault="001848E9" w:rsidP="001848E9">
      <w:pPr>
        <w:numPr>
          <w:ilvl w:val="1"/>
          <w:numId w:val="1"/>
        </w:numPr>
        <w:spacing w:line="276" w:lineRule="auto"/>
        <w:ind w:left="567" w:hanging="567"/>
        <w:jc w:val="both"/>
        <w:rPr>
          <w:rFonts w:cs="Arial"/>
          <w:b/>
          <w:szCs w:val="24"/>
          <w:lang w:val="es-ES"/>
        </w:rPr>
      </w:pPr>
      <w:r w:rsidRPr="00732350">
        <w:rPr>
          <w:rFonts w:cs="Arial"/>
          <w:b/>
          <w:szCs w:val="24"/>
          <w:lang w:val="es-ES"/>
        </w:rPr>
        <w:t>Pedido de Argentina de reducción arancelaria al 2% para 20.000 toneladas del producto "Sulfato de Cromo" (NCM 2833.29.60) con vigencia de 365 días.</w:t>
      </w:r>
    </w:p>
    <w:p w14:paraId="60843135" w14:textId="77777777" w:rsidR="003E401C" w:rsidRDefault="003E401C" w:rsidP="003E401C">
      <w:pPr>
        <w:spacing w:line="276" w:lineRule="auto"/>
        <w:ind w:left="567"/>
        <w:jc w:val="both"/>
        <w:rPr>
          <w:rFonts w:cs="Arial"/>
          <w:b/>
          <w:szCs w:val="24"/>
          <w:lang w:val="es-ES"/>
        </w:rPr>
      </w:pPr>
    </w:p>
    <w:p w14:paraId="507BC1BD" w14:textId="77777777" w:rsidR="003E401C" w:rsidRPr="003E401C" w:rsidRDefault="003E401C" w:rsidP="003E401C">
      <w:pPr>
        <w:spacing w:line="276" w:lineRule="auto"/>
        <w:jc w:val="both"/>
        <w:rPr>
          <w:rFonts w:cs="Arial"/>
          <w:bCs/>
          <w:szCs w:val="24"/>
          <w:lang w:val="es-ES"/>
        </w:rPr>
      </w:pPr>
      <w:r w:rsidRPr="003E401C">
        <w:rPr>
          <w:rFonts w:cs="Arial"/>
          <w:bCs/>
          <w:szCs w:val="24"/>
          <w:lang w:val="es-ES"/>
        </w:rPr>
        <w:t xml:space="preserve">La Delegación de Paraguay aprobó el pedido. </w:t>
      </w:r>
    </w:p>
    <w:p w14:paraId="36C43F76" w14:textId="77777777" w:rsidR="003E401C" w:rsidRPr="003E401C" w:rsidRDefault="003E401C" w:rsidP="003E401C">
      <w:pPr>
        <w:spacing w:line="276" w:lineRule="auto"/>
        <w:jc w:val="both"/>
        <w:rPr>
          <w:rFonts w:cs="Arial"/>
          <w:bCs/>
          <w:szCs w:val="24"/>
          <w:lang w:val="es-ES"/>
        </w:rPr>
      </w:pPr>
    </w:p>
    <w:p w14:paraId="21C35681" w14:textId="77777777" w:rsidR="003E401C" w:rsidRPr="003E401C" w:rsidRDefault="003E401C" w:rsidP="003E401C">
      <w:pPr>
        <w:spacing w:line="276" w:lineRule="auto"/>
        <w:jc w:val="both"/>
        <w:rPr>
          <w:rFonts w:cs="Arial"/>
          <w:bCs/>
          <w:szCs w:val="24"/>
          <w:lang w:val="es-ES"/>
        </w:rPr>
      </w:pPr>
      <w:r w:rsidRPr="003E401C">
        <w:rPr>
          <w:rFonts w:cs="Arial"/>
          <w:bCs/>
          <w:szCs w:val="24"/>
          <w:lang w:val="es-ES"/>
        </w:rPr>
        <w:t>La Delegación de Uruguay se encuentra en consultas internas.</w:t>
      </w:r>
    </w:p>
    <w:p w14:paraId="5DDA5506" w14:textId="77777777" w:rsidR="003E401C" w:rsidRPr="003E401C" w:rsidRDefault="003E401C" w:rsidP="003E401C">
      <w:pPr>
        <w:spacing w:line="276" w:lineRule="auto"/>
        <w:jc w:val="both"/>
        <w:rPr>
          <w:rFonts w:cs="Arial"/>
          <w:bCs/>
          <w:szCs w:val="24"/>
          <w:lang w:val="es-ES"/>
        </w:rPr>
      </w:pPr>
    </w:p>
    <w:p w14:paraId="5EE1E0C5" w14:textId="1BFCAFEF" w:rsidR="003E401C" w:rsidRPr="003E401C" w:rsidRDefault="003E401C" w:rsidP="003E401C">
      <w:pPr>
        <w:spacing w:line="276" w:lineRule="auto"/>
        <w:jc w:val="both"/>
        <w:rPr>
          <w:rFonts w:cs="Arial"/>
          <w:bCs/>
          <w:szCs w:val="24"/>
          <w:lang w:val="es-ES"/>
        </w:rPr>
      </w:pPr>
      <w:r w:rsidRPr="003E401C">
        <w:rPr>
          <w:rFonts w:cs="Arial"/>
          <w:bCs/>
          <w:szCs w:val="24"/>
          <w:lang w:val="es-ES"/>
        </w:rPr>
        <w:t>El tema continúa en agenda.</w:t>
      </w:r>
    </w:p>
    <w:p w14:paraId="04CE7D90" w14:textId="6896712E" w:rsidR="005B0768" w:rsidRDefault="005B0768" w:rsidP="003E401C">
      <w:pPr>
        <w:spacing w:line="276" w:lineRule="auto"/>
        <w:jc w:val="both"/>
        <w:rPr>
          <w:rFonts w:cs="Arial"/>
          <w:b/>
          <w:szCs w:val="24"/>
          <w:lang w:val="es-ES"/>
        </w:rPr>
      </w:pPr>
    </w:p>
    <w:p w14:paraId="6E80D8E2" w14:textId="600D5ADF" w:rsidR="00212787" w:rsidRDefault="00212787" w:rsidP="003E401C">
      <w:pPr>
        <w:spacing w:line="276" w:lineRule="auto"/>
        <w:jc w:val="both"/>
        <w:rPr>
          <w:rFonts w:cs="Arial"/>
          <w:b/>
          <w:szCs w:val="24"/>
          <w:lang w:val="es-ES"/>
        </w:rPr>
      </w:pPr>
    </w:p>
    <w:p w14:paraId="7B64181E" w14:textId="49FE2172" w:rsidR="00212787" w:rsidRDefault="00212787" w:rsidP="003E401C">
      <w:pPr>
        <w:spacing w:line="276" w:lineRule="auto"/>
        <w:jc w:val="both"/>
        <w:rPr>
          <w:rFonts w:cs="Arial"/>
          <w:b/>
          <w:szCs w:val="24"/>
          <w:lang w:val="es-ES"/>
        </w:rPr>
      </w:pPr>
    </w:p>
    <w:p w14:paraId="3555F7A5" w14:textId="77777777" w:rsidR="00212787" w:rsidRPr="00732350" w:rsidRDefault="00212787" w:rsidP="003E401C">
      <w:pPr>
        <w:spacing w:line="276" w:lineRule="auto"/>
        <w:jc w:val="both"/>
        <w:rPr>
          <w:rFonts w:cs="Arial"/>
          <w:b/>
          <w:szCs w:val="24"/>
          <w:lang w:val="es-ES"/>
        </w:rPr>
      </w:pPr>
    </w:p>
    <w:p w14:paraId="12F4FAEE" w14:textId="202175AD" w:rsidR="001848E9" w:rsidRPr="00732350" w:rsidRDefault="001848E9" w:rsidP="001848E9">
      <w:pPr>
        <w:numPr>
          <w:ilvl w:val="1"/>
          <w:numId w:val="1"/>
        </w:numPr>
        <w:spacing w:line="276" w:lineRule="auto"/>
        <w:ind w:left="567" w:hanging="567"/>
        <w:jc w:val="both"/>
        <w:rPr>
          <w:rFonts w:cs="Arial"/>
          <w:b/>
          <w:szCs w:val="24"/>
          <w:lang w:val="es-ES"/>
        </w:rPr>
      </w:pPr>
      <w:r w:rsidRPr="00732350">
        <w:rPr>
          <w:rFonts w:cs="Arial"/>
          <w:b/>
          <w:szCs w:val="24"/>
          <w:lang w:val="es-ES"/>
        </w:rPr>
        <w:t xml:space="preserve">Pedido de Brasil de reducción arancelaria al 2% para </w:t>
      </w:r>
      <w:r w:rsidR="00732350" w:rsidRPr="00732350">
        <w:rPr>
          <w:rFonts w:cs="Arial"/>
          <w:b/>
          <w:szCs w:val="24"/>
          <w:lang w:val="es-ES"/>
        </w:rPr>
        <w:t>1</w:t>
      </w:r>
      <w:r w:rsidRPr="00732350">
        <w:rPr>
          <w:rFonts w:cs="Arial"/>
          <w:b/>
          <w:szCs w:val="24"/>
          <w:lang w:val="es-ES"/>
        </w:rPr>
        <w:t xml:space="preserve">0.000 toneladas del producto “Los demás” (NCM 3907.40.90), con vigencia de </w:t>
      </w:r>
      <w:r w:rsidR="002A15DA" w:rsidRPr="00F875ED">
        <w:rPr>
          <w:rFonts w:cs="Arial"/>
          <w:b/>
          <w:szCs w:val="24"/>
          <w:lang w:val="es-ES"/>
        </w:rPr>
        <w:t>180</w:t>
      </w:r>
      <w:r w:rsidRPr="00732350">
        <w:rPr>
          <w:rFonts w:cs="Arial"/>
          <w:b/>
          <w:szCs w:val="24"/>
          <w:lang w:val="es-ES"/>
        </w:rPr>
        <w:t xml:space="preserve"> días, en carácter de urgencia.</w:t>
      </w:r>
    </w:p>
    <w:p w14:paraId="5B4B2957" w14:textId="77777777" w:rsidR="001848E9" w:rsidRPr="00732350" w:rsidRDefault="001848E9" w:rsidP="001848E9">
      <w:pPr>
        <w:ind w:left="372" w:firstLine="708"/>
        <w:jc w:val="both"/>
        <w:rPr>
          <w:rFonts w:cs="Arial"/>
          <w:b/>
          <w:szCs w:val="24"/>
          <w:lang w:val="es-ES"/>
        </w:rPr>
      </w:pPr>
    </w:p>
    <w:p w14:paraId="6D7DE73D" w14:textId="77777777" w:rsidR="001848E9" w:rsidRPr="00732350" w:rsidRDefault="001848E9" w:rsidP="001848E9">
      <w:pPr>
        <w:ind w:left="567"/>
        <w:jc w:val="both"/>
        <w:rPr>
          <w:rFonts w:cs="Arial"/>
          <w:b/>
          <w:szCs w:val="24"/>
          <w:lang w:val="es-ES"/>
        </w:rPr>
      </w:pPr>
      <w:r w:rsidRPr="00732350">
        <w:rPr>
          <w:rFonts w:cs="Arial"/>
          <w:b/>
          <w:szCs w:val="24"/>
          <w:lang w:val="es-ES"/>
        </w:rPr>
        <w:t>Nota referencial: Policarbonatos, en gránulos (pellets).</w:t>
      </w:r>
    </w:p>
    <w:p w14:paraId="121CF9F0" w14:textId="77777777" w:rsidR="001848E9" w:rsidRPr="00732350" w:rsidRDefault="001848E9" w:rsidP="001848E9">
      <w:pPr>
        <w:jc w:val="both"/>
        <w:rPr>
          <w:rFonts w:cs="Arial"/>
          <w:szCs w:val="24"/>
          <w:lang w:val="es-ES"/>
        </w:rPr>
      </w:pPr>
    </w:p>
    <w:p w14:paraId="326A0DF2" w14:textId="68CEF0CC" w:rsidR="003E401C" w:rsidRDefault="003E401C" w:rsidP="003E401C">
      <w:pPr>
        <w:jc w:val="both"/>
        <w:rPr>
          <w:rFonts w:cs="Arial"/>
          <w:szCs w:val="24"/>
          <w:lang w:val="es-ES"/>
        </w:rPr>
      </w:pPr>
      <w:r w:rsidRPr="003E401C">
        <w:rPr>
          <w:rFonts w:cs="Arial"/>
          <w:szCs w:val="24"/>
          <w:lang w:val="es-ES"/>
        </w:rPr>
        <w:t>En la CLXXVI Reunión Ordinaria de la CCM (punto 6.27 del Acta N° 06/20), fue aprobado el texto de la Directiva N° 79/20 por la mitad del cupo y por la mitad del plazo, quedando pendiente la aprobación de la medida arancelaria por el remanente de la solicitud</w:t>
      </w:r>
      <w:r w:rsidR="000E647D">
        <w:rPr>
          <w:rFonts w:cs="Arial"/>
          <w:szCs w:val="24"/>
          <w:lang w:val="es-ES"/>
        </w:rPr>
        <w:t xml:space="preserve"> </w:t>
      </w:r>
      <w:r w:rsidR="000E647D" w:rsidRPr="000E647D">
        <w:rPr>
          <w:rFonts w:cs="Arial"/>
          <w:szCs w:val="24"/>
          <w:lang w:val="es-ES"/>
        </w:rPr>
        <w:t>original</w:t>
      </w:r>
      <w:r w:rsidRPr="003E401C">
        <w:rPr>
          <w:rFonts w:cs="Arial"/>
          <w:szCs w:val="24"/>
          <w:lang w:val="es-ES"/>
        </w:rPr>
        <w:t>.</w:t>
      </w:r>
    </w:p>
    <w:p w14:paraId="1E51C2E3" w14:textId="77777777" w:rsidR="003E401C" w:rsidRPr="003E401C" w:rsidRDefault="003E401C" w:rsidP="003E401C">
      <w:pPr>
        <w:jc w:val="both"/>
        <w:rPr>
          <w:rFonts w:cs="Arial"/>
          <w:szCs w:val="24"/>
          <w:lang w:val="es-ES"/>
        </w:rPr>
      </w:pPr>
    </w:p>
    <w:p w14:paraId="29A5CFDD" w14:textId="41AE3550" w:rsidR="003E401C" w:rsidRDefault="003E401C" w:rsidP="003E401C">
      <w:pPr>
        <w:jc w:val="both"/>
        <w:rPr>
          <w:rFonts w:cs="Arial"/>
          <w:szCs w:val="24"/>
          <w:lang w:val="es-ES"/>
        </w:rPr>
      </w:pPr>
      <w:r w:rsidRPr="00F875ED">
        <w:rPr>
          <w:rFonts w:cs="Arial"/>
          <w:szCs w:val="24"/>
          <w:lang w:val="es-ES"/>
        </w:rPr>
        <w:t>La Delegación de Paraguay aprobó el pedido.</w:t>
      </w:r>
      <w:r w:rsidRPr="003E401C">
        <w:rPr>
          <w:rFonts w:cs="Arial"/>
          <w:szCs w:val="24"/>
          <w:lang w:val="es-ES"/>
        </w:rPr>
        <w:t xml:space="preserve"> </w:t>
      </w:r>
    </w:p>
    <w:p w14:paraId="53401667" w14:textId="77777777" w:rsidR="003E401C" w:rsidRPr="003E401C" w:rsidRDefault="003E401C" w:rsidP="003E401C">
      <w:pPr>
        <w:jc w:val="both"/>
        <w:rPr>
          <w:rFonts w:cs="Arial"/>
          <w:szCs w:val="24"/>
          <w:lang w:val="es-ES"/>
        </w:rPr>
      </w:pPr>
    </w:p>
    <w:p w14:paraId="592407AF" w14:textId="5CA84D2D" w:rsidR="003E401C" w:rsidRDefault="003E401C" w:rsidP="003E401C">
      <w:pPr>
        <w:jc w:val="both"/>
        <w:rPr>
          <w:rFonts w:cs="Arial"/>
          <w:szCs w:val="24"/>
          <w:lang w:val="es-ES"/>
        </w:rPr>
      </w:pPr>
      <w:r w:rsidRPr="003E401C">
        <w:rPr>
          <w:rFonts w:cs="Arial"/>
          <w:szCs w:val="24"/>
          <w:lang w:val="es-ES"/>
        </w:rPr>
        <w:t xml:space="preserve">La Delegación de Argentina se encuentra en consultas internas. </w:t>
      </w:r>
    </w:p>
    <w:p w14:paraId="3FA5966F" w14:textId="77777777" w:rsidR="003E401C" w:rsidRPr="003E401C" w:rsidRDefault="003E401C" w:rsidP="003E401C">
      <w:pPr>
        <w:jc w:val="both"/>
        <w:rPr>
          <w:rFonts w:cs="Arial"/>
          <w:szCs w:val="24"/>
          <w:lang w:val="es-ES"/>
        </w:rPr>
      </w:pPr>
    </w:p>
    <w:p w14:paraId="7CAD1984" w14:textId="13D762B8" w:rsidR="00732350" w:rsidRDefault="003E401C" w:rsidP="003E401C">
      <w:pPr>
        <w:jc w:val="both"/>
        <w:rPr>
          <w:rFonts w:cs="Arial"/>
          <w:szCs w:val="24"/>
          <w:lang w:val="es-ES"/>
        </w:rPr>
      </w:pPr>
      <w:r w:rsidRPr="003E401C">
        <w:rPr>
          <w:rFonts w:cs="Arial"/>
          <w:szCs w:val="24"/>
          <w:lang w:val="es-ES"/>
        </w:rPr>
        <w:t>El tema continúa en agenda.</w:t>
      </w:r>
    </w:p>
    <w:p w14:paraId="48F2E351" w14:textId="77777777" w:rsidR="003E401C" w:rsidRPr="00732350" w:rsidRDefault="003E401C" w:rsidP="003E401C">
      <w:pPr>
        <w:jc w:val="both"/>
        <w:rPr>
          <w:rFonts w:cs="Arial"/>
          <w:szCs w:val="24"/>
          <w:lang w:val="es-ES"/>
        </w:rPr>
      </w:pPr>
    </w:p>
    <w:p w14:paraId="4120B116" w14:textId="77777777" w:rsidR="001848E9" w:rsidRPr="00D47096" w:rsidRDefault="001848E9" w:rsidP="001848E9">
      <w:pPr>
        <w:numPr>
          <w:ilvl w:val="1"/>
          <w:numId w:val="1"/>
        </w:numPr>
        <w:spacing w:line="276" w:lineRule="auto"/>
        <w:ind w:left="567" w:hanging="567"/>
        <w:jc w:val="both"/>
        <w:rPr>
          <w:rFonts w:cs="Arial"/>
          <w:b/>
          <w:bCs/>
          <w:szCs w:val="24"/>
          <w:lang w:val="es-ES"/>
        </w:rPr>
      </w:pPr>
      <w:r w:rsidRPr="00D47096">
        <w:rPr>
          <w:rFonts w:cs="Arial"/>
          <w:b/>
          <w:bCs/>
          <w:szCs w:val="24"/>
          <w:lang w:val="es-ES"/>
        </w:rPr>
        <w:t>Pedido de Brasil de reducción arancelaria al 0% para 141,23 toneladas del producto “Demás preparaciones alimenticias no expresadas ni comprendidas en otra parte” (NCM 2106.90.90), con vigencia de 365 días.</w:t>
      </w:r>
    </w:p>
    <w:p w14:paraId="1E368168" w14:textId="77777777" w:rsidR="001848E9" w:rsidRPr="00D47096" w:rsidRDefault="001848E9" w:rsidP="001848E9">
      <w:pPr>
        <w:jc w:val="both"/>
        <w:rPr>
          <w:rFonts w:cs="Arial"/>
          <w:b/>
          <w:bCs/>
          <w:szCs w:val="24"/>
          <w:lang w:val="es-ES"/>
        </w:rPr>
      </w:pPr>
    </w:p>
    <w:p w14:paraId="2C0F3DDC" w14:textId="77777777" w:rsidR="001848E9" w:rsidRPr="00D47096" w:rsidRDefault="001848E9" w:rsidP="001848E9">
      <w:pPr>
        <w:ind w:left="567"/>
        <w:jc w:val="both"/>
        <w:rPr>
          <w:rFonts w:cs="Arial"/>
          <w:b/>
          <w:bCs/>
          <w:szCs w:val="24"/>
          <w:lang w:val="es-ES"/>
        </w:rPr>
      </w:pPr>
      <w:r w:rsidRPr="00D47096">
        <w:rPr>
          <w:rFonts w:cs="Arial"/>
          <w:b/>
          <w:bCs/>
          <w:szCs w:val="24"/>
          <w:lang w:val="es-ES"/>
        </w:rPr>
        <w:t xml:space="preserve">Nota Referencial 1: Fórmulas infantiles, presentadas bajo la forma de polvo para mezcla en agua, destinadas a suplir las necesidades </w:t>
      </w:r>
      <w:proofErr w:type="spellStart"/>
      <w:r w:rsidRPr="00D47096">
        <w:rPr>
          <w:rFonts w:cs="Arial"/>
          <w:b/>
          <w:bCs/>
          <w:szCs w:val="24"/>
          <w:lang w:val="es-ES"/>
        </w:rPr>
        <w:t>dietoterápicas</w:t>
      </w:r>
      <w:proofErr w:type="spellEnd"/>
      <w:r w:rsidRPr="00D47096">
        <w:rPr>
          <w:rFonts w:cs="Arial"/>
          <w:b/>
          <w:bCs/>
          <w:szCs w:val="24"/>
          <w:lang w:val="es-ES"/>
        </w:rPr>
        <w:t xml:space="preserve"> específicas de lactantes de 0 a 36 meses de edad con alergia a proteína de la leche de vaca, a base de maltodextrina, lactosa, proteína hidrolizada de lactosuero y aceites vegetales, conteniendo minerales y vitaminas.</w:t>
      </w:r>
    </w:p>
    <w:p w14:paraId="5FC4FAE9" w14:textId="77777777" w:rsidR="001848E9" w:rsidRPr="00D47096" w:rsidRDefault="001848E9" w:rsidP="001848E9">
      <w:pPr>
        <w:ind w:left="1134"/>
        <w:jc w:val="both"/>
        <w:rPr>
          <w:rFonts w:cs="Arial"/>
          <w:b/>
          <w:bCs/>
          <w:szCs w:val="24"/>
          <w:lang w:val="es-ES"/>
        </w:rPr>
      </w:pPr>
    </w:p>
    <w:p w14:paraId="22DA9C41" w14:textId="77777777" w:rsidR="001848E9" w:rsidRPr="00D47096" w:rsidRDefault="001848E9" w:rsidP="001848E9">
      <w:pPr>
        <w:ind w:left="567"/>
        <w:jc w:val="both"/>
        <w:rPr>
          <w:rFonts w:cs="Arial"/>
          <w:b/>
          <w:bCs/>
          <w:szCs w:val="24"/>
          <w:lang w:val="es-ES"/>
        </w:rPr>
      </w:pPr>
      <w:r w:rsidRPr="00D47096">
        <w:rPr>
          <w:rFonts w:cs="Arial"/>
          <w:b/>
          <w:bCs/>
          <w:szCs w:val="24"/>
          <w:lang w:val="es-ES"/>
        </w:rPr>
        <w:t xml:space="preserve">Nota Referencial 2: Fórmulas infantiles, presentadas bajo la forma de polvo para mezcla en agua, destinadas a suplir las necesidades </w:t>
      </w:r>
      <w:proofErr w:type="spellStart"/>
      <w:r w:rsidRPr="00D47096">
        <w:rPr>
          <w:rFonts w:cs="Arial"/>
          <w:b/>
          <w:bCs/>
          <w:szCs w:val="24"/>
          <w:lang w:val="es-ES"/>
        </w:rPr>
        <w:t>dietoterápicas</w:t>
      </w:r>
      <w:proofErr w:type="spellEnd"/>
      <w:r w:rsidRPr="00D47096">
        <w:rPr>
          <w:rFonts w:cs="Arial"/>
          <w:b/>
          <w:bCs/>
          <w:szCs w:val="24"/>
          <w:lang w:val="es-ES"/>
        </w:rPr>
        <w:t xml:space="preserve"> específicas de lactantes de 0 a 36 meses de edad con restricción a lactosa, a base de maltodextrina, proteína hidrolizada de lactosuero, triglicéridos de cadena media, almidón de papa y aceites vegetales, conteniendo minerales y vitaminas.</w:t>
      </w:r>
    </w:p>
    <w:p w14:paraId="37A93AC3" w14:textId="77777777" w:rsidR="001848E9" w:rsidRPr="00D47096" w:rsidRDefault="001848E9" w:rsidP="001848E9">
      <w:pPr>
        <w:ind w:left="1134"/>
        <w:jc w:val="both"/>
        <w:rPr>
          <w:rFonts w:cs="Arial"/>
          <w:b/>
          <w:bCs/>
          <w:szCs w:val="24"/>
          <w:lang w:val="es-ES"/>
        </w:rPr>
      </w:pPr>
    </w:p>
    <w:p w14:paraId="724019D0" w14:textId="77777777" w:rsidR="001848E9" w:rsidRPr="00D47096" w:rsidRDefault="001848E9" w:rsidP="001848E9">
      <w:pPr>
        <w:ind w:left="567"/>
        <w:jc w:val="both"/>
        <w:rPr>
          <w:rFonts w:cs="Arial"/>
          <w:b/>
          <w:bCs/>
          <w:szCs w:val="24"/>
          <w:lang w:val="es-ES"/>
        </w:rPr>
      </w:pPr>
      <w:r w:rsidRPr="00D47096">
        <w:rPr>
          <w:rFonts w:cs="Arial"/>
          <w:b/>
          <w:bCs/>
          <w:szCs w:val="24"/>
          <w:lang w:val="es-ES"/>
        </w:rPr>
        <w:t>Nota Referencial 3: Fórmulas infantiles, presentadas bajo la forma de polvo para mezcla en agua, destinadas a suplir las necesidades nutricionales de lactantes de 0 a 6 meses de edad, a base de proteína parcialmente hidrolizada de lactosuero, lactosa, maltodextrina, aceite de pescado y aceites vegetales, conteniendo minerales y vitaminas.</w:t>
      </w:r>
    </w:p>
    <w:p w14:paraId="202B2BA3" w14:textId="77777777" w:rsidR="001848E9" w:rsidRPr="003E401C" w:rsidRDefault="001848E9" w:rsidP="001848E9">
      <w:pPr>
        <w:jc w:val="both"/>
        <w:rPr>
          <w:rFonts w:cs="Arial"/>
          <w:szCs w:val="24"/>
          <w:lang w:val="es-ES"/>
        </w:rPr>
      </w:pPr>
    </w:p>
    <w:p w14:paraId="7712EBB1" w14:textId="1CFC3DC8" w:rsidR="003E401C" w:rsidRDefault="003E401C" w:rsidP="003E401C">
      <w:pPr>
        <w:jc w:val="both"/>
        <w:rPr>
          <w:rFonts w:cs="Arial"/>
          <w:szCs w:val="24"/>
          <w:lang w:val="es-ES"/>
        </w:rPr>
      </w:pPr>
      <w:r w:rsidRPr="003E401C">
        <w:rPr>
          <w:rFonts w:cs="Arial"/>
          <w:szCs w:val="24"/>
          <w:lang w:val="es-ES"/>
        </w:rPr>
        <w:t xml:space="preserve">La Delegación de Paraguay aprobó el pedido. </w:t>
      </w:r>
    </w:p>
    <w:p w14:paraId="13DAE5C5" w14:textId="77777777" w:rsidR="003E401C" w:rsidRPr="003E401C" w:rsidRDefault="003E401C" w:rsidP="003E401C">
      <w:pPr>
        <w:jc w:val="both"/>
        <w:rPr>
          <w:rFonts w:cs="Arial"/>
          <w:szCs w:val="24"/>
          <w:lang w:val="es-ES"/>
        </w:rPr>
      </w:pPr>
    </w:p>
    <w:p w14:paraId="2BE8E44E" w14:textId="4FAD6E50" w:rsidR="003E401C" w:rsidRDefault="003E401C" w:rsidP="003E401C">
      <w:pPr>
        <w:jc w:val="both"/>
        <w:rPr>
          <w:rFonts w:cs="Arial"/>
          <w:szCs w:val="24"/>
          <w:lang w:val="es-ES"/>
        </w:rPr>
      </w:pPr>
      <w:r w:rsidRPr="003E401C">
        <w:rPr>
          <w:rFonts w:cs="Arial"/>
          <w:szCs w:val="24"/>
          <w:lang w:val="es-ES"/>
        </w:rPr>
        <w:t xml:space="preserve">Las Delegaciones de Argentina y Uruguay se encuentran en consultas internas. </w:t>
      </w:r>
    </w:p>
    <w:p w14:paraId="4B6DD24C" w14:textId="77777777" w:rsidR="003E401C" w:rsidRPr="003E401C" w:rsidRDefault="003E401C" w:rsidP="003E401C">
      <w:pPr>
        <w:jc w:val="both"/>
        <w:rPr>
          <w:rFonts w:cs="Arial"/>
          <w:szCs w:val="24"/>
          <w:lang w:val="es-ES"/>
        </w:rPr>
      </w:pPr>
    </w:p>
    <w:p w14:paraId="5B521CDC" w14:textId="4F298247" w:rsidR="005F0BF6" w:rsidRDefault="003E401C" w:rsidP="003E401C">
      <w:pPr>
        <w:jc w:val="both"/>
        <w:rPr>
          <w:rFonts w:cs="Arial"/>
          <w:szCs w:val="24"/>
          <w:lang w:val="es-ES"/>
        </w:rPr>
      </w:pPr>
      <w:r w:rsidRPr="003E401C">
        <w:rPr>
          <w:rFonts w:cs="Arial"/>
          <w:szCs w:val="24"/>
          <w:lang w:val="es-ES"/>
        </w:rPr>
        <w:t>El tema continúa en agenda.</w:t>
      </w:r>
    </w:p>
    <w:p w14:paraId="0677C160" w14:textId="77777777" w:rsidR="003E401C" w:rsidRPr="003E401C" w:rsidRDefault="003E401C" w:rsidP="003E401C">
      <w:pPr>
        <w:jc w:val="both"/>
        <w:rPr>
          <w:rFonts w:cs="Arial"/>
          <w:szCs w:val="24"/>
          <w:lang w:val="es-ES"/>
        </w:rPr>
      </w:pPr>
    </w:p>
    <w:p w14:paraId="7829FE35" w14:textId="77777777" w:rsidR="001848E9" w:rsidRPr="00D47096" w:rsidRDefault="001848E9" w:rsidP="001848E9">
      <w:pPr>
        <w:numPr>
          <w:ilvl w:val="1"/>
          <w:numId w:val="1"/>
        </w:numPr>
        <w:spacing w:line="276" w:lineRule="auto"/>
        <w:ind w:left="567" w:hanging="567"/>
        <w:jc w:val="both"/>
        <w:rPr>
          <w:rFonts w:cs="Arial"/>
          <w:b/>
          <w:bCs/>
          <w:szCs w:val="24"/>
          <w:lang w:val="es-ES"/>
        </w:rPr>
      </w:pPr>
      <w:r w:rsidRPr="00D47096">
        <w:rPr>
          <w:rFonts w:cs="Arial"/>
          <w:b/>
          <w:bCs/>
          <w:szCs w:val="24"/>
          <w:lang w:val="es-ES"/>
        </w:rPr>
        <w:lastRenderedPageBreak/>
        <w:t>Pedido de Brasil de reducción arancelaria al 0% para 1.163 toneladas del producto “Demás preparaciones alimenticias no expresadas ni comprendidas en otra parte” (NCM 2106.90.90), con vigencia de 365 días.</w:t>
      </w:r>
    </w:p>
    <w:p w14:paraId="7E0A32BB" w14:textId="77777777" w:rsidR="001848E9" w:rsidRPr="00D47096" w:rsidRDefault="001848E9" w:rsidP="001848E9">
      <w:pPr>
        <w:ind w:left="1080"/>
        <w:jc w:val="both"/>
        <w:rPr>
          <w:rFonts w:cs="Arial"/>
          <w:b/>
          <w:bCs/>
          <w:szCs w:val="24"/>
          <w:lang w:val="es-ES"/>
        </w:rPr>
      </w:pPr>
    </w:p>
    <w:p w14:paraId="68493D52" w14:textId="77777777" w:rsidR="001848E9" w:rsidRPr="00D47096" w:rsidRDefault="001848E9" w:rsidP="001848E9">
      <w:pPr>
        <w:ind w:left="567"/>
        <w:jc w:val="both"/>
        <w:rPr>
          <w:rFonts w:cs="Arial"/>
          <w:b/>
          <w:bCs/>
          <w:szCs w:val="24"/>
          <w:lang w:val="es-ES"/>
        </w:rPr>
      </w:pPr>
      <w:r w:rsidRPr="00D47096">
        <w:rPr>
          <w:rFonts w:cs="Arial"/>
          <w:b/>
          <w:bCs/>
          <w:szCs w:val="24"/>
          <w:lang w:val="es-ES"/>
        </w:rPr>
        <w:t xml:space="preserve">Nota Referencial: Fórmulas infantiles, presentadas bajo la forma de polvo para mezcla en agua, destinadas a suplir las necesidades </w:t>
      </w:r>
      <w:proofErr w:type="spellStart"/>
      <w:r w:rsidRPr="00D47096">
        <w:rPr>
          <w:rFonts w:cs="Arial"/>
          <w:b/>
          <w:bCs/>
          <w:szCs w:val="24"/>
          <w:lang w:val="es-ES"/>
        </w:rPr>
        <w:t>dietoterápicas</w:t>
      </w:r>
      <w:proofErr w:type="spellEnd"/>
      <w:r w:rsidRPr="00D47096">
        <w:rPr>
          <w:rFonts w:cs="Arial"/>
          <w:b/>
          <w:bCs/>
          <w:szCs w:val="24"/>
          <w:lang w:val="es-ES"/>
        </w:rPr>
        <w:t xml:space="preserve"> específicas de lactantes de 0 a 36 meses de edad con alergia a la leche de vaca, a base de jarabe de glucosa, proteína extensamente hidrolizada de lactosuero, exenta de lactosa, conteniendo triglicéridos de cadena libre, aceite de pescado y aceites vegetales, minerales y vitaminas.</w:t>
      </w:r>
    </w:p>
    <w:p w14:paraId="5CC269B3" w14:textId="77777777" w:rsidR="001848E9" w:rsidRPr="003E401C" w:rsidRDefault="001848E9" w:rsidP="001848E9">
      <w:pPr>
        <w:jc w:val="both"/>
        <w:rPr>
          <w:rFonts w:cs="Arial"/>
          <w:b/>
          <w:bCs/>
          <w:szCs w:val="24"/>
          <w:lang w:val="es-ES"/>
        </w:rPr>
      </w:pPr>
    </w:p>
    <w:p w14:paraId="199E8A01" w14:textId="6BDD6978" w:rsidR="003E401C" w:rsidRDefault="003E401C" w:rsidP="003E401C">
      <w:pPr>
        <w:spacing w:line="276" w:lineRule="auto"/>
        <w:jc w:val="both"/>
        <w:rPr>
          <w:rFonts w:cs="Arial"/>
          <w:szCs w:val="24"/>
          <w:lang w:val="es-ES"/>
        </w:rPr>
      </w:pPr>
      <w:r w:rsidRPr="003E401C">
        <w:rPr>
          <w:rFonts w:cs="Arial"/>
          <w:szCs w:val="24"/>
          <w:lang w:val="es-ES"/>
        </w:rPr>
        <w:t xml:space="preserve">La Delegación de Paraguay aprobó el pedido. </w:t>
      </w:r>
    </w:p>
    <w:p w14:paraId="28242093" w14:textId="77777777" w:rsidR="00323657" w:rsidRPr="003E401C" w:rsidRDefault="00323657" w:rsidP="003E401C">
      <w:pPr>
        <w:spacing w:line="276" w:lineRule="auto"/>
        <w:jc w:val="both"/>
        <w:rPr>
          <w:rFonts w:cs="Arial"/>
          <w:szCs w:val="24"/>
          <w:lang w:val="es-ES"/>
        </w:rPr>
      </w:pPr>
    </w:p>
    <w:p w14:paraId="72210248" w14:textId="0D02642C" w:rsidR="003E401C" w:rsidRDefault="003E401C" w:rsidP="003E401C">
      <w:pPr>
        <w:spacing w:line="276" w:lineRule="auto"/>
        <w:jc w:val="both"/>
        <w:rPr>
          <w:rFonts w:cs="Arial"/>
          <w:szCs w:val="24"/>
          <w:lang w:val="es-ES"/>
        </w:rPr>
      </w:pPr>
      <w:r w:rsidRPr="003E401C">
        <w:rPr>
          <w:rFonts w:cs="Arial"/>
          <w:szCs w:val="24"/>
          <w:lang w:val="es-ES"/>
        </w:rPr>
        <w:t>Las Delegaciones de Argentina y Uruguay se encuentran en consultas internas.</w:t>
      </w:r>
    </w:p>
    <w:p w14:paraId="2FC9AB60" w14:textId="77777777" w:rsidR="00323657" w:rsidRPr="003E401C" w:rsidRDefault="00323657" w:rsidP="003E401C">
      <w:pPr>
        <w:spacing w:line="276" w:lineRule="auto"/>
        <w:jc w:val="both"/>
        <w:rPr>
          <w:rFonts w:cs="Arial"/>
          <w:szCs w:val="24"/>
          <w:lang w:val="es-ES"/>
        </w:rPr>
      </w:pPr>
    </w:p>
    <w:p w14:paraId="2633116C" w14:textId="77616DA7" w:rsidR="00186B77" w:rsidRPr="003E401C" w:rsidRDefault="003E401C" w:rsidP="003E401C">
      <w:pPr>
        <w:spacing w:line="276" w:lineRule="auto"/>
        <w:jc w:val="both"/>
        <w:rPr>
          <w:rFonts w:cs="Arial"/>
          <w:szCs w:val="24"/>
          <w:lang w:val="es-ES"/>
        </w:rPr>
      </w:pPr>
      <w:r w:rsidRPr="003E401C">
        <w:rPr>
          <w:rFonts w:cs="Arial"/>
          <w:szCs w:val="24"/>
          <w:lang w:val="es-ES"/>
        </w:rPr>
        <w:t>El tema continúa en agenda.</w:t>
      </w:r>
    </w:p>
    <w:p w14:paraId="10301050" w14:textId="77777777" w:rsidR="002104E1" w:rsidRPr="003E401C" w:rsidRDefault="002104E1" w:rsidP="001848E9">
      <w:pPr>
        <w:jc w:val="both"/>
        <w:rPr>
          <w:rFonts w:cs="Arial"/>
          <w:b/>
          <w:bCs/>
          <w:szCs w:val="24"/>
          <w:lang w:val="es-ES"/>
        </w:rPr>
      </w:pPr>
    </w:p>
    <w:p w14:paraId="1EEE89C2" w14:textId="77777777" w:rsidR="001848E9" w:rsidRPr="00D47096" w:rsidRDefault="001848E9" w:rsidP="001848E9">
      <w:pPr>
        <w:numPr>
          <w:ilvl w:val="1"/>
          <w:numId w:val="1"/>
        </w:numPr>
        <w:spacing w:line="276" w:lineRule="auto"/>
        <w:ind w:left="567" w:hanging="567"/>
        <w:jc w:val="both"/>
        <w:rPr>
          <w:rFonts w:cs="Arial"/>
          <w:b/>
          <w:bCs/>
          <w:szCs w:val="24"/>
          <w:lang w:val="es-ES"/>
        </w:rPr>
      </w:pPr>
      <w:r w:rsidRPr="00D47096">
        <w:rPr>
          <w:rFonts w:cs="Arial"/>
          <w:b/>
          <w:bCs/>
          <w:szCs w:val="24"/>
          <w:lang w:val="es-ES"/>
        </w:rPr>
        <w:t>Pedido de Brasil de reducción arancelaria al 0% para 67,2 toneladas del producto “Demás preparaciones alimenticias no expresadas ni comprendidas en otra parte” (NCM 2106.90.90), con vigencia de 365 días.</w:t>
      </w:r>
    </w:p>
    <w:p w14:paraId="40278FE6" w14:textId="77777777" w:rsidR="001848E9" w:rsidRPr="00D47096" w:rsidRDefault="001848E9" w:rsidP="001848E9">
      <w:pPr>
        <w:ind w:left="1080"/>
        <w:jc w:val="both"/>
        <w:rPr>
          <w:rFonts w:cs="Arial"/>
          <w:b/>
          <w:bCs/>
          <w:szCs w:val="24"/>
          <w:lang w:val="es-ES"/>
        </w:rPr>
      </w:pPr>
    </w:p>
    <w:p w14:paraId="48C83BC7" w14:textId="77777777" w:rsidR="001848E9" w:rsidRPr="00D47096" w:rsidRDefault="001848E9" w:rsidP="008A298C">
      <w:pPr>
        <w:ind w:left="567"/>
        <w:jc w:val="both"/>
        <w:rPr>
          <w:rFonts w:cs="Arial"/>
          <w:b/>
          <w:bCs/>
          <w:szCs w:val="24"/>
          <w:lang w:val="es-ES"/>
        </w:rPr>
      </w:pPr>
      <w:r w:rsidRPr="00D47096">
        <w:rPr>
          <w:rFonts w:cs="Arial"/>
          <w:b/>
          <w:bCs/>
          <w:szCs w:val="24"/>
          <w:lang w:val="es-ES"/>
        </w:rPr>
        <w:t>Nota Referencial: Fórmulas infantiles, presentadas bajo la forma de polvo, acondicionadas en latas de 400 g, para mezcla en agua,</w:t>
      </w:r>
      <w:r w:rsidRPr="00D47096">
        <w:rPr>
          <w:rFonts w:cs="Arial"/>
          <w:szCs w:val="24"/>
          <w:lang w:val="es-ES"/>
        </w:rPr>
        <w:t xml:space="preserve"> </w:t>
      </w:r>
      <w:r w:rsidRPr="00D47096">
        <w:rPr>
          <w:rFonts w:cs="Arial"/>
          <w:b/>
          <w:bCs/>
          <w:szCs w:val="24"/>
          <w:lang w:val="es-ES"/>
        </w:rPr>
        <w:t>destinadas a los recién nacidos prematuros y/o de alto riesgo, a base de maltodextrina, proteína del lactosuero, leche descremada, triglicéridos de cadena libre (TCM) y aceites vegetales, conteniendo sales minerales y vitaminas.</w:t>
      </w:r>
    </w:p>
    <w:p w14:paraId="6CB36444" w14:textId="66C04EF9" w:rsidR="00684F6A" w:rsidRPr="00323657" w:rsidRDefault="00684F6A" w:rsidP="00323657">
      <w:pPr>
        <w:jc w:val="both"/>
        <w:rPr>
          <w:rFonts w:cs="Arial"/>
          <w:b/>
          <w:bCs/>
          <w:szCs w:val="24"/>
          <w:lang w:val="es-ES"/>
        </w:rPr>
      </w:pPr>
    </w:p>
    <w:p w14:paraId="345CFCC5" w14:textId="5EAC589C" w:rsidR="00323657" w:rsidRDefault="00323657" w:rsidP="00323657">
      <w:pPr>
        <w:jc w:val="both"/>
        <w:rPr>
          <w:rFonts w:cs="Arial"/>
          <w:szCs w:val="24"/>
          <w:lang w:val="es-ES"/>
        </w:rPr>
      </w:pPr>
      <w:r w:rsidRPr="00323657">
        <w:rPr>
          <w:rFonts w:cs="Arial"/>
          <w:szCs w:val="24"/>
          <w:lang w:val="es-ES"/>
        </w:rPr>
        <w:t xml:space="preserve">La Delegación de Paraguay aprobó el pedido. </w:t>
      </w:r>
    </w:p>
    <w:p w14:paraId="14D03570" w14:textId="77777777" w:rsidR="00323657" w:rsidRPr="00323657" w:rsidRDefault="00323657" w:rsidP="00323657">
      <w:pPr>
        <w:jc w:val="both"/>
        <w:rPr>
          <w:rFonts w:cs="Arial"/>
          <w:szCs w:val="24"/>
          <w:lang w:val="es-ES"/>
        </w:rPr>
      </w:pPr>
    </w:p>
    <w:p w14:paraId="6E59CF75" w14:textId="129EB839" w:rsidR="00323657" w:rsidRDefault="00323657" w:rsidP="00323657">
      <w:pPr>
        <w:jc w:val="both"/>
        <w:rPr>
          <w:rFonts w:cs="Arial"/>
          <w:szCs w:val="24"/>
          <w:lang w:val="es-ES"/>
        </w:rPr>
      </w:pPr>
      <w:r w:rsidRPr="00323657">
        <w:rPr>
          <w:rFonts w:cs="Arial"/>
          <w:szCs w:val="24"/>
          <w:lang w:val="es-ES"/>
        </w:rPr>
        <w:t xml:space="preserve">Las Delegaciones de Argentina y Uruguay se encuentran en consultas internas. </w:t>
      </w:r>
    </w:p>
    <w:p w14:paraId="6E0E0E76" w14:textId="77777777" w:rsidR="00323657" w:rsidRPr="00323657" w:rsidRDefault="00323657" w:rsidP="00323657">
      <w:pPr>
        <w:jc w:val="both"/>
        <w:rPr>
          <w:rFonts w:cs="Arial"/>
          <w:szCs w:val="24"/>
          <w:lang w:val="es-ES"/>
        </w:rPr>
      </w:pPr>
    </w:p>
    <w:p w14:paraId="7AA2A322" w14:textId="0678ADB3" w:rsidR="00323657" w:rsidRPr="00323657" w:rsidRDefault="00323657" w:rsidP="00323657">
      <w:pPr>
        <w:jc w:val="both"/>
        <w:rPr>
          <w:rFonts w:cs="Arial"/>
          <w:szCs w:val="24"/>
          <w:lang w:val="es-ES"/>
        </w:rPr>
      </w:pPr>
      <w:r w:rsidRPr="00323657">
        <w:rPr>
          <w:rFonts w:cs="Arial"/>
          <w:szCs w:val="24"/>
          <w:lang w:val="es-ES"/>
        </w:rPr>
        <w:t>El tema continúa en agenda.</w:t>
      </w:r>
    </w:p>
    <w:p w14:paraId="0630A27A" w14:textId="2904E84B" w:rsidR="00323657" w:rsidRDefault="00323657" w:rsidP="00323657">
      <w:pPr>
        <w:jc w:val="both"/>
        <w:rPr>
          <w:rFonts w:cs="Arial"/>
          <w:szCs w:val="24"/>
          <w:lang w:val="es-ES"/>
        </w:rPr>
      </w:pPr>
    </w:p>
    <w:p w14:paraId="3C503FB1" w14:textId="6DA836D9" w:rsidR="00212787" w:rsidRDefault="00212787" w:rsidP="00323657">
      <w:pPr>
        <w:jc w:val="both"/>
        <w:rPr>
          <w:rFonts w:cs="Arial"/>
          <w:szCs w:val="24"/>
          <w:lang w:val="es-ES"/>
        </w:rPr>
      </w:pPr>
    </w:p>
    <w:p w14:paraId="694D22F5" w14:textId="4F430238" w:rsidR="00212787" w:rsidRDefault="00212787" w:rsidP="00323657">
      <w:pPr>
        <w:jc w:val="both"/>
        <w:rPr>
          <w:rFonts w:cs="Arial"/>
          <w:szCs w:val="24"/>
          <w:lang w:val="es-ES"/>
        </w:rPr>
      </w:pPr>
    </w:p>
    <w:p w14:paraId="58B909CA" w14:textId="4DB9765B" w:rsidR="00212787" w:rsidRDefault="00212787" w:rsidP="00323657">
      <w:pPr>
        <w:jc w:val="both"/>
        <w:rPr>
          <w:rFonts w:cs="Arial"/>
          <w:szCs w:val="24"/>
          <w:lang w:val="es-ES"/>
        </w:rPr>
      </w:pPr>
    </w:p>
    <w:p w14:paraId="5EFE5115" w14:textId="5D796C2B" w:rsidR="00212787" w:rsidRDefault="00212787" w:rsidP="00323657">
      <w:pPr>
        <w:jc w:val="both"/>
        <w:rPr>
          <w:rFonts w:cs="Arial"/>
          <w:szCs w:val="24"/>
          <w:lang w:val="es-ES"/>
        </w:rPr>
      </w:pPr>
    </w:p>
    <w:p w14:paraId="163789C9" w14:textId="6BADA787" w:rsidR="00212787" w:rsidRDefault="00212787" w:rsidP="00323657">
      <w:pPr>
        <w:jc w:val="both"/>
        <w:rPr>
          <w:rFonts w:cs="Arial"/>
          <w:szCs w:val="24"/>
          <w:lang w:val="es-ES"/>
        </w:rPr>
      </w:pPr>
    </w:p>
    <w:p w14:paraId="0000D923" w14:textId="3B96C731" w:rsidR="00212787" w:rsidRDefault="00212787" w:rsidP="00323657">
      <w:pPr>
        <w:jc w:val="both"/>
        <w:rPr>
          <w:rFonts w:cs="Arial"/>
          <w:szCs w:val="24"/>
          <w:lang w:val="es-ES"/>
        </w:rPr>
      </w:pPr>
    </w:p>
    <w:p w14:paraId="2264747A" w14:textId="02D52D23" w:rsidR="00212787" w:rsidRDefault="00212787" w:rsidP="00323657">
      <w:pPr>
        <w:jc w:val="both"/>
        <w:rPr>
          <w:rFonts w:cs="Arial"/>
          <w:szCs w:val="24"/>
          <w:lang w:val="es-ES"/>
        </w:rPr>
      </w:pPr>
    </w:p>
    <w:p w14:paraId="47314FC3" w14:textId="49CDC096" w:rsidR="00212787" w:rsidRDefault="00212787" w:rsidP="00323657">
      <w:pPr>
        <w:jc w:val="both"/>
        <w:rPr>
          <w:rFonts w:cs="Arial"/>
          <w:szCs w:val="24"/>
          <w:lang w:val="es-ES"/>
        </w:rPr>
      </w:pPr>
    </w:p>
    <w:p w14:paraId="756215AD" w14:textId="77777777" w:rsidR="00212787" w:rsidRPr="00323657" w:rsidRDefault="00212787" w:rsidP="00323657">
      <w:pPr>
        <w:jc w:val="both"/>
        <w:rPr>
          <w:rFonts w:cs="Arial"/>
          <w:szCs w:val="24"/>
          <w:lang w:val="es-ES"/>
        </w:rPr>
      </w:pPr>
    </w:p>
    <w:p w14:paraId="391A7459" w14:textId="2256E3A0" w:rsidR="001848E9" w:rsidRDefault="001848E9" w:rsidP="008A298C">
      <w:pPr>
        <w:numPr>
          <w:ilvl w:val="1"/>
          <w:numId w:val="1"/>
        </w:numPr>
        <w:spacing w:line="276" w:lineRule="auto"/>
        <w:ind w:left="567" w:hanging="567"/>
        <w:jc w:val="both"/>
        <w:rPr>
          <w:rFonts w:cs="Arial"/>
          <w:b/>
          <w:bCs/>
          <w:szCs w:val="24"/>
          <w:lang w:val="es-ES"/>
        </w:rPr>
      </w:pPr>
      <w:r w:rsidRPr="00D47096">
        <w:rPr>
          <w:rFonts w:cs="Arial"/>
          <w:b/>
          <w:bCs/>
          <w:szCs w:val="24"/>
          <w:lang w:val="es-ES"/>
        </w:rPr>
        <w:lastRenderedPageBreak/>
        <w:t xml:space="preserve">Pedido de Brasil de reducción arancelaria al 0% para 600 toneladas del producto “Caseinato de sodio” (NCM 3501.90.11), con vigencia de 365 días. </w:t>
      </w:r>
    </w:p>
    <w:p w14:paraId="7A672738" w14:textId="77777777" w:rsidR="00323657" w:rsidRPr="00D47096" w:rsidRDefault="00323657" w:rsidP="00323657">
      <w:pPr>
        <w:spacing w:line="276" w:lineRule="auto"/>
        <w:jc w:val="both"/>
        <w:rPr>
          <w:rFonts w:cs="Arial"/>
          <w:b/>
          <w:bCs/>
          <w:szCs w:val="24"/>
          <w:lang w:val="es-ES"/>
        </w:rPr>
      </w:pPr>
    </w:p>
    <w:p w14:paraId="3F01101D" w14:textId="77777777" w:rsidR="00323657" w:rsidRDefault="00323657" w:rsidP="00323657">
      <w:pPr>
        <w:ind w:left="567"/>
        <w:jc w:val="both"/>
        <w:rPr>
          <w:rFonts w:cs="Arial"/>
          <w:b/>
          <w:bCs/>
          <w:lang w:val="es-ES"/>
        </w:rPr>
      </w:pPr>
      <w:r w:rsidRPr="00323657">
        <w:rPr>
          <w:rFonts w:cs="Arial"/>
          <w:b/>
          <w:bCs/>
          <w:lang w:val="es-ES"/>
        </w:rPr>
        <w:t>Nota referencial: Caseinato de sodio, en polvo, de clase alimenticia térmicamente estable, conteniendo, en peso calculado sobre materia seca, un mínimo de 93,5% de proteínas, presentada en envases de 20 kg.</w:t>
      </w:r>
    </w:p>
    <w:p w14:paraId="46EE46AF" w14:textId="2E015E02" w:rsidR="001848E9" w:rsidRDefault="001848E9" w:rsidP="00323657">
      <w:pPr>
        <w:jc w:val="both"/>
        <w:rPr>
          <w:rFonts w:cs="Arial"/>
          <w:b/>
          <w:bCs/>
          <w:szCs w:val="24"/>
          <w:lang w:val="es-ES"/>
        </w:rPr>
      </w:pPr>
    </w:p>
    <w:p w14:paraId="36FDB12A" w14:textId="39131A6B" w:rsidR="00323657" w:rsidRDefault="00323657" w:rsidP="00323657">
      <w:pPr>
        <w:jc w:val="both"/>
        <w:rPr>
          <w:rFonts w:cs="Arial"/>
          <w:szCs w:val="24"/>
          <w:lang w:val="es-ES"/>
        </w:rPr>
      </w:pPr>
      <w:r w:rsidRPr="00323657">
        <w:rPr>
          <w:rFonts w:cs="Arial"/>
          <w:szCs w:val="24"/>
          <w:lang w:val="es-ES"/>
        </w:rPr>
        <w:t>La Delegación de Brasil aprobó la propuesta de la Delegación de Argentina con respecto a la Nota Referencial, realizada en la CLXXVI Reunión Ordinaria de la CCM (punto 6.31 del Acta N° 06/20).</w:t>
      </w:r>
    </w:p>
    <w:p w14:paraId="2CE95516" w14:textId="77777777" w:rsidR="00323657" w:rsidRPr="00323657" w:rsidRDefault="00323657" w:rsidP="00323657">
      <w:pPr>
        <w:jc w:val="both"/>
        <w:rPr>
          <w:rFonts w:cs="Arial"/>
          <w:szCs w:val="24"/>
          <w:lang w:val="es-ES"/>
        </w:rPr>
      </w:pPr>
    </w:p>
    <w:p w14:paraId="3D827159" w14:textId="0E71FB25" w:rsidR="00323657" w:rsidRDefault="00323657" w:rsidP="00323657">
      <w:pPr>
        <w:jc w:val="both"/>
        <w:rPr>
          <w:rFonts w:cs="Arial"/>
          <w:szCs w:val="24"/>
          <w:lang w:val="es-ES"/>
        </w:rPr>
      </w:pPr>
      <w:r w:rsidRPr="00323657">
        <w:rPr>
          <w:rFonts w:cs="Arial"/>
          <w:szCs w:val="24"/>
          <w:lang w:val="es-ES"/>
        </w:rPr>
        <w:t xml:space="preserve">Las Delegaciones de Argentina, Paraguay y Uruguay se encuentran en consultas internas. </w:t>
      </w:r>
    </w:p>
    <w:p w14:paraId="45BC7F3A" w14:textId="77777777" w:rsidR="00323657" w:rsidRPr="00323657" w:rsidRDefault="00323657" w:rsidP="00323657">
      <w:pPr>
        <w:jc w:val="both"/>
        <w:rPr>
          <w:rFonts w:cs="Arial"/>
          <w:szCs w:val="24"/>
          <w:lang w:val="es-ES"/>
        </w:rPr>
      </w:pPr>
    </w:p>
    <w:p w14:paraId="0580303F" w14:textId="50433C0C" w:rsidR="00323657" w:rsidRPr="00323657" w:rsidRDefault="00323657" w:rsidP="00323657">
      <w:pPr>
        <w:jc w:val="both"/>
        <w:rPr>
          <w:rFonts w:cs="Arial"/>
          <w:szCs w:val="24"/>
          <w:lang w:val="es-ES"/>
        </w:rPr>
      </w:pPr>
      <w:r w:rsidRPr="00323657">
        <w:rPr>
          <w:rFonts w:cs="Arial"/>
          <w:szCs w:val="24"/>
          <w:lang w:val="es-ES"/>
        </w:rPr>
        <w:t>El tema continúa en agenda.</w:t>
      </w:r>
    </w:p>
    <w:p w14:paraId="0BF9643D" w14:textId="77777777" w:rsidR="00323657" w:rsidRPr="00D47096" w:rsidRDefault="00323657" w:rsidP="00323657">
      <w:pPr>
        <w:jc w:val="both"/>
        <w:rPr>
          <w:rFonts w:cs="Arial"/>
          <w:b/>
          <w:bCs/>
          <w:szCs w:val="24"/>
          <w:lang w:val="es-ES"/>
        </w:rPr>
      </w:pPr>
    </w:p>
    <w:p w14:paraId="65223A8F" w14:textId="77777777" w:rsidR="001848E9" w:rsidRPr="00D47096" w:rsidRDefault="001848E9" w:rsidP="008A298C">
      <w:pPr>
        <w:numPr>
          <w:ilvl w:val="1"/>
          <w:numId w:val="1"/>
        </w:numPr>
        <w:spacing w:line="276" w:lineRule="auto"/>
        <w:ind w:left="567" w:hanging="567"/>
        <w:jc w:val="both"/>
        <w:rPr>
          <w:rFonts w:cs="Arial"/>
          <w:b/>
          <w:bCs/>
          <w:szCs w:val="24"/>
          <w:lang w:val="es-ES"/>
        </w:rPr>
      </w:pPr>
      <w:r w:rsidRPr="00D47096">
        <w:rPr>
          <w:rFonts w:cs="Arial"/>
          <w:b/>
          <w:bCs/>
          <w:szCs w:val="24"/>
          <w:lang w:val="es-ES"/>
        </w:rPr>
        <w:t>Pedido de Brasil de reducción arancelaria al 0% para 624 toneladas del producto “Los demás” (NCM 3501.90.19), con vigencia de 365 días.</w:t>
      </w:r>
    </w:p>
    <w:p w14:paraId="6D2D768F" w14:textId="6B69A42B" w:rsidR="001848E9" w:rsidRDefault="001848E9" w:rsidP="001848E9">
      <w:pPr>
        <w:ind w:left="1080"/>
        <w:jc w:val="both"/>
        <w:rPr>
          <w:rFonts w:cs="Arial"/>
          <w:b/>
          <w:bCs/>
          <w:szCs w:val="24"/>
          <w:lang w:val="es-ES"/>
        </w:rPr>
      </w:pPr>
    </w:p>
    <w:p w14:paraId="4ECBE621" w14:textId="2DF88061" w:rsidR="00323657" w:rsidRDefault="00323657" w:rsidP="00323657">
      <w:pPr>
        <w:ind w:left="567"/>
        <w:jc w:val="both"/>
        <w:rPr>
          <w:rFonts w:cs="Arial"/>
          <w:b/>
          <w:bCs/>
          <w:szCs w:val="24"/>
          <w:lang w:val="es-ES"/>
        </w:rPr>
      </w:pPr>
      <w:r w:rsidRPr="00323657">
        <w:rPr>
          <w:rFonts w:cs="Arial"/>
          <w:b/>
          <w:bCs/>
          <w:szCs w:val="24"/>
          <w:lang w:val="es-ES"/>
        </w:rPr>
        <w:t>Nota referencial: Caseinato de calcio, en polvo, de clase alimenticia térmicamente estable, conteniendo, en peso calculado sobre materia seca, un mínimo de 93,5% de proteínas, presentada en envases de 25 kg.</w:t>
      </w:r>
    </w:p>
    <w:p w14:paraId="3A701C81" w14:textId="77777777" w:rsidR="00323657" w:rsidRDefault="00323657" w:rsidP="00323657">
      <w:pPr>
        <w:jc w:val="both"/>
        <w:rPr>
          <w:rFonts w:cs="Arial"/>
          <w:b/>
          <w:bCs/>
          <w:szCs w:val="24"/>
          <w:lang w:val="es-ES"/>
        </w:rPr>
      </w:pPr>
    </w:p>
    <w:p w14:paraId="66601D72" w14:textId="17660449" w:rsidR="00323657" w:rsidRDefault="00323657" w:rsidP="00323657">
      <w:pPr>
        <w:jc w:val="both"/>
        <w:rPr>
          <w:rFonts w:cs="Arial"/>
          <w:szCs w:val="24"/>
          <w:lang w:val="es-ES"/>
        </w:rPr>
      </w:pPr>
      <w:r w:rsidRPr="00323657">
        <w:rPr>
          <w:rFonts w:cs="Arial"/>
          <w:szCs w:val="24"/>
          <w:lang w:val="es-ES"/>
        </w:rPr>
        <w:t>La Delegación de Brasil aprobó la propuesta de la Delegación de Argentina con respecto a la Nota Referencial, realizada en la CLXXVI Reunión Ordinaria de la CCM (punto 6.32 del Acta N° 06/20).</w:t>
      </w:r>
    </w:p>
    <w:p w14:paraId="758F25F1" w14:textId="77777777" w:rsidR="00323657" w:rsidRDefault="00323657" w:rsidP="00323657">
      <w:pPr>
        <w:jc w:val="both"/>
        <w:rPr>
          <w:rFonts w:cs="Arial"/>
          <w:szCs w:val="24"/>
          <w:lang w:val="es-ES"/>
        </w:rPr>
      </w:pPr>
    </w:p>
    <w:p w14:paraId="105680CC" w14:textId="0FAF8B29" w:rsidR="00323657" w:rsidRDefault="00323657" w:rsidP="00323657">
      <w:pPr>
        <w:jc w:val="both"/>
        <w:rPr>
          <w:rFonts w:cs="Arial"/>
          <w:szCs w:val="24"/>
          <w:lang w:val="es-ES"/>
        </w:rPr>
      </w:pPr>
      <w:r w:rsidRPr="00323657">
        <w:rPr>
          <w:rFonts w:cs="Arial"/>
          <w:szCs w:val="24"/>
          <w:lang w:val="es-ES"/>
        </w:rPr>
        <w:t xml:space="preserve">Las Delegaciones de Argentina, Paraguay y Uruguay se encuentran en consultas internas. </w:t>
      </w:r>
    </w:p>
    <w:p w14:paraId="512C2D87" w14:textId="77777777" w:rsidR="00323657" w:rsidRDefault="00323657" w:rsidP="00323657">
      <w:pPr>
        <w:jc w:val="both"/>
        <w:rPr>
          <w:rFonts w:cs="Arial"/>
          <w:szCs w:val="24"/>
          <w:lang w:val="es-ES"/>
        </w:rPr>
      </w:pPr>
    </w:p>
    <w:p w14:paraId="7826026A" w14:textId="5CDE2487" w:rsidR="0060350C" w:rsidRDefault="00323657" w:rsidP="00323657">
      <w:pPr>
        <w:jc w:val="both"/>
        <w:rPr>
          <w:rFonts w:cs="Arial"/>
          <w:szCs w:val="24"/>
          <w:lang w:val="es-ES"/>
        </w:rPr>
      </w:pPr>
      <w:r w:rsidRPr="00323657">
        <w:rPr>
          <w:rFonts w:cs="Arial"/>
          <w:szCs w:val="24"/>
          <w:lang w:val="es-ES"/>
        </w:rPr>
        <w:t>El tema continúa en agenda.</w:t>
      </w:r>
    </w:p>
    <w:p w14:paraId="7870D083" w14:textId="1AFC2834" w:rsidR="00323657" w:rsidRDefault="00323657" w:rsidP="00323657">
      <w:pPr>
        <w:jc w:val="both"/>
        <w:rPr>
          <w:rFonts w:cs="Arial"/>
          <w:szCs w:val="24"/>
          <w:lang w:val="es-ES"/>
        </w:rPr>
      </w:pPr>
    </w:p>
    <w:p w14:paraId="653786D4" w14:textId="77777777" w:rsidR="001848E9" w:rsidRPr="00D47096" w:rsidRDefault="001848E9" w:rsidP="00E45587">
      <w:pPr>
        <w:numPr>
          <w:ilvl w:val="1"/>
          <w:numId w:val="1"/>
        </w:numPr>
        <w:spacing w:line="276" w:lineRule="auto"/>
        <w:ind w:left="567" w:hanging="567"/>
        <w:jc w:val="both"/>
        <w:rPr>
          <w:rFonts w:cs="Arial"/>
          <w:b/>
          <w:bCs/>
          <w:szCs w:val="24"/>
          <w:lang w:val="es-ES"/>
        </w:rPr>
      </w:pPr>
      <w:r w:rsidRPr="00D47096">
        <w:rPr>
          <w:rFonts w:cs="Arial"/>
          <w:b/>
          <w:bCs/>
          <w:szCs w:val="24"/>
          <w:lang w:val="es-ES"/>
        </w:rPr>
        <w:t>Pedido de Brasil de reducción arancelaria al 0% para 67,2 toneladas del producto “Los demás” (NCM 3810.90.00), con vigencia de 365 días.</w:t>
      </w:r>
    </w:p>
    <w:p w14:paraId="1E3C69A1" w14:textId="77777777" w:rsidR="001848E9" w:rsidRPr="00D47096" w:rsidRDefault="001848E9" w:rsidP="001848E9">
      <w:pPr>
        <w:jc w:val="both"/>
        <w:rPr>
          <w:rFonts w:cs="Arial"/>
          <w:b/>
          <w:bCs/>
          <w:szCs w:val="24"/>
          <w:lang w:val="es-ES"/>
        </w:rPr>
      </w:pPr>
    </w:p>
    <w:p w14:paraId="0EAD0D93" w14:textId="26DB6FC2" w:rsidR="001848E9" w:rsidRDefault="001848E9" w:rsidP="00E45587">
      <w:pPr>
        <w:ind w:left="567"/>
        <w:jc w:val="both"/>
        <w:rPr>
          <w:rFonts w:cs="Arial"/>
          <w:b/>
          <w:bCs/>
          <w:szCs w:val="24"/>
          <w:lang w:val="es-ES"/>
        </w:rPr>
      </w:pPr>
      <w:r w:rsidRPr="00D47096">
        <w:rPr>
          <w:rFonts w:cs="Arial"/>
          <w:b/>
          <w:bCs/>
          <w:szCs w:val="24"/>
          <w:lang w:val="es-ES"/>
        </w:rPr>
        <w:t xml:space="preserve">Nota referencial: Flujos para soldar, a base de </w:t>
      </w:r>
      <w:proofErr w:type="spellStart"/>
      <w:r w:rsidRPr="00D47096">
        <w:rPr>
          <w:rFonts w:cs="Arial"/>
          <w:b/>
          <w:bCs/>
          <w:szCs w:val="24"/>
          <w:lang w:val="es-ES"/>
        </w:rPr>
        <w:t>fluoroaluminato</w:t>
      </w:r>
      <w:proofErr w:type="spellEnd"/>
      <w:r w:rsidRPr="00D47096">
        <w:rPr>
          <w:rFonts w:cs="Arial"/>
          <w:b/>
          <w:bCs/>
          <w:szCs w:val="24"/>
          <w:lang w:val="es-ES"/>
        </w:rPr>
        <w:t xml:space="preserve"> de potasio y aditivos orgánicos, para aplicación por pulverización durante el proceso de soldadura de piezas de aluminio, presentado en envases de 10kg a 40kg.</w:t>
      </w:r>
    </w:p>
    <w:p w14:paraId="1ECB46E5" w14:textId="776B7177" w:rsidR="00323657" w:rsidRPr="00323657" w:rsidRDefault="00323657" w:rsidP="00323657">
      <w:pPr>
        <w:jc w:val="both"/>
        <w:rPr>
          <w:rFonts w:cs="Arial"/>
          <w:szCs w:val="24"/>
          <w:lang w:val="es-ES"/>
        </w:rPr>
      </w:pPr>
    </w:p>
    <w:p w14:paraId="5EAB82CF" w14:textId="2ED8FD8C" w:rsidR="00323657" w:rsidRDefault="00323657" w:rsidP="00323657">
      <w:pPr>
        <w:jc w:val="both"/>
        <w:rPr>
          <w:rFonts w:cs="Arial"/>
          <w:bCs/>
          <w:lang w:val="es-ES"/>
        </w:rPr>
      </w:pPr>
      <w:r>
        <w:rPr>
          <w:rFonts w:cs="Arial"/>
          <w:bCs/>
          <w:lang w:val="es-ES"/>
        </w:rPr>
        <w:t xml:space="preserve">La Delegación de Uruguay aprobó el pedido. </w:t>
      </w:r>
    </w:p>
    <w:p w14:paraId="5583A605" w14:textId="77777777" w:rsidR="00323657" w:rsidRDefault="00323657" w:rsidP="00323657">
      <w:pPr>
        <w:jc w:val="both"/>
        <w:rPr>
          <w:rFonts w:cs="Arial"/>
          <w:bCs/>
          <w:lang w:val="es-ES"/>
        </w:rPr>
      </w:pPr>
    </w:p>
    <w:p w14:paraId="74C621E0" w14:textId="1A49C806" w:rsidR="00323657" w:rsidRDefault="00323657" w:rsidP="00323657">
      <w:pPr>
        <w:jc w:val="both"/>
        <w:rPr>
          <w:rFonts w:cs="Arial"/>
          <w:bCs/>
          <w:lang w:val="es-ES"/>
        </w:rPr>
      </w:pPr>
      <w:r>
        <w:rPr>
          <w:rFonts w:cs="Arial"/>
          <w:bCs/>
          <w:lang w:val="es-ES"/>
        </w:rPr>
        <w:t>Las Delegaciones de Argentina y Paraguay se encuentran en consultas internas.</w:t>
      </w:r>
    </w:p>
    <w:p w14:paraId="1B8B5A3C" w14:textId="77777777" w:rsidR="00323657" w:rsidRDefault="00323657" w:rsidP="00323657">
      <w:pPr>
        <w:jc w:val="both"/>
        <w:rPr>
          <w:rFonts w:cs="Arial"/>
          <w:bCs/>
          <w:lang w:val="es-ES"/>
        </w:rPr>
      </w:pPr>
    </w:p>
    <w:p w14:paraId="700E970B" w14:textId="77777777" w:rsidR="00323657" w:rsidRPr="00A312D3" w:rsidRDefault="00323657" w:rsidP="00323657">
      <w:pPr>
        <w:jc w:val="both"/>
        <w:rPr>
          <w:rFonts w:cs="Arial"/>
          <w:bCs/>
          <w:lang w:val="es-ES"/>
        </w:rPr>
      </w:pPr>
      <w:r>
        <w:rPr>
          <w:rFonts w:cs="Arial"/>
          <w:bCs/>
          <w:lang w:val="es-ES"/>
        </w:rPr>
        <w:t xml:space="preserve">El tema continúa en agenda. </w:t>
      </w:r>
    </w:p>
    <w:p w14:paraId="6F0DCD82" w14:textId="77777777" w:rsidR="00323657" w:rsidRPr="00323657" w:rsidRDefault="00323657" w:rsidP="00323657">
      <w:pPr>
        <w:jc w:val="both"/>
        <w:rPr>
          <w:rFonts w:cs="Arial"/>
          <w:szCs w:val="24"/>
          <w:lang w:val="es-ES"/>
        </w:rPr>
      </w:pPr>
    </w:p>
    <w:p w14:paraId="089D72D9" w14:textId="77777777" w:rsidR="001848E9" w:rsidRPr="00D47096" w:rsidRDefault="001848E9" w:rsidP="00E45587">
      <w:pPr>
        <w:numPr>
          <w:ilvl w:val="1"/>
          <w:numId w:val="1"/>
        </w:numPr>
        <w:spacing w:line="276" w:lineRule="auto"/>
        <w:ind w:left="567" w:hanging="567"/>
        <w:jc w:val="both"/>
        <w:rPr>
          <w:rFonts w:cs="Arial"/>
          <w:b/>
          <w:bCs/>
          <w:szCs w:val="24"/>
          <w:lang w:val="es-ES"/>
        </w:rPr>
      </w:pPr>
      <w:r w:rsidRPr="00D47096">
        <w:rPr>
          <w:rFonts w:cs="Arial"/>
          <w:b/>
          <w:bCs/>
          <w:szCs w:val="24"/>
          <w:lang w:val="es-ES"/>
        </w:rPr>
        <w:lastRenderedPageBreak/>
        <w:t>Pedido de Brasil de reducción arancelaria al 0% para 795 toneladas del producto “Fibras artificiales discontinuas, sin cardar, peinar ni transformar de otro modo para la hilatura, de polipropileno” (NCM 5503.40.00), con vigencia de 365 días.</w:t>
      </w:r>
    </w:p>
    <w:p w14:paraId="1B4B9486" w14:textId="77777777" w:rsidR="001848E9" w:rsidRPr="00D47096" w:rsidRDefault="001848E9" w:rsidP="00E45587">
      <w:pPr>
        <w:ind w:left="1080"/>
        <w:jc w:val="both"/>
        <w:rPr>
          <w:rFonts w:cs="Arial"/>
          <w:b/>
          <w:bCs/>
          <w:szCs w:val="24"/>
          <w:lang w:val="es-ES"/>
        </w:rPr>
      </w:pPr>
    </w:p>
    <w:p w14:paraId="3D8D9A2B" w14:textId="77777777" w:rsidR="001848E9" w:rsidRPr="00D47096" w:rsidRDefault="001848E9" w:rsidP="00E45587">
      <w:pPr>
        <w:ind w:left="567"/>
        <w:jc w:val="both"/>
        <w:rPr>
          <w:rFonts w:cs="Arial"/>
          <w:b/>
          <w:bCs/>
          <w:szCs w:val="24"/>
          <w:lang w:val="es-ES"/>
        </w:rPr>
      </w:pPr>
      <w:r w:rsidRPr="00D47096">
        <w:rPr>
          <w:rFonts w:cs="Arial"/>
          <w:b/>
          <w:bCs/>
          <w:szCs w:val="24"/>
          <w:lang w:val="es-ES"/>
        </w:rPr>
        <w:t>Nota referencial: Fibras de polipropileno discontinuas, sin cardar, peinar ni transformar de otro modo para la hilatura, con punto de fusión entre 160° C y 165° C y alargamiento transversal igual o superior a 140%.</w:t>
      </w:r>
    </w:p>
    <w:p w14:paraId="2B77DD1B" w14:textId="77777777" w:rsidR="008A4FA8" w:rsidRPr="00323657" w:rsidRDefault="008A4FA8" w:rsidP="008A4FA8">
      <w:pPr>
        <w:jc w:val="both"/>
        <w:rPr>
          <w:rFonts w:cs="Arial"/>
          <w:bCs/>
          <w:szCs w:val="24"/>
          <w:lang w:val="es-ES"/>
        </w:rPr>
      </w:pPr>
    </w:p>
    <w:p w14:paraId="6D26CE4C" w14:textId="6CC3B807" w:rsidR="00F11417" w:rsidRPr="00323657" w:rsidRDefault="008A4FA8" w:rsidP="008A4FA8">
      <w:pPr>
        <w:jc w:val="both"/>
        <w:rPr>
          <w:rFonts w:cs="Arial"/>
          <w:bCs/>
          <w:szCs w:val="24"/>
          <w:lang w:val="es-ES"/>
        </w:rPr>
      </w:pPr>
      <w:r w:rsidRPr="00323657">
        <w:rPr>
          <w:rFonts w:cs="Arial"/>
          <w:bCs/>
          <w:szCs w:val="24"/>
          <w:lang w:val="es-ES"/>
        </w:rPr>
        <w:t>La Delegación de Paraguay aprobó el pedido</w:t>
      </w:r>
    </w:p>
    <w:p w14:paraId="18D56846" w14:textId="77777777" w:rsidR="008A4FA8" w:rsidRPr="00323657" w:rsidRDefault="008A4FA8" w:rsidP="00D613BD">
      <w:pPr>
        <w:jc w:val="both"/>
        <w:rPr>
          <w:rFonts w:cs="Arial"/>
          <w:szCs w:val="24"/>
          <w:lang w:val="es-ES"/>
        </w:rPr>
      </w:pPr>
    </w:p>
    <w:p w14:paraId="04C5255C" w14:textId="462BF069" w:rsidR="00D613BD" w:rsidRPr="00323657" w:rsidRDefault="00F11417" w:rsidP="00D613BD">
      <w:pPr>
        <w:jc w:val="both"/>
        <w:rPr>
          <w:rFonts w:cs="Arial"/>
          <w:szCs w:val="24"/>
          <w:lang w:val="es-ES"/>
        </w:rPr>
      </w:pPr>
      <w:r w:rsidRPr="00323657">
        <w:rPr>
          <w:rFonts w:cs="Arial"/>
          <w:szCs w:val="24"/>
          <w:lang w:val="es-ES"/>
        </w:rPr>
        <w:t>La Delegaci</w:t>
      </w:r>
      <w:r w:rsidR="00713C97">
        <w:rPr>
          <w:rFonts w:cs="Arial"/>
          <w:szCs w:val="24"/>
          <w:lang w:val="es-ES"/>
        </w:rPr>
        <w:t>ón</w:t>
      </w:r>
      <w:r w:rsidRPr="00323657">
        <w:rPr>
          <w:rFonts w:cs="Arial"/>
          <w:szCs w:val="24"/>
          <w:lang w:val="es-ES"/>
        </w:rPr>
        <w:t xml:space="preserve"> de Argentina </w:t>
      </w:r>
      <w:r w:rsidR="00D613BD" w:rsidRPr="00323657">
        <w:rPr>
          <w:rFonts w:cs="Arial"/>
          <w:szCs w:val="24"/>
          <w:lang w:val="es-ES"/>
        </w:rPr>
        <w:t>se encuentra</w:t>
      </w:r>
      <w:r w:rsidRPr="00323657">
        <w:rPr>
          <w:rFonts w:cs="Arial"/>
          <w:szCs w:val="24"/>
          <w:lang w:val="es-ES"/>
        </w:rPr>
        <w:t xml:space="preserve"> en consultas internas.</w:t>
      </w:r>
    </w:p>
    <w:p w14:paraId="1A36F5B1" w14:textId="77777777" w:rsidR="00D613BD" w:rsidRPr="00323657" w:rsidRDefault="00D613BD" w:rsidP="00D613BD">
      <w:pPr>
        <w:jc w:val="both"/>
        <w:rPr>
          <w:rFonts w:cs="Arial"/>
          <w:szCs w:val="24"/>
          <w:lang w:val="es-ES"/>
        </w:rPr>
      </w:pPr>
    </w:p>
    <w:p w14:paraId="497C54C7" w14:textId="77777777" w:rsidR="00D613BD" w:rsidRPr="00323657" w:rsidRDefault="00D613BD" w:rsidP="00D613BD">
      <w:pPr>
        <w:spacing w:line="276" w:lineRule="auto"/>
        <w:jc w:val="both"/>
        <w:rPr>
          <w:rFonts w:cs="Arial"/>
          <w:szCs w:val="24"/>
          <w:lang w:val="es-ES"/>
        </w:rPr>
      </w:pPr>
      <w:r w:rsidRPr="00323657">
        <w:rPr>
          <w:rFonts w:cs="Arial"/>
          <w:szCs w:val="24"/>
          <w:lang w:val="es-ES"/>
        </w:rPr>
        <w:t xml:space="preserve">El tema continúa en agenda. </w:t>
      </w:r>
    </w:p>
    <w:p w14:paraId="41CD2917" w14:textId="77777777" w:rsidR="00633C2F" w:rsidRPr="00323657" w:rsidRDefault="00633C2F" w:rsidP="00E45587">
      <w:pPr>
        <w:jc w:val="both"/>
        <w:rPr>
          <w:rFonts w:cs="Arial"/>
          <w:b/>
          <w:bCs/>
          <w:szCs w:val="24"/>
          <w:lang w:val="es-ES"/>
        </w:rPr>
      </w:pPr>
    </w:p>
    <w:p w14:paraId="76AE262D" w14:textId="77777777" w:rsidR="001848E9" w:rsidRPr="00D47096" w:rsidRDefault="001848E9" w:rsidP="00E45587">
      <w:pPr>
        <w:numPr>
          <w:ilvl w:val="1"/>
          <w:numId w:val="1"/>
        </w:numPr>
        <w:spacing w:line="276" w:lineRule="auto"/>
        <w:ind w:left="567" w:hanging="567"/>
        <w:jc w:val="both"/>
        <w:rPr>
          <w:rFonts w:cs="Arial"/>
          <w:b/>
          <w:bCs/>
          <w:szCs w:val="24"/>
          <w:lang w:val="es-ES"/>
        </w:rPr>
      </w:pPr>
      <w:r w:rsidRPr="00D47096">
        <w:rPr>
          <w:rFonts w:cs="Arial"/>
          <w:b/>
          <w:bCs/>
          <w:szCs w:val="24"/>
          <w:lang w:val="es-ES"/>
        </w:rPr>
        <w:t>Pedido de Brasil de reducción arancelaria al 0% para 1.000 unidades del producto “Rodamientos de rodillos en forma de tonel” (NCM 8482.30.00), con vigencia de 365 días.</w:t>
      </w:r>
    </w:p>
    <w:p w14:paraId="11FB8FDA" w14:textId="77777777" w:rsidR="001848E9" w:rsidRPr="00D47096" w:rsidRDefault="001848E9" w:rsidP="00E45587">
      <w:pPr>
        <w:ind w:left="1080"/>
        <w:jc w:val="both"/>
        <w:rPr>
          <w:rFonts w:cs="Arial"/>
          <w:b/>
          <w:bCs/>
          <w:szCs w:val="24"/>
          <w:lang w:val="es-ES"/>
        </w:rPr>
      </w:pPr>
    </w:p>
    <w:p w14:paraId="7ACA4947" w14:textId="77777777" w:rsidR="001848E9" w:rsidRPr="00D47096" w:rsidRDefault="001848E9" w:rsidP="00E45587">
      <w:pPr>
        <w:ind w:left="567"/>
        <w:jc w:val="both"/>
        <w:rPr>
          <w:rFonts w:cs="Arial"/>
          <w:b/>
          <w:bCs/>
          <w:szCs w:val="24"/>
          <w:lang w:val="es-ES"/>
        </w:rPr>
      </w:pPr>
      <w:r w:rsidRPr="00D47096">
        <w:rPr>
          <w:rFonts w:cs="Arial"/>
          <w:b/>
          <w:bCs/>
          <w:szCs w:val="24"/>
          <w:lang w:val="es-ES"/>
        </w:rPr>
        <w:t>Nota referencial: Rodamientos para sistemas de transmisión de turbinas eólicas (</w:t>
      </w:r>
      <w:proofErr w:type="spellStart"/>
      <w:r w:rsidRPr="00D47096">
        <w:rPr>
          <w:rFonts w:cs="Arial"/>
          <w:b/>
          <w:bCs/>
          <w:szCs w:val="24"/>
          <w:lang w:val="es-ES"/>
        </w:rPr>
        <w:t>Main</w:t>
      </w:r>
      <w:proofErr w:type="spellEnd"/>
      <w:r w:rsidRPr="00D47096">
        <w:rPr>
          <w:rFonts w:cs="Arial"/>
          <w:b/>
          <w:bCs/>
          <w:szCs w:val="24"/>
          <w:lang w:val="es-ES"/>
        </w:rPr>
        <w:t xml:space="preserve"> </w:t>
      </w:r>
      <w:proofErr w:type="spellStart"/>
      <w:r w:rsidRPr="00D47096">
        <w:rPr>
          <w:rFonts w:cs="Arial"/>
          <w:b/>
          <w:bCs/>
          <w:szCs w:val="24"/>
          <w:lang w:val="es-ES"/>
        </w:rPr>
        <w:t>Bearing</w:t>
      </w:r>
      <w:proofErr w:type="spellEnd"/>
      <w:r w:rsidRPr="00D47096">
        <w:rPr>
          <w:rFonts w:cs="Arial"/>
          <w:b/>
          <w:bCs/>
          <w:szCs w:val="24"/>
          <w:lang w:val="es-ES"/>
        </w:rPr>
        <w:t>), compuestos por anillos, elementos rodantes en forma de toneles y una jaula de ardilla, revestidos por carbono-diamante, con diámetro externo de 1.580 mm (+0/-160 mm) y diámetro interno de 1.120 mm (+0/-0,125 mm), ancho del anillo externo de 462 mm (+0/-0,250 mm) y del anillo interno de 462 mm (+0/-0,400 mm), con clasificación de carga dinámica de 19.500 kN y carga estática de 52.500 kN.</w:t>
      </w:r>
    </w:p>
    <w:p w14:paraId="3D6A13A4" w14:textId="77777777" w:rsidR="001848E9" w:rsidRPr="00323657" w:rsidRDefault="001848E9" w:rsidP="00E45587">
      <w:pPr>
        <w:jc w:val="both"/>
        <w:rPr>
          <w:rFonts w:cs="Arial"/>
          <w:b/>
          <w:bCs/>
          <w:szCs w:val="24"/>
          <w:lang w:val="es-ES"/>
        </w:rPr>
      </w:pPr>
    </w:p>
    <w:p w14:paraId="680BCA92" w14:textId="77777777" w:rsidR="00D613BD" w:rsidRPr="00323657" w:rsidRDefault="00363A99" w:rsidP="00D613BD">
      <w:pPr>
        <w:jc w:val="both"/>
        <w:rPr>
          <w:rFonts w:cs="Arial"/>
          <w:szCs w:val="24"/>
          <w:lang w:val="es-ES"/>
        </w:rPr>
      </w:pPr>
      <w:r w:rsidRPr="00323657">
        <w:rPr>
          <w:rFonts w:cs="Arial"/>
          <w:szCs w:val="24"/>
          <w:lang w:val="es-ES"/>
        </w:rPr>
        <w:t xml:space="preserve">La Delegaciones de Argentina y Paraguay </w:t>
      </w:r>
      <w:r w:rsidR="00D613BD" w:rsidRPr="00323657">
        <w:rPr>
          <w:rFonts w:cs="Arial"/>
          <w:szCs w:val="24"/>
          <w:lang w:val="es-ES"/>
        </w:rPr>
        <w:t>se encuentran</w:t>
      </w:r>
      <w:r w:rsidRPr="00323657">
        <w:rPr>
          <w:rFonts w:cs="Arial"/>
          <w:szCs w:val="24"/>
          <w:lang w:val="es-ES"/>
        </w:rPr>
        <w:t xml:space="preserve"> en consultas internas.</w:t>
      </w:r>
    </w:p>
    <w:p w14:paraId="27673C20" w14:textId="77777777" w:rsidR="00D613BD" w:rsidRPr="00323657" w:rsidRDefault="00D613BD" w:rsidP="00D613BD">
      <w:pPr>
        <w:jc w:val="both"/>
        <w:rPr>
          <w:rFonts w:cs="Arial"/>
          <w:szCs w:val="24"/>
          <w:lang w:val="es-ES"/>
        </w:rPr>
      </w:pPr>
    </w:p>
    <w:p w14:paraId="3E7A5F7B" w14:textId="77777777" w:rsidR="00D613BD" w:rsidRPr="00323657" w:rsidRDefault="00D613BD" w:rsidP="00D613BD">
      <w:pPr>
        <w:spacing w:line="276" w:lineRule="auto"/>
        <w:jc w:val="both"/>
        <w:rPr>
          <w:rFonts w:cs="Arial"/>
          <w:szCs w:val="24"/>
          <w:lang w:val="es-ES"/>
        </w:rPr>
      </w:pPr>
      <w:r w:rsidRPr="00323657">
        <w:rPr>
          <w:rFonts w:cs="Arial"/>
          <w:szCs w:val="24"/>
          <w:lang w:val="es-ES"/>
        </w:rPr>
        <w:t xml:space="preserve">El tema continúa en agenda. </w:t>
      </w:r>
    </w:p>
    <w:p w14:paraId="77ADD2F0" w14:textId="77777777" w:rsidR="00363A99" w:rsidRPr="00323657" w:rsidRDefault="00363A99" w:rsidP="00E45587">
      <w:pPr>
        <w:jc w:val="both"/>
        <w:rPr>
          <w:rFonts w:cs="Arial"/>
          <w:b/>
          <w:bCs/>
          <w:szCs w:val="24"/>
          <w:lang w:val="es-ES"/>
        </w:rPr>
      </w:pPr>
    </w:p>
    <w:p w14:paraId="6282388C" w14:textId="77777777" w:rsidR="001848E9" w:rsidRPr="00D47096" w:rsidRDefault="001848E9" w:rsidP="00E45587">
      <w:pPr>
        <w:numPr>
          <w:ilvl w:val="1"/>
          <w:numId w:val="1"/>
        </w:numPr>
        <w:spacing w:line="276" w:lineRule="auto"/>
        <w:ind w:left="567" w:hanging="567"/>
        <w:jc w:val="both"/>
        <w:rPr>
          <w:rFonts w:cs="Arial"/>
          <w:b/>
          <w:bCs/>
          <w:szCs w:val="24"/>
          <w:lang w:val="es-ES"/>
        </w:rPr>
      </w:pPr>
      <w:r w:rsidRPr="00D47096">
        <w:rPr>
          <w:rFonts w:cs="Arial"/>
          <w:b/>
          <w:bCs/>
          <w:szCs w:val="24"/>
          <w:lang w:val="es-ES"/>
        </w:rPr>
        <w:t>Pedido de Brasil de reducción arancelaria al 0% para 2.200 toneladas del producto “Los demás hilados sencillos sin torsión o con una torsión inferior o igual a 50 vueltas por metro, de poliéster, crudos” (NCM</w:t>
      </w:r>
      <w:r w:rsidR="008E14D7" w:rsidRPr="00D47096">
        <w:rPr>
          <w:rFonts w:cs="Arial"/>
          <w:b/>
          <w:bCs/>
          <w:szCs w:val="24"/>
          <w:lang w:val="es-ES"/>
        </w:rPr>
        <w:t xml:space="preserve"> 5402.47.10</w:t>
      </w:r>
      <w:r w:rsidRPr="00D47096">
        <w:rPr>
          <w:rFonts w:cs="Arial"/>
          <w:b/>
          <w:bCs/>
          <w:szCs w:val="24"/>
          <w:lang w:val="es-ES"/>
        </w:rPr>
        <w:t>), con vigencia de 365 días.</w:t>
      </w:r>
      <w:r w:rsidR="007E0DE4" w:rsidRPr="00D47096">
        <w:rPr>
          <w:rFonts w:cs="Arial"/>
          <w:b/>
          <w:bCs/>
          <w:szCs w:val="24"/>
          <w:lang w:val="es-ES"/>
        </w:rPr>
        <w:t xml:space="preserve"> </w:t>
      </w:r>
    </w:p>
    <w:p w14:paraId="38C03A56" w14:textId="77777777" w:rsidR="001848E9" w:rsidRPr="00D47096" w:rsidRDefault="001848E9" w:rsidP="00E45587">
      <w:pPr>
        <w:ind w:left="1080"/>
        <w:jc w:val="both"/>
        <w:rPr>
          <w:rFonts w:cs="Arial"/>
          <w:b/>
          <w:bCs/>
          <w:szCs w:val="24"/>
          <w:lang w:val="es-ES"/>
        </w:rPr>
      </w:pPr>
    </w:p>
    <w:p w14:paraId="418AC929" w14:textId="77777777" w:rsidR="001848E9" w:rsidRPr="00136697" w:rsidRDefault="001848E9" w:rsidP="00E45587">
      <w:pPr>
        <w:ind w:left="567"/>
        <w:jc w:val="both"/>
        <w:rPr>
          <w:rFonts w:cs="Arial"/>
          <w:b/>
          <w:bCs/>
          <w:szCs w:val="24"/>
          <w:lang w:val="es-UY"/>
        </w:rPr>
      </w:pPr>
      <w:r w:rsidRPr="00136697">
        <w:rPr>
          <w:rFonts w:cs="Arial"/>
          <w:b/>
          <w:bCs/>
          <w:szCs w:val="24"/>
          <w:lang w:val="es-UY"/>
        </w:rPr>
        <w:t>Nota referencial: Filamento elástico bicomponente de poliésteres, sin texturar, denominado «Elastomultiéster”.</w:t>
      </w:r>
    </w:p>
    <w:p w14:paraId="04541485" w14:textId="77777777" w:rsidR="001848E9" w:rsidRPr="00136697" w:rsidRDefault="001848E9" w:rsidP="00E45587">
      <w:pPr>
        <w:jc w:val="both"/>
        <w:rPr>
          <w:rFonts w:cs="Arial"/>
          <w:b/>
          <w:bCs/>
          <w:szCs w:val="24"/>
          <w:lang w:val="es-UY"/>
        </w:rPr>
      </w:pPr>
    </w:p>
    <w:p w14:paraId="38A871D7" w14:textId="40D91F21" w:rsidR="00D613BD" w:rsidRPr="00323657" w:rsidRDefault="00F52524" w:rsidP="00D613BD">
      <w:pPr>
        <w:jc w:val="both"/>
        <w:rPr>
          <w:rFonts w:cs="Arial"/>
          <w:szCs w:val="24"/>
          <w:lang w:val="es-ES"/>
        </w:rPr>
      </w:pPr>
      <w:r w:rsidRPr="00323657">
        <w:rPr>
          <w:rFonts w:cs="Arial"/>
          <w:szCs w:val="24"/>
          <w:lang w:val="es-ES"/>
        </w:rPr>
        <w:t>La Delegación de Paraguay aprobó el pedido</w:t>
      </w:r>
    </w:p>
    <w:p w14:paraId="1A99ED42" w14:textId="77777777" w:rsidR="00F52524" w:rsidRPr="00323657" w:rsidRDefault="00F52524" w:rsidP="00D613BD">
      <w:pPr>
        <w:spacing w:line="276" w:lineRule="auto"/>
        <w:jc w:val="both"/>
        <w:rPr>
          <w:rFonts w:cs="Arial"/>
          <w:szCs w:val="24"/>
          <w:lang w:val="es-ES"/>
        </w:rPr>
      </w:pPr>
    </w:p>
    <w:p w14:paraId="2E284846" w14:textId="406C2E98" w:rsidR="00323657" w:rsidRDefault="00323657" w:rsidP="00323657">
      <w:pPr>
        <w:jc w:val="both"/>
        <w:rPr>
          <w:rFonts w:cs="Arial"/>
          <w:szCs w:val="24"/>
          <w:lang w:val="es-ES"/>
        </w:rPr>
      </w:pPr>
      <w:r w:rsidRPr="00323657">
        <w:rPr>
          <w:rFonts w:cs="Arial"/>
          <w:szCs w:val="24"/>
          <w:lang w:val="es-ES"/>
        </w:rPr>
        <w:t>La Delegaci</w:t>
      </w:r>
      <w:r w:rsidR="009D6F40">
        <w:rPr>
          <w:rFonts w:cs="Arial"/>
          <w:szCs w:val="24"/>
          <w:lang w:val="es-ES"/>
        </w:rPr>
        <w:t>ón</w:t>
      </w:r>
      <w:r w:rsidRPr="00323657">
        <w:rPr>
          <w:rFonts w:cs="Arial"/>
          <w:szCs w:val="24"/>
          <w:lang w:val="es-ES"/>
        </w:rPr>
        <w:t xml:space="preserve"> de Argentina se encuentra en consultas internas.</w:t>
      </w:r>
    </w:p>
    <w:p w14:paraId="17760318" w14:textId="77777777" w:rsidR="00323657" w:rsidRPr="00323657" w:rsidRDefault="00323657" w:rsidP="00323657">
      <w:pPr>
        <w:jc w:val="both"/>
        <w:rPr>
          <w:rFonts w:cs="Arial"/>
          <w:szCs w:val="24"/>
          <w:lang w:val="es-ES"/>
        </w:rPr>
      </w:pPr>
    </w:p>
    <w:p w14:paraId="31240518" w14:textId="68DA5273" w:rsidR="00D613BD" w:rsidRPr="00323657" w:rsidRDefault="00D613BD" w:rsidP="00D613BD">
      <w:pPr>
        <w:spacing w:line="276" w:lineRule="auto"/>
        <w:jc w:val="both"/>
        <w:rPr>
          <w:rFonts w:cs="Arial"/>
          <w:szCs w:val="24"/>
          <w:lang w:val="es-ES"/>
        </w:rPr>
      </w:pPr>
      <w:r w:rsidRPr="00323657">
        <w:rPr>
          <w:rFonts w:cs="Arial"/>
          <w:szCs w:val="24"/>
          <w:lang w:val="es-ES"/>
        </w:rPr>
        <w:t xml:space="preserve">El tema continúa en agenda. </w:t>
      </w:r>
    </w:p>
    <w:p w14:paraId="4DE44834" w14:textId="77777777" w:rsidR="00D613BD" w:rsidRPr="00323657" w:rsidRDefault="00D613BD" w:rsidP="00E45587">
      <w:pPr>
        <w:jc w:val="both"/>
        <w:rPr>
          <w:rFonts w:cs="Arial"/>
          <w:b/>
          <w:bCs/>
          <w:szCs w:val="24"/>
          <w:lang w:val="es-UY"/>
        </w:rPr>
      </w:pPr>
    </w:p>
    <w:p w14:paraId="49B2CE9A" w14:textId="77777777" w:rsidR="001848E9" w:rsidRPr="00D47096" w:rsidRDefault="001848E9" w:rsidP="00E45587">
      <w:pPr>
        <w:numPr>
          <w:ilvl w:val="1"/>
          <w:numId w:val="1"/>
        </w:numPr>
        <w:spacing w:line="276" w:lineRule="auto"/>
        <w:ind w:left="567" w:hanging="567"/>
        <w:jc w:val="both"/>
        <w:rPr>
          <w:rFonts w:cs="Arial"/>
          <w:b/>
          <w:bCs/>
          <w:szCs w:val="24"/>
          <w:lang w:val="es-ES"/>
        </w:rPr>
      </w:pPr>
      <w:r w:rsidRPr="00D47096">
        <w:rPr>
          <w:rFonts w:cs="Arial"/>
          <w:b/>
          <w:bCs/>
          <w:szCs w:val="24"/>
          <w:lang w:val="es-ES"/>
        </w:rPr>
        <w:lastRenderedPageBreak/>
        <w:t>Pedido de Brasil de reducción arancelaria al 0% para 10.000 toneladas del producto “Poli(tereftalato de etileno), con un índice de viscosidad superior o igual a 78 ml/g o más” (NCM 3907.61.00), con vigencia de 365 días.</w:t>
      </w:r>
    </w:p>
    <w:p w14:paraId="6BACD05F" w14:textId="77777777" w:rsidR="001848E9" w:rsidRPr="00D47096" w:rsidRDefault="001848E9" w:rsidP="00E45587">
      <w:pPr>
        <w:ind w:left="1080"/>
        <w:jc w:val="both"/>
        <w:rPr>
          <w:rFonts w:cs="Arial"/>
          <w:b/>
          <w:bCs/>
          <w:szCs w:val="24"/>
          <w:lang w:val="es-ES"/>
        </w:rPr>
      </w:pPr>
    </w:p>
    <w:p w14:paraId="5FC2B1F7" w14:textId="77777777" w:rsidR="001848E9" w:rsidRPr="00D47096" w:rsidRDefault="001848E9" w:rsidP="00E45587">
      <w:pPr>
        <w:ind w:left="567"/>
        <w:jc w:val="both"/>
        <w:rPr>
          <w:rFonts w:cs="Arial"/>
          <w:b/>
          <w:bCs/>
          <w:szCs w:val="24"/>
          <w:lang w:val="es-ES"/>
        </w:rPr>
      </w:pPr>
      <w:r w:rsidRPr="00D47096">
        <w:rPr>
          <w:rFonts w:cs="Arial"/>
          <w:b/>
          <w:bCs/>
          <w:szCs w:val="24"/>
          <w:lang w:val="es-ES"/>
        </w:rPr>
        <w:t>Nota referencial: - Poli(tereftalato de etileno) post condensado, con viscosidad intrínseca superior o igual a 0,98 dl/g e inferior o igual a 1,10 dl/g.</w:t>
      </w:r>
    </w:p>
    <w:p w14:paraId="4B322879" w14:textId="77777777" w:rsidR="001848E9" w:rsidRPr="00D47096" w:rsidRDefault="001848E9" w:rsidP="00E45587">
      <w:pPr>
        <w:jc w:val="both"/>
        <w:rPr>
          <w:rFonts w:cs="Arial"/>
          <w:b/>
          <w:bCs/>
          <w:szCs w:val="24"/>
          <w:lang w:val="es-ES"/>
        </w:rPr>
      </w:pPr>
    </w:p>
    <w:p w14:paraId="04D12E3D" w14:textId="77777777" w:rsidR="00323657" w:rsidRPr="00323657" w:rsidRDefault="00323657" w:rsidP="00323657">
      <w:pPr>
        <w:jc w:val="both"/>
        <w:rPr>
          <w:rFonts w:cs="Arial"/>
          <w:szCs w:val="24"/>
          <w:lang w:val="es-ES"/>
        </w:rPr>
      </w:pPr>
      <w:r w:rsidRPr="00323657">
        <w:rPr>
          <w:rFonts w:cs="Arial"/>
          <w:szCs w:val="24"/>
          <w:lang w:val="es-ES"/>
        </w:rPr>
        <w:t>La Delegación de Paraguay aprobó el pedido.</w:t>
      </w:r>
    </w:p>
    <w:p w14:paraId="76E02E91" w14:textId="77777777" w:rsidR="00981C26" w:rsidRPr="00323657" w:rsidRDefault="00981C26" w:rsidP="00981C26">
      <w:pPr>
        <w:ind w:left="567"/>
        <w:jc w:val="both"/>
        <w:rPr>
          <w:rFonts w:cs="Arial"/>
          <w:bCs/>
          <w:szCs w:val="24"/>
          <w:lang w:val="es-ES"/>
        </w:rPr>
      </w:pPr>
    </w:p>
    <w:p w14:paraId="11675AC7" w14:textId="6D28C94D" w:rsidR="00D613BD" w:rsidRPr="00323657" w:rsidRDefault="00981C26" w:rsidP="00D613BD">
      <w:pPr>
        <w:jc w:val="both"/>
        <w:rPr>
          <w:rFonts w:cs="Arial"/>
          <w:szCs w:val="24"/>
          <w:lang w:val="es-ES"/>
        </w:rPr>
      </w:pPr>
      <w:r w:rsidRPr="00323657">
        <w:rPr>
          <w:rFonts w:cs="Arial"/>
          <w:szCs w:val="24"/>
          <w:lang w:val="es-ES"/>
        </w:rPr>
        <w:t xml:space="preserve">La </w:t>
      </w:r>
      <w:r w:rsidR="00DD056E" w:rsidRPr="00323657">
        <w:rPr>
          <w:rFonts w:cs="Arial"/>
          <w:szCs w:val="24"/>
          <w:lang w:val="es-ES"/>
        </w:rPr>
        <w:t>Delegaci</w:t>
      </w:r>
      <w:r w:rsidR="00DD056E">
        <w:rPr>
          <w:rFonts w:cs="Arial"/>
          <w:szCs w:val="24"/>
          <w:lang w:val="es-ES"/>
        </w:rPr>
        <w:t>ón</w:t>
      </w:r>
      <w:r w:rsidR="00DD056E" w:rsidRPr="00323657">
        <w:rPr>
          <w:rFonts w:cs="Arial"/>
          <w:szCs w:val="24"/>
          <w:lang w:val="es-ES"/>
        </w:rPr>
        <w:t xml:space="preserve"> </w:t>
      </w:r>
      <w:r w:rsidRPr="00323657">
        <w:rPr>
          <w:rFonts w:cs="Arial"/>
          <w:szCs w:val="24"/>
          <w:lang w:val="es-ES"/>
        </w:rPr>
        <w:t xml:space="preserve">de Argentina </w:t>
      </w:r>
      <w:r w:rsidR="00D613BD" w:rsidRPr="00323657">
        <w:rPr>
          <w:rFonts w:cs="Arial"/>
          <w:szCs w:val="24"/>
          <w:lang w:val="es-ES"/>
        </w:rPr>
        <w:t>se encuentra</w:t>
      </w:r>
      <w:r w:rsidRPr="00323657">
        <w:rPr>
          <w:rFonts w:cs="Arial"/>
          <w:szCs w:val="24"/>
          <w:lang w:val="es-ES"/>
        </w:rPr>
        <w:t xml:space="preserve"> en consultas internas.</w:t>
      </w:r>
    </w:p>
    <w:p w14:paraId="4E021068" w14:textId="77777777" w:rsidR="00F52524" w:rsidRPr="00323657" w:rsidRDefault="00F52524" w:rsidP="00D613BD">
      <w:pPr>
        <w:jc w:val="both"/>
        <w:rPr>
          <w:rFonts w:cs="Arial"/>
          <w:szCs w:val="24"/>
          <w:lang w:val="es-ES"/>
        </w:rPr>
      </w:pPr>
    </w:p>
    <w:p w14:paraId="681D44C9" w14:textId="77777777" w:rsidR="00D613BD" w:rsidRPr="00323657" w:rsidRDefault="00D613BD" w:rsidP="00D613BD">
      <w:pPr>
        <w:spacing w:line="276" w:lineRule="auto"/>
        <w:jc w:val="both"/>
        <w:rPr>
          <w:rFonts w:cs="Arial"/>
          <w:szCs w:val="24"/>
          <w:lang w:val="es-ES"/>
        </w:rPr>
      </w:pPr>
      <w:r w:rsidRPr="00323657">
        <w:rPr>
          <w:rFonts w:cs="Arial"/>
          <w:szCs w:val="24"/>
          <w:lang w:val="es-ES"/>
        </w:rPr>
        <w:t xml:space="preserve">El tema continúa en agenda. </w:t>
      </w:r>
    </w:p>
    <w:p w14:paraId="70854752" w14:textId="77777777" w:rsidR="00A618E5" w:rsidRPr="00323657" w:rsidRDefault="00A618E5" w:rsidP="00D613BD">
      <w:pPr>
        <w:spacing w:line="276" w:lineRule="auto"/>
        <w:jc w:val="both"/>
        <w:rPr>
          <w:rFonts w:cs="Arial"/>
          <w:szCs w:val="24"/>
          <w:lang w:val="es-ES"/>
        </w:rPr>
      </w:pPr>
    </w:p>
    <w:p w14:paraId="7579CF88" w14:textId="77777777" w:rsidR="001848E9" w:rsidRPr="00D47096" w:rsidRDefault="001848E9" w:rsidP="00E45587">
      <w:pPr>
        <w:numPr>
          <w:ilvl w:val="1"/>
          <w:numId w:val="1"/>
        </w:numPr>
        <w:spacing w:line="276" w:lineRule="auto"/>
        <w:ind w:left="567" w:hanging="567"/>
        <w:jc w:val="both"/>
        <w:rPr>
          <w:rFonts w:cs="Arial"/>
          <w:b/>
          <w:bCs/>
          <w:szCs w:val="24"/>
          <w:lang w:val="es-ES"/>
        </w:rPr>
      </w:pPr>
      <w:r w:rsidRPr="00D47096">
        <w:rPr>
          <w:rFonts w:cs="Arial"/>
          <w:b/>
          <w:bCs/>
          <w:szCs w:val="24"/>
          <w:lang w:val="es-ES"/>
        </w:rPr>
        <w:t xml:space="preserve">Pedido de Brasil de reducción arancelaria al 0% para 840 toneladas del producto “Los demás” (NCM 3906.90.49), con vigencia de 365 días. </w:t>
      </w:r>
    </w:p>
    <w:p w14:paraId="5D1B97E7" w14:textId="77777777" w:rsidR="001848E9" w:rsidRPr="00D47096" w:rsidRDefault="001848E9" w:rsidP="00E45587">
      <w:pPr>
        <w:ind w:left="1080"/>
        <w:jc w:val="both"/>
        <w:rPr>
          <w:rFonts w:cs="Arial"/>
          <w:b/>
          <w:bCs/>
          <w:szCs w:val="24"/>
          <w:lang w:val="es-ES"/>
        </w:rPr>
      </w:pPr>
    </w:p>
    <w:p w14:paraId="069F70BB" w14:textId="77777777" w:rsidR="001848E9" w:rsidRPr="00D47096" w:rsidRDefault="001848E9" w:rsidP="00E45587">
      <w:pPr>
        <w:ind w:left="567"/>
        <w:jc w:val="both"/>
        <w:rPr>
          <w:rFonts w:cs="Arial"/>
          <w:b/>
          <w:bCs/>
          <w:szCs w:val="24"/>
          <w:highlight w:val="yellow"/>
          <w:lang w:val="es-ES"/>
        </w:rPr>
      </w:pPr>
      <w:r w:rsidRPr="00D47096">
        <w:rPr>
          <w:rFonts w:cs="Arial"/>
          <w:b/>
          <w:bCs/>
          <w:szCs w:val="24"/>
          <w:lang w:val="es-ES"/>
        </w:rPr>
        <w:t>Nota referencial: Copolímeros acrílicos, en forma de microesferas termoplásticas que contienen encapsulado un gas inerte.</w:t>
      </w:r>
    </w:p>
    <w:p w14:paraId="2DB47A6B" w14:textId="77777777" w:rsidR="00892752" w:rsidRPr="00323657" w:rsidRDefault="00892752" w:rsidP="00892752">
      <w:pPr>
        <w:ind w:left="567"/>
        <w:jc w:val="both"/>
        <w:rPr>
          <w:rFonts w:cs="Arial"/>
          <w:bCs/>
          <w:szCs w:val="24"/>
          <w:lang w:val="es-ES"/>
        </w:rPr>
      </w:pPr>
    </w:p>
    <w:p w14:paraId="674370AD" w14:textId="77777777" w:rsidR="00892752" w:rsidRPr="00323657" w:rsidRDefault="00892752" w:rsidP="00D613BD">
      <w:pPr>
        <w:jc w:val="both"/>
        <w:rPr>
          <w:rFonts w:cs="Arial"/>
          <w:bCs/>
          <w:szCs w:val="24"/>
          <w:lang w:val="es-ES"/>
        </w:rPr>
      </w:pPr>
      <w:r w:rsidRPr="00323657">
        <w:rPr>
          <w:rFonts w:cs="Arial"/>
          <w:bCs/>
          <w:szCs w:val="24"/>
          <w:lang w:val="es-ES"/>
        </w:rPr>
        <w:t xml:space="preserve">Las Delegaciones de Argentina y Paraguay </w:t>
      </w:r>
      <w:r w:rsidR="00D613BD" w:rsidRPr="00323657">
        <w:rPr>
          <w:rFonts w:cs="Arial"/>
          <w:bCs/>
          <w:szCs w:val="24"/>
          <w:lang w:val="es-ES"/>
        </w:rPr>
        <w:t>se encuentran en consultas internas.</w:t>
      </w:r>
    </w:p>
    <w:p w14:paraId="2146952F" w14:textId="650DA9A7" w:rsidR="00D613BD" w:rsidRPr="00323657" w:rsidRDefault="00D613BD" w:rsidP="00D613BD">
      <w:pPr>
        <w:jc w:val="both"/>
        <w:rPr>
          <w:rFonts w:cs="Arial"/>
          <w:bCs/>
          <w:szCs w:val="24"/>
          <w:lang w:val="es-ES"/>
        </w:rPr>
      </w:pPr>
    </w:p>
    <w:p w14:paraId="2BD5FAFA" w14:textId="77777777" w:rsidR="00D613BD" w:rsidRPr="00323657" w:rsidRDefault="00D613BD" w:rsidP="00D613BD">
      <w:pPr>
        <w:spacing w:line="276" w:lineRule="auto"/>
        <w:jc w:val="both"/>
        <w:rPr>
          <w:rFonts w:cs="Arial"/>
          <w:szCs w:val="24"/>
          <w:lang w:val="es-ES"/>
        </w:rPr>
      </w:pPr>
      <w:r w:rsidRPr="00323657">
        <w:rPr>
          <w:rFonts w:cs="Arial"/>
          <w:szCs w:val="24"/>
          <w:lang w:val="es-ES"/>
        </w:rPr>
        <w:t xml:space="preserve">El tema continúa en agenda. </w:t>
      </w:r>
    </w:p>
    <w:p w14:paraId="4B0A0690" w14:textId="77777777" w:rsidR="00892752" w:rsidRPr="00323657" w:rsidRDefault="00892752" w:rsidP="00E45587">
      <w:pPr>
        <w:jc w:val="both"/>
        <w:rPr>
          <w:rFonts w:cs="Arial"/>
          <w:b/>
          <w:bCs/>
          <w:szCs w:val="24"/>
          <w:lang w:val="es-ES"/>
        </w:rPr>
      </w:pPr>
    </w:p>
    <w:p w14:paraId="5AAA8F90" w14:textId="77777777" w:rsidR="001848E9" w:rsidRPr="00D47096" w:rsidRDefault="001848E9" w:rsidP="00E45587">
      <w:pPr>
        <w:numPr>
          <w:ilvl w:val="1"/>
          <w:numId w:val="1"/>
        </w:numPr>
        <w:spacing w:line="276" w:lineRule="auto"/>
        <w:ind w:left="567" w:hanging="567"/>
        <w:jc w:val="both"/>
        <w:rPr>
          <w:rFonts w:cs="Arial"/>
          <w:b/>
          <w:bCs/>
          <w:szCs w:val="24"/>
          <w:lang w:val="es-ES"/>
        </w:rPr>
      </w:pPr>
      <w:r w:rsidRPr="00D47096">
        <w:rPr>
          <w:rFonts w:cs="Arial"/>
          <w:b/>
          <w:bCs/>
          <w:szCs w:val="24"/>
          <w:lang w:val="es-ES"/>
        </w:rPr>
        <w:t>Pedido de Brasil de reducción arancelaria al 0% para 5.060 toneladas del producto “Los demás” (NCM</w:t>
      </w:r>
      <w:r w:rsidR="001E3600" w:rsidRPr="00D47096">
        <w:rPr>
          <w:rFonts w:cs="Arial"/>
          <w:b/>
          <w:bCs/>
          <w:szCs w:val="24"/>
          <w:lang w:val="es-ES"/>
        </w:rPr>
        <w:t xml:space="preserve"> </w:t>
      </w:r>
      <w:r w:rsidRPr="00D47096">
        <w:rPr>
          <w:rFonts w:cs="Arial"/>
          <w:b/>
          <w:bCs/>
          <w:szCs w:val="24"/>
          <w:lang w:val="es-ES"/>
        </w:rPr>
        <w:t xml:space="preserve">6815.10.90), con vigencia por 365 días, con carácter de urgente.  </w:t>
      </w:r>
    </w:p>
    <w:p w14:paraId="5C526B91" w14:textId="77777777" w:rsidR="001848E9" w:rsidRPr="00D47096" w:rsidRDefault="001848E9" w:rsidP="00E45587">
      <w:pPr>
        <w:jc w:val="both"/>
        <w:rPr>
          <w:rFonts w:cs="Arial"/>
          <w:b/>
          <w:bCs/>
          <w:szCs w:val="24"/>
          <w:lang w:val="es-ES"/>
        </w:rPr>
      </w:pPr>
    </w:p>
    <w:p w14:paraId="60F574DD" w14:textId="77777777" w:rsidR="001848E9" w:rsidRPr="00D47096" w:rsidRDefault="001848E9" w:rsidP="00E45587">
      <w:pPr>
        <w:ind w:left="567"/>
        <w:jc w:val="both"/>
        <w:rPr>
          <w:rFonts w:cs="Arial"/>
          <w:b/>
          <w:bCs/>
          <w:szCs w:val="24"/>
          <w:lang w:val="es-ES"/>
        </w:rPr>
      </w:pPr>
      <w:r w:rsidRPr="00D47096">
        <w:rPr>
          <w:rFonts w:cs="Arial"/>
          <w:b/>
          <w:bCs/>
          <w:szCs w:val="24"/>
          <w:lang w:val="es-ES"/>
        </w:rPr>
        <w:t xml:space="preserve">Nota referencial: Perfiles planos </w:t>
      </w:r>
      <w:proofErr w:type="spellStart"/>
      <w:r w:rsidRPr="00D47096">
        <w:rPr>
          <w:rFonts w:cs="Arial"/>
          <w:b/>
          <w:bCs/>
          <w:szCs w:val="24"/>
          <w:lang w:val="es-ES"/>
        </w:rPr>
        <w:t>pultruidos</w:t>
      </w:r>
      <w:proofErr w:type="spellEnd"/>
      <w:r w:rsidRPr="00D47096">
        <w:rPr>
          <w:rFonts w:cs="Arial"/>
          <w:b/>
          <w:bCs/>
          <w:szCs w:val="24"/>
          <w:lang w:val="es-ES"/>
        </w:rPr>
        <w:t xml:space="preserve"> de fibra de carbono, con ancho igual o superior a 10 mm e inferior o igual a 130 mm, espesor igual o superior a 1 mm e inferior o igual a 6 mm y largo igual o superior a 10 m e inferior o igual a 300 m, presentados en bobinas, utilizados como refuerzo estructural en el sistema eléctrico de las palas eólicas. </w:t>
      </w:r>
    </w:p>
    <w:p w14:paraId="43911E4C" w14:textId="77777777" w:rsidR="00573F15" w:rsidRPr="00323657" w:rsidRDefault="00573F15" w:rsidP="0089301C">
      <w:pPr>
        <w:jc w:val="both"/>
        <w:rPr>
          <w:rFonts w:cs="Arial"/>
          <w:b/>
          <w:szCs w:val="24"/>
          <w:highlight w:val="yellow"/>
          <w:lang w:val="es-ES"/>
        </w:rPr>
      </w:pPr>
    </w:p>
    <w:p w14:paraId="29FE7EC1" w14:textId="57F36EEF" w:rsidR="00323657" w:rsidRDefault="00323657" w:rsidP="00323657">
      <w:pPr>
        <w:jc w:val="both"/>
        <w:rPr>
          <w:rFonts w:cs="Arial"/>
          <w:bCs/>
          <w:lang w:val="es-ES"/>
        </w:rPr>
      </w:pPr>
      <w:r>
        <w:rPr>
          <w:rFonts w:cs="Arial"/>
          <w:bCs/>
          <w:lang w:val="es-ES"/>
        </w:rPr>
        <w:t>La</w:t>
      </w:r>
      <w:r w:rsidR="00A80D5E">
        <w:rPr>
          <w:rFonts w:cs="Arial"/>
          <w:bCs/>
          <w:lang w:val="es-ES"/>
        </w:rPr>
        <w:t>s</w:t>
      </w:r>
      <w:r>
        <w:rPr>
          <w:rFonts w:cs="Arial"/>
          <w:bCs/>
          <w:lang w:val="es-ES"/>
        </w:rPr>
        <w:t xml:space="preserve"> Delegaci</w:t>
      </w:r>
      <w:r w:rsidR="00A80D5E">
        <w:rPr>
          <w:rFonts w:cs="Arial"/>
          <w:bCs/>
          <w:lang w:val="es-ES"/>
        </w:rPr>
        <w:t>ones</w:t>
      </w:r>
      <w:r>
        <w:rPr>
          <w:rFonts w:cs="Arial"/>
          <w:bCs/>
          <w:lang w:val="es-ES"/>
        </w:rPr>
        <w:t xml:space="preserve"> de </w:t>
      </w:r>
      <w:r w:rsidR="00A80D5E">
        <w:rPr>
          <w:rFonts w:cs="Arial"/>
          <w:bCs/>
          <w:lang w:val="es-ES"/>
        </w:rPr>
        <w:t xml:space="preserve">Paraguay y </w:t>
      </w:r>
      <w:r>
        <w:rPr>
          <w:rFonts w:cs="Arial"/>
          <w:bCs/>
          <w:lang w:val="es-ES"/>
        </w:rPr>
        <w:t>Uruguay aprob</w:t>
      </w:r>
      <w:r w:rsidR="00A80D5E">
        <w:rPr>
          <w:rFonts w:cs="Arial"/>
          <w:bCs/>
          <w:lang w:val="es-ES"/>
        </w:rPr>
        <w:t>aron</w:t>
      </w:r>
      <w:r>
        <w:rPr>
          <w:rFonts w:cs="Arial"/>
          <w:bCs/>
          <w:lang w:val="es-ES"/>
        </w:rPr>
        <w:t xml:space="preserve"> el pedido. </w:t>
      </w:r>
    </w:p>
    <w:p w14:paraId="29A80117" w14:textId="77777777" w:rsidR="00323657" w:rsidRDefault="00323657" w:rsidP="00323657">
      <w:pPr>
        <w:jc w:val="both"/>
        <w:rPr>
          <w:rFonts w:cs="Arial"/>
          <w:bCs/>
          <w:lang w:val="es-ES"/>
        </w:rPr>
      </w:pPr>
    </w:p>
    <w:p w14:paraId="23517DCB" w14:textId="2D3E94F7" w:rsidR="00323657" w:rsidRDefault="00323657" w:rsidP="00323657">
      <w:pPr>
        <w:jc w:val="both"/>
        <w:rPr>
          <w:rFonts w:cs="Arial"/>
          <w:bCs/>
          <w:lang w:val="es-ES"/>
        </w:rPr>
      </w:pPr>
      <w:r>
        <w:rPr>
          <w:rFonts w:cs="Arial"/>
          <w:bCs/>
          <w:lang w:val="es-ES"/>
        </w:rPr>
        <w:t xml:space="preserve">La Delegación de Argentina aprobó el pedido por la mitad del cupo y por la mitad del plazo. </w:t>
      </w:r>
    </w:p>
    <w:p w14:paraId="1AC0BFA2" w14:textId="77777777" w:rsidR="00323657" w:rsidRDefault="00323657" w:rsidP="00323657">
      <w:pPr>
        <w:jc w:val="both"/>
        <w:rPr>
          <w:rFonts w:cs="Arial"/>
          <w:bCs/>
          <w:lang w:val="es-ES"/>
        </w:rPr>
      </w:pPr>
    </w:p>
    <w:p w14:paraId="6F105936" w14:textId="3C4F6E21" w:rsidR="00A80D5E" w:rsidRPr="0007137E" w:rsidRDefault="00A80D5E" w:rsidP="00A80D5E">
      <w:pPr>
        <w:jc w:val="both"/>
        <w:rPr>
          <w:rFonts w:cs="Arial"/>
          <w:szCs w:val="24"/>
          <w:lang w:val="es-ES"/>
        </w:rPr>
      </w:pPr>
      <w:r w:rsidRPr="007B03BC">
        <w:rPr>
          <w:rFonts w:cs="Arial"/>
          <w:szCs w:val="24"/>
          <w:lang w:val="es-ES"/>
        </w:rPr>
        <w:t xml:space="preserve">La CCM aprobó el texto de la Directiva N° 89/20 </w:t>
      </w:r>
      <w:r w:rsidRPr="007B03BC">
        <w:rPr>
          <w:rFonts w:cs="Arial"/>
          <w:b/>
          <w:szCs w:val="24"/>
          <w:lang w:val="es-ES"/>
        </w:rPr>
        <w:t>(Anexo IV)</w:t>
      </w:r>
      <w:r w:rsidRPr="007B03BC">
        <w:rPr>
          <w:rFonts w:cs="Arial"/>
          <w:szCs w:val="24"/>
          <w:lang w:val="es-ES"/>
        </w:rPr>
        <w:t>.</w:t>
      </w:r>
    </w:p>
    <w:p w14:paraId="00558A87" w14:textId="2F19200F" w:rsidR="005B0768" w:rsidRDefault="005B0768">
      <w:pPr>
        <w:rPr>
          <w:rFonts w:cs="Arial"/>
          <w:b/>
          <w:szCs w:val="24"/>
          <w:highlight w:val="yellow"/>
          <w:lang w:val="es-ES"/>
        </w:rPr>
      </w:pPr>
      <w:r>
        <w:rPr>
          <w:rFonts w:cs="Arial"/>
          <w:b/>
          <w:szCs w:val="24"/>
          <w:highlight w:val="yellow"/>
          <w:lang w:val="es-ES"/>
        </w:rPr>
        <w:br w:type="page"/>
      </w:r>
    </w:p>
    <w:p w14:paraId="71EF9D8B" w14:textId="77777777" w:rsidR="00D613BD" w:rsidRPr="00323657" w:rsidRDefault="00D613BD" w:rsidP="0089301C">
      <w:pPr>
        <w:jc w:val="both"/>
        <w:rPr>
          <w:rFonts w:cs="Arial"/>
          <w:b/>
          <w:szCs w:val="24"/>
          <w:highlight w:val="yellow"/>
          <w:lang w:val="es-ES"/>
        </w:rPr>
      </w:pPr>
    </w:p>
    <w:p w14:paraId="6CB012EA" w14:textId="77777777" w:rsidR="002A7EE8" w:rsidRDefault="002A7EE8" w:rsidP="002A7EE8">
      <w:pPr>
        <w:jc w:val="both"/>
        <w:rPr>
          <w:rFonts w:cs="Arial"/>
          <w:b/>
          <w:bCs/>
          <w:lang w:val="es-ES"/>
        </w:rPr>
      </w:pPr>
      <w:r w:rsidRPr="006A72DB">
        <w:rPr>
          <w:rFonts w:cs="Arial"/>
          <w:b/>
          <w:bCs/>
          <w:lang w:val="es-ES"/>
        </w:rPr>
        <w:t>Nuevos pedidos</w:t>
      </w:r>
    </w:p>
    <w:p w14:paraId="39D28BDA" w14:textId="77777777" w:rsidR="002A7EE8" w:rsidRPr="006A72DB" w:rsidRDefault="002A7EE8" w:rsidP="002A7EE8">
      <w:pPr>
        <w:jc w:val="both"/>
        <w:rPr>
          <w:rFonts w:cs="Arial"/>
          <w:b/>
          <w:bCs/>
          <w:lang w:val="es-ES"/>
        </w:rPr>
      </w:pPr>
    </w:p>
    <w:p w14:paraId="2AA9209C" w14:textId="136A940B" w:rsidR="009D071F" w:rsidRPr="006A72DB" w:rsidRDefault="009D071F" w:rsidP="009D071F">
      <w:pPr>
        <w:numPr>
          <w:ilvl w:val="1"/>
          <w:numId w:val="1"/>
        </w:numPr>
        <w:ind w:left="0" w:firstLine="0"/>
        <w:jc w:val="both"/>
        <w:rPr>
          <w:rFonts w:cs="Arial"/>
          <w:b/>
          <w:lang w:val="es-ES"/>
        </w:rPr>
      </w:pPr>
      <w:r w:rsidRPr="006A72DB">
        <w:rPr>
          <w:rFonts w:cs="Arial"/>
          <w:b/>
          <w:lang w:val="es-ES"/>
        </w:rPr>
        <w:t>Pedido de Argentina de reducción arancelaria al 2% para 669 toneladas del producto “Caucho y sus manufacturas. Caucho sintético y caucho facticio derivado de los aceites, en formas primarias o en placas, hojas o tiras; mezclas de productos de la partida 40.01 con los de esta partida, en formas primarias o en placas, hojas o tiras</w:t>
      </w:r>
      <w:r w:rsidR="00DC33C5">
        <w:rPr>
          <w:rFonts w:cs="Arial"/>
          <w:b/>
          <w:lang w:val="es-ES"/>
        </w:rPr>
        <w:t>. Los Demás. Caucho estireno-isopreno</w:t>
      </w:r>
      <w:r w:rsidR="00DC33C5" w:rsidRPr="00DC33C5">
        <w:rPr>
          <w:rFonts w:cs="Arial"/>
          <w:b/>
          <w:lang w:val="es-ES"/>
        </w:rPr>
        <w:t>-</w:t>
      </w:r>
      <w:r w:rsidR="00DC33C5">
        <w:rPr>
          <w:rFonts w:cs="Arial"/>
          <w:b/>
          <w:lang w:val="es-ES"/>
        </w:rPr>
        <w:t>estireno</w:t>
      </w:r>
      <w:r w:rsidRPr="006A72DB">
        <w:rPr>
          <w:rFonts w:cs="Arial"/>
          <w:b/>
          <w:lang w:val="es-ES"/>
        </w:rPr>
        <w:t>” (NCM 4002.99.10), con vigencia por 365 días.</w:t>
      </w:r>
    </w:p>
    <w:p w14:paraId="4DE77012" w14:textId="77777777" w:rsidR="002A7EE8" w:rsidRDefault="002A7EE8" w:rsidP="002A7EE8">
      <w:pPr>
        <w:jc w:val="both"/>
        <w:rPr>
          <w:rFonts w:cs="Arial"/>
          <w:b/>
          <w:lang w:val="es-ES"/>
        </w:rPr>
      </w:pPr>
    </w:p>
    <w:p w14:paraId="49DB2491" w14:textId="347FC95A" w:rsidR="00C7228E" w:rsidRDefault="00C7228E" w:rsidP="00C7228E">
      <w:pPr>
        <w:jc w:val="both"/>
        <w:rPr>
          <w:rFonts w:cs="Arial"/>
          <w:lang w:val="es-ES"/>
        </w:rPr>
      </w:pPr>
      <w:r>
        <w:rPr>
          <w:rFonts w:cs="Arial"/>
          <w:lang w:val="es-ES"/>
        </w:rPr>
        <w:t xml:space="preserve">Las Delegaciones de Brasil, Paraguay y Uruguay se encuentran en consultas internas. </w:t>
      </w:r>
    </w:p>
    <w:p w14:paraId="1CAB7B96" w14:textId="77777777" w:rsidR="00C7228E" w:rsidRDefault="00C7228E" w:rsidP="00C7228E">
      <w:pPr>
        <w:jc w:val="both"/>
        <w:rPr>
          <w:rFonts w:cs="Arial"/>
          <w:lang w:val="es-ES"/>
        </w:rPr>
      </w:pPr>
    </w:p>
    <w:p w14:paraId="7716BB78" w14:textId="5F2B56BD" w:rsidR="00C7228E" w:rsidRPr="00A312D3" w:rsidRDefault="00C7228E" w:rsidP="00C7228E">
      <w:pPr>
        <w:jc w:val="both"/>
        <w:rPr>
          <w:rFonts w:cs="Arial"/>
          <w:bCs/>
          <w:lang w:val="es-ES"/>
        </w:rPr>
      </w:pPr>
      <w:r>
        <w:rPr>
          <w:rFonts w:cs="Arial"/>
          <w:bCs/>
          <w:lang w:val="es-ES"/>
        </w:rPr>
        <w:t xml:space="preserve">El tema continúa en agenda. </w:t>
      </w:r>
    </w:p>
    <w:p w14:paraId="3443B391" w14:textId="77777777" w:rsidR="009D071F" w:rsidRDefault="009D071F" w:rsidP="002A7EE8">
      <w:pPr>
        <w:jc w:val="both"/>
        <w:rPr>
          <w:rFonts w:cs="Arial"/>
          <w:b/>
          <w:lang w:val="es-ES"/>
        </w:rPr>
      </w:pPr>
    </w:p>
    <w:p w14:paraId="47979E11" w14:textId="77777777" w:rsidR="002A7EE8" w:rsidRDefault="002A7EE8" w:rsidP="002A7EE8">
      <w:pPr>
        <w:numPr>
          <w:ilvl w:val="1"/>
          <w:numId w:val="1"/>
        </w:numPr>
        <w:ind w:left="567" w:hanging="567"/>
        <w:jc w:val="both"/>
        <w:rPr>
          <w:rFonts w:cs="Arial"/>
          <w:b/>
          <w:lang w:val="es-ES"/>
        </w:rPr>
      </w:pPr>
      <w:r>
        <w:rPr>
          <w:rFonts w:cs="Arial"/>
          <w:b/>
          <w:lang w:val="es-ES"/>
        </w:rPr>
        <w:t>Pedido de Argentina de reducción arancelaria al 2% para 5.000 toneladas del producto “</w:t>
      </w:r>
      <w:proofErr w:type="spellStart"/>
      <w:r>
        <w:rPr>
          <w:rFonts w:cs="Arial"/>
          <w:b/>
          <w:lang w:val="es-ES"/>
        </w:rPr>
        <w:t>Isononanol</w:t>
      </w:r>
      <w:proofErr w:type="spellEnd"/>
      <w:r>
        <w:rPr>
          <w:rFonts w:cs="Arial"/>
          <w:b/>
          <w:lang w:val="es-ES"/>
        </w:rPr>
        <w:t>” (NCM 2905.19.92), con vigencia por 365 días.</w:t>
      </w:r>
    </w:p>
    <w:p w14:paraId="1927AF81" w14:textId="77777777" w:rsidR="00C7228E" w:rsidRDefault="00C7228E" w:rsidP="00C7228E">
      <w:pPr>
        <w:jc w:val="both"/>
        <w:rPr>
          <w:rFonts w:cs="Arial"/>
          <w:b/>
          <w:lang w:val="es-ES"/>
        </w:rPr>
      </w:pPr>
    </w:p>
    <w:p w14:paraId="0831BE69" w14:textId="2284B830" w:rsidR="00C7228E" w:rsidRDefault="00C7228E" w:rsidP="00C7228E">
      <w:pPr>
        <w:jc w:val="both"/>
        <w:rPr>
          <w:rFonts w:cs="Arial"/>
          <w:lang w:val="es-ES"/>
        </w:rPr>
      </w:pPr>
      <w:r>
        <w:rPr>
          <w:rFonts w:cs="Arial"/>
          <w:lang w:val="es-ES"/>
        </w:rPr>
        <w:t xml:space="preserve">Las Delegaciones de Brasil, Paraguay y Uruguay se encuentran en consultas internas. </w:t>
      </w:r>
    </w:p>
    <w:p w14:paraId="589AD87C" w14:textId="77777777" w:rsidR="00C7228E" w:rsidRDefault="00C7228E" w:rsidP="00C7228E">
      <w:pPr>
        <w:jc w:val="both"/>
        <w:rPr>
          <w:rFonts w:cs="Arial"/>
          <w:lang w:val="es-ES"/>
        </w:rPr>
      </w:pPr>
    </w:p>
    <w:p w14:paraId="64C25A0E" w14:textId="0451F4B7" w:rsidR="00F52524" w:rsidRDefault="00C7228E" w:rsidP="00C7228E">
      <w:pPr>
        <w:autoSpaceDN w:val="0"/>
        <w:jc w:val="both"/>
        <w:textAlignment w:val="baseline"/>
        <w:outlineLvl w:val="0"/>
        <w:rPr>
          <w:rFonts w:cs="Arial"/>
          <w:bCs/>
          <w:lang w:val="es-ES"/>
        </w:rPr>
      </w:pPr>
      <w:r>
        <w:rPr>
          <w:rFonts w:cs="Arial"/>
          <w:bCs/>
          <w:lang w:val="es-ES"/>
        </w:rPr>
        <w:t>El tema continúa en agenda</w:t>
      </w:r>
    </w:p>
    <w:p w14:paraId="5725C8C0" w14:textId="5F935766" w:rsidR="002C7281" w:rsidRDefault="002C7281" w:rsidP="00C7228E">
      <w:pPr>
        <w:autoSpaceDN w:val="0"/>
        <w:jc w:val="both"/>
        <w:textAlignment w:val="baseline"/>
        <w:outlineLvl w:val="0"/>
        <w:rPr>
          <w:rFonts w:cs="Arial"/>
          <w:bCs/>
          <w:lang w:val="es-ES"/>
        </w:rPr>
      </w:pPr>
    </w:p>
    <w:p w14:paraId="328CC23E" w14:textId="77777777" w:rsidR="002C7281" w:rsidRDefault="002C7281" w:rsidP="00C7228E">
      <w:pPr>
        <w:autoSpaceDN w:val="0"/>
        <w:jc w:val="both"/>
        <w:textAlignment w:val="baseline"/>
        <w:outlineLvl w:val="0"/>
        <w:rPr>
          <w:rFonts w:cs="Arial"/>
          <w:bCs/>
          <w:lang w:val="es-ES"/>
        </w:rPr>
      </w:pPr>
    </w:p>
    <w:p w14:paraId="4B5E474B" w14:textId="77777777" w:rsidR="006B6CDD" w:rsidRPr="003D74FB" w:rsidRDefault="006B6CDD" w:rsidP="0089301C">
      <w:pPr>
        <w:pStyle w:val="Sangradetextonormal"/>
        <w:keepNext/>
        <w:numPr>
          <w:ilvl w:val="0"/>
          <w:numId w:val="1"/>
        </w:numPr>
        <w:spacing w:after="0"/>
        <w:ind w:left="567" w:hanging="567"/>
        <w:jc w:val="both"/>
        <w:rPr>
          <w:rFonts w:ascii="Arial" w:hAnsi="Arial" w:cs="Arial"/>
          <w:b/>
          <w:lang w:val="es-AR"/>
        </w:rPr>
      </w:pPr>
      <w:r w:rsidRPr="003D74FB">
        <w:rPr>
          <w:rFonts w:ascii="Arial" w:hAnsi="Arial" w:cs="Arial"/>
          <w:b/>
          <w:lang w:val="es-AR"/>
        </w:rPr>
        <w:t>ESTATUTO DE LA CIUDADANÍA</w:t>
      </w:r>
    </w:p>
    <w:bookmarkEnd w:id="4"/>
    <w:p w14:paraId="767D3235" w14:textId="59BA3176" w:rsidR="003D74FB" w:rsidRDefault="003D74FB" w:rsidP="00A46291">
      <w:pPr>
        <w:pStyle w:val="Sangradetextonormal"/>
        <w:keepNext/>
        <w:spacing w:after="0"/>
        <w:ind w:left="0"/>
        <w:jc w:val="both"/>
        <w:rPr>
          <w:rFonts w:ascii="Arial" w:hAnsi="Arial" w:cs="Arial"/>
          <w:bCs/>
          <w:lang w:val="es-AR"/>
        </w:rPr>
      </w:pPr>
    </w:p>
    <w:p w14:paraId="570870AE" w14:textId="440E0E66" w:rsidR="00AD7852" w:rsidRDefault="00AD7852" w:rsidP="00A46291">
      <w:pPr>
        <w:pStyle w:val="Sangradetextonormal"/>
        <w:keepNext/>
        <w:spacing w:after="0"/>
        <w:ind w:left="0"/>
        <w:jc w:val="both"/>
        <w:rPr>
          <w:rFonts w:ascii="Arial" w:hAnsi="Arial" w:cs="Arial"/>
          <w:bCs/>
          <w:lang w:val="es-AR"/>
        </w:rPr>
      </w:pPr>
      <w:r>
        <w:rPr>
          <w:rFonts w:ascii="Arial" w:hAnsi="Arial" w:cs="Arial"/>
          <w:bCs/>
          <w:lang w:val="es-AR"/>
        </w:rPr>
        <w:t xml:space="preserve">La CCM tomó nota que el CT N° 7 </w:t>
      </w:r>
      <w:r w:rsidRPr="00AD7852">
        <w:rPr>
          <w:rFonts w:ascii="Arial" w:hAnsi="Arial" w:cs="Arial"/>
          <w:bCs/>
          <w:lang w:val="es-AR"/>
        </w:rPr>
        <w:t>elab</w:t>
      </w:r>
      <w:r>
        <w:rPr>
          <w:rFonts w:ascii="Arial" w:hAnsi="Arial" w:cs="Arial"/>
          <w:bCs/>
          <w:lang w:val="es-AR"/>
        </w:rPr>
        <w:t>oró</w:t>
      </w:r>
      <w:r w:rsidRPr="00AD7852">
        <w:rPr>
          <w:rFonts w:ascii="Arial" w:hAnsi="Arial" w:cs="Arial"/>
          <w:bCs/>
          <w:lang w:val="es-AR"/>
        </w:rPr>
        <w:t xml:space="preserve"> el documento de respuesta sobre el Estatuto de la Ciudadanía </w:t>
      </w:r>
      <w:r w:rsidR="008926A5">
        <w:rPr>
          <w:rFonts w:ascii="Arial" w:hAnsi="Arial" w:cs="Arial"/>
          <w:bCs/>
          <w:lang w:val="es-AR"/>
        </w:rPr>
        <w:t xml:space="preserve">y que el mismo fue enviado oportunamente </w:t>
      </w:r>
      <w:r w:rsidRPr="00AD7852">
        <w:rPr>
          <w:rFonts w:ascii="Arial" w:hAnsi="Arial" w:cs="Arial"/>
          <w:bCs/>
          <w:lang w:val="es-AR"/>
        </w:rPr>
        <w:t>a la Comisión de Representantes Permanentes del MERCOSUR</w:t>
      </w:r>
      <w:r>
        <w:rPr>
          <w:rFonts w:ascii="Arial" w:hAnsi="Arial" w:cs="Arial"/>
          <w:bCs/>
          <w:lang w:val="es-AR"/>
        </w:rPr>
        <w:t xml:space="preserve"> </w:t>
      </w:r>
      <w:r>
        <w:rPr>
          <w:rFonts w:ascii="Arial" w:hAnsi="Arial" w:cs="Arial"/>
          <w:b/>
          <w:lang w:val="es-AR"/>
        </w:rPr>
        <w:t>(</w:t>
      </w:r>
      <w:r w:rsidRPr="008A27C2">
        <w:rPr>
          <w:rFonts w:ascii="Arial" w:hAnsi="Arial" w:cs="Arial"/>
          <w:b/>
          <w:lang w:val="es-AR"/>
        </w:rPr>
        <w:t>Anexo</w:t>
      </w:r>
      <w:r w:rsidR="002E3F68" w:rsidRPr="008A27C2">
        <w:rPr>
          <w:rFonts w:ascii="Arial" w:hAnsi="Arial" w:cs="Arial"/>
          <w:b/>
          <w:lang w:val="es-AR"/>
        </w:rPr>
        <w:t xml:space="preserve"> XI</w:t>
      </w:r>
      <w:r w:rsidR="008A27C2" w:rsidRPr="008A27C2">
        <w:rPr>
          <w:rFonts w:ascii="Arial" w:hAnsi="Arial" w:cs="Arial"/>
          <w:b/>
          <w:lang w:val="es-AR"/>
        </w:rPr>
        <w:t>I</w:t>
      </w:r>
      <w:r>
        <w:rPr>
          <w:rFonts w:ascii="Arial" w:hAnsi="Arial" w:cs="Arial"/>
          <w:b/>
          <w:lang w:val="es-AR"/>
        </w:rPr>
        <w:t>)</w:t>
      </w:r>
      <w:r w:rsidRPr="00AD7852">
        <w:rPr>
          <w:rFonts w:ascii="Arial" w:hAnsi="Arial" w:cs="Arial"/>
          <w:bCs/>
          <w:lang w:val="es-AR"/>
        </w:rPr>
        <w:t>.</w:t>
      </w:r>
    </w:p>
    <w:p w14:paraId="60B661A0" w14:textId="4FCC1935" w:rsidR="00AD7852" w:rsidRDefault="00AD7852" w:rsidP="00A46291">
      <w:pPr>
        <w:pStyle w:val="Sangradetextonormal"/>
        <w:keepNext/>
        <w:spacing w:after="0"/>
        <w:ind w:left="0"/>
        <w:jc w:val="both"/>
        <w:rPr>
          <w:rFonts w:ascii="Arial" w:hAnsi="Arial" w:cs="Arial"/>
          <w:bCs/>
          <w:lang w:val="es-AR"/>
        </w:rPr>
      </w:pPr>
    </w:p>
    <w:p w14:paraId="7AE1F198" w14:textId="43CBC2F2" w:rsidR="00C72F99" w:rsidRDefault="00AD7852" w:rsidP="00A46291">
      <w:pPr>
        <w:pStyle w:val="Sangradetextonormal"/>
        <w:keepNext/>
        <w:spacing w:after="0"/>
        <w:ind w:left="0"/>
        <w:jc w:val="both"/>
        <w:rPr>
          <w:rFonts w:ascii="Arial" w:hAnsi="Arial" w:cs="Arial"/>
          <w:bCs/>
          <w:lang w:val="es-AR"/>
        </w:rPr>
      </w:pPr>
      <w:r w:rsidRPr="00AD7852">
        <w:rPr>
          <w:rFonts w:ascii="Arial" w:hAnsi="Arial" w:cs="Arial"/>
          <w:bCs/>
          <w:lang w:val="es-AR"/>
        </w:rPr>
        <w:t xml:space="preserve">La CCM tomó nota que </w:t>
      </w:r>
      <w:r>
        <w:rPr>
          <w:rFonts w:ascii="Arial" w:hAnsi="Arial" w:cs="Arial"/>
          <w:bCs/>
          <w:lang w:val="es-AR"/>
        </w:rPr>
        <w:t>tanto el CT N° 2 como el CT N° 7 dieron cumplimiento al mandato respecto de la revisión de las fichas enviadas por la CRPM referidas al Estatuto de la Ciudadanía.</w:t>
      </w:r>
    </w:p>
    <w:p w14:paraId="5C72ED97" w14:textId="7F46A4E3" w:rsidR="00425855" w:rsidRDefault="00425855" w:rsidP="0089301C">
      <w:pPr>
        <w:pStyle w:val="BodyText22"/>
        <w:overflowPunct/>
        <w:autoSpaceDE/>
        <w:adjustRightInd/>
        <w:outlineLvl w:val="0"/>
        <w:rPr>
          <w:rFonts w:cs="Arial"/>
          <w:b w:val="0"/>
          <w:szCs w:val="24"/>
          <w:lang w:val="es-UY"/>
        </w:rPr>
      </w:pPr>
    </w:p>
    <w:p w14:paraId="5430A554" w14:textId="77777777" w:rsidR="005B0768" w:rsidRPr="00AD7852" w:rsidRDefault="005B0768" w:rsidP="0089301C">
      <w:pPr>
        <w:pStyle w:val="BodyText22"/>
        <w:overflowPunct/>
        <w:autoSpaceDE/>
        <w:adjustRightInd/>
        <w:outlineLvl w:val="0"/>
        <w:rPr>
          <w:rFonts w:cs="Arial"/>
          <w:b w:val="0"/>
          <w:szCs w:val="24"/>
          <w:lang w:val="es-UY"/>
        </w:rPr>
      </w:pPr>
      <w:bookmarkStart w:id="5" w:name="_Hlk59629743"/>
    </w:p>
    <w:p w14:paraId="3D6A33E3" w14:textId="77777777" w:rsidR="002E39F4" w:rsidRPr="003D74FB" w:rsidRDefault="002A7EE8" w:rsidP="002A7EE8">
      <w:pPr>
        <w:pStyle w:val="Sangradetextonormal"/>
        <w:keepNext/>
        <w:numPr>
          <w:ilvl w:val="0"/>
          <w:numId w:val="1"/>
        </w:numPr>
        <w:spacing w:after="0"/>
        <w:ind w:left="567" w:hanging="567"/>
        <w:jc w:val="both"/>
        <w:rPr>
          <w:rFonts w:ascii="Arial" w:hAnsi="Arial" w:cs="Arial"/>
          <w:b/>
          <w:lang w:val="es-AR"/>
        </w:rPr>
      </w:pPr>
      <w:r w:rsidRPr="003D74FB">
        <w:rPr>
          <w:rFonts w:ascii="Arial" w:hAnsi="Arial" w:cs="Arial"/>
          <w:b/>
          <w:lang w:val="es-AR"/>
        </w:rPr>
        <w:t>DECISIÓN CMC N° 24/15 “REGÍMENES ESPECIALES DE IMPORTACIÓN”</w:t>
      </w:r>
    </w:p>
    <w:p w14:paraId="2E5558F1" w14:textId="59C1EEA2" w:rsidR="00F27C3A" w:rsidRPr="005B0768" w:rsidRDefault="00F27C3A" w:rsidP="005B0768">
      <w:pPr>
        <w:pStyle w:val="Sangradetextonormal"/>
        <w:keepNext/>
        <w:spacing w:after="0"/>
        <w:ind w:left="0"/>
        <w:jc w:val="both"/>
        <w:rPr>
          <w:rFonts w:ascii="Arial" w:hAnsi="Arial" w:cs="Arial"/>
          <w:b/>
          <w:lang w:val="es-AR"/>
        </w:rPr>
      </w:pPr>
    </w:p>
    <w:p w14:paraId="215CCA6C" w14:textId="273BBAE9" w:rsidR="00502D32" w:rsidRPr="005B0768" w:rsidRDefault="00502D32" w:rsidP="005B0768">
      <w:pPr>
        <w:jc w:val="both"/>
        <w:rPr>
          <w:rFonts w:cs="Arial"/>
          <w:szCs w:val="24"/>
          <w:lang w:val="es-US"/>
        </w:rPr>
      </w:pPr>
      <w:r w:rsidRPr="005B0768">
        <w:rPr>
          <w:rFonts w:cs="Arial"/>
          <w:szCs w:val="24"/>
          <w:lang w:val="es-US"/>
        </w:rPr>
        <w:t xml:space="preserve">Las delegaciones manifestaron su conformidad en solicitar al GMC la prórroga, hasta la última reunión extraordinaria de la CCM del 2021, del plazo para que la CCM presente al GMC una propuesta de mecanismo para la utilización del régimen de materias primas, conforme lo dispuesto en el artículo 4 de la Decisión CMC N° 24/15. </w:t>
      </w:r>
    </w:p>
    <w:p w14:paraId="55F74253" w14:textId="77777777" w:rsidR="00502D32" w:rsidRPr="005B0768" w:rsidRDefault="00502D32" w:rsidP="005B0768">
      <w:pPr>
        <w:jc w:val="both"/>
        <w:rPr>
          <w:rFonts w:cs="Arial"/>
          <w:szCs w:val="24"/>
          <w:lang w:val="es-US"/>
        </w:rPr>
      </w:pPr>
    </w:p>
    <w:p w14:paraId="7FCE4F32" w14:textId="09B85B26" w:rsidR="00502D32" w:rsidRPr="005B0768" w:rsidRDefault="00502D32" w:rsidP="005B0768">
      <w:pPr>
        <w:jc w:val="both"/>
        <w:rPr>
          <w:rFonts w:cs="Arial"/>
          <w:szCs w:val="24"/>
          <w:lang w:val="es-US"/>
        </w:rPr>
      </w:pPr>
      <w:r w:rsidRPr="005B0768">
        <w:rPr>
          <w:rFonts w:cs="Arial"/>
          <w:szCs w:val="24"/>
          <w:lang w:val="es-US"/>
        </w:rPr>
        <w:t>En ese sentido, una propuesta inicial será presentada por la delegación del Paraguay, a más tardar en la última reunión extraordinaria de la CCM del primer semestre de 2021.</w:t>
      </w:r>
    </w:p>
    <w:p w14:paraId="008D70FD" w14:textId="77777777" w:rsidR="00502D32" w:rsidRPr="005B0768" w:rsidRDefault="00502D32" w:rsidP="005B0768">
      <w:pPr>
        <w:jc w:val="both"/>
        <w:rPr>
          <w:rFonts w:cs="Arial"/>
          <w:szCs w:val="24"/>
          <w:lang w:val="es-US"/>
        </w:rPr>
      </w:pPr>
    </w:p>
    <w:p w14:paraId="61C48AE6" w14:textId="3C9F8D5B" w:rsidR="00502D32" w:rsidRPr="005B0768" w:rsidRDefault="00502D32" w:rsidP="005B0768">
      <w:pPr>
        <w:jc w:val="both"/>
        <w:rPr>
          <w:rFonts w:cs="Arial"/>
          <w:bCs/>
          <w:szCs w:val="24"/>
          <w:lang w:val="es-US"/>
        </w:rPr>
      </w:pPr>
      <w:r w:rsidRPr="005B0768">
        <w:rPr>
          <w:rFonts w:cs="Arial"/>
          <w:szCs w:val="24"/>
          <w:lang w:val="es-US"/>
        </w:rPr>
        <w:lastRenderedPageBreak/>
        <w:t>La Delegación de Paraguay remitirá la notificación de la lista de códigos NCM que se beneficia de este régimen y de los datos de importación, conforme lo disponen las Directivas CCM N°57/18 y N° 75/19.</w:t>
      </w:r>
    </w:p>
    <w:p w14:paraId="56988370" w14:textId="33F73DF3" w:rsidR="00502D32" w:rsidRPr="005B0768" w:rsidRDefault="00502D32" w:rsidP="005B0768">
      <w:pPr>
        <w:pStyle w:val="BodyText22"/>
        <w:overflowPunct/>
        <w:autoSpaceDE/>
        <w:adjustRightInd/>
        <w:outlineLvl w:val="0"/>
        <w:rPr>
          <w:rFonts w:cs="Arial"/>
          <w:bCs/>
          <w:szCs w:val="24"/>
          <w:lang w:val="es-UY"/>
        </w:rPr>
      </w:pPr>
    </w:p>
    <w:bookmarkEnd w:id="5"/>
    <w:p w14:paraId="2F105A16" w14:textId="77777777" w:rsidR="00502D32" w:rsidRPr="005B084E" w:rsidRDefault="00502D32" w:rsidP="00AE534F">
      <w:pPr>
        <w:pStyle w:val="BodyText22"/>
        <w:overflowPunct/>
        <w:autoSpaceDE/>
        <w:adjustRightInd/>
        <w:outlineLvl w:val="0"/>
        <w:rPr>
          <w:rFonts w:cs="Arial"/>
          <w:bCs/>
          <w:szCs w:val="24"/>
          <w:lang w:val="es-UY"/>
        </w:rPr>
      </w:pPr>
    </w:p>
    <w:p w14:paraId="21A6EE6D" w14:textId="77777777" w:rsidR="00A618E5" w:rsidRPr="0090628A" w:rsidRDefault="002A7EE8" w:rsidP="002A7EE8">
      <w:pPr>
        <w:pStyle w:val="Sangradetextonormal"/>
        <w:keepNext/>
        <w:numPr>
          <w:ilvl w:val="0"/>
          <w:numId w:val="1"/>
        </w:numPr>
        <w:spacing w:after="0"/>
        <w:ind w:left="567" w:hanging="567"/>
        <w:jc w:val="both"/>
        <w:rPr>
          <w:rFonts w:ascii="Arial" w:hAnsi="Arial" w:cs="Arial"/>
          <w:b/>
          <w:lang w:val="es-UY"/>
        </w:rPr>
      </w:pPr>
      <w:r w:rsidRPr="0090628A">
        <w:rPr>
          <w:rFonts w:ascii="Arial" w:hAnsi="Arial" w:cs="Arial"/>
          <w:b/>
          <w:lang w:val="es-UY"/>
        </w:rPr>
        <w:t>OTROS</w:t>
      </w:r>
    </w:p>
    <w:p w14:paraId="1C158DFD" w14:textId="4DD7D94E" w:rsidR="009407EE" w:rsidRPr="005B084E" w:rsidRDefault="009407EE" w:rsidP="0089301C">
      <w:pPr>
        <w:pStyle w:val="BodyText22"/>
        <w:overflowPunct/>
        <w:autoSpaceDE/>
        <w:adjustRightInd/>
        <w:outlineLvl w:val="0"/>
        <w:rPr>
          <w:rFonts w:cs="Arial"/>
          <w:bCs/>
          <w:szCs w:val="24"/>
          <w:lang w:val="es-UY"/>
        </w:rPr>
      </w:pPr>
    </w:p>
    <w:p w14:paraId="256461B5" w14:textId="0C953D9B" w:rsidR="00AE534F" w:rsidRPr="001E61A5" w:rsidRDefault="00AE534F" w:rsidP="00AE534F">
      <w:pPr>
        <w:pStyle w:val="Sangradetextonormal"/>
        <w:keepNext/>
        <w:numPr>
          <w:ilvl w:val="1"/>
          <w:numId w:val="1"/>
        </w:numPr>
        <w:spacing w:after="0"/>
        <w:jc w:val="both"/>
        <w:rPr>
          <w:rFonts w:ascii="Arial" w:hAnsi="Arial" w:cs="Arial"/>
          <w:b/>
          <w:lang w:val="es-ES_tradnl"/>
        </w:rPr>
      </w:pPr>
      <w:r w:rsidRPr="0062366D">
        <w:rPr>
          <w:rFonts w:ascii="Arial" w:hAnsi="Arial" w:cs="Arial"/>
          <w:b/>
          <w:lang w:val="es-ES_tradnl"/>
        </w:rPr>
        <w:t xml:space="preserve">Intercambio de datos estadísticos y notificaciones a la </w:t>
      </w:r>
      <w:r w:rsidRPr="001E61A5">
        <w:rPr>
          <w:rFonts w:ascii="Arial" w:hAnsi="Arial" w:cs="Arial"/>
          <w:b/>
          <w:lang w:val="es-ES_tradnl"/>
        </w:rPr>
        <w:t>Secretaría del MERCOSUR</w:t>
      </w:r>
    </w:p>
    <w:p w14:paraId="17051DF2" w14:textId="77777777" w:rsidR="00AE534F" w:rsidRPr="001E61A5" w:rsidRDefault="00AE534F" w:rsidP="00AE534F">
      <w:pPr>
        <w:pStyle w:val="Sangradetextonormal"/>
        <w:keepNext/>
        <w:spacing w:after="0"/>
        <w:jc w:val="both"/>
        <w:rPr>
          <w:rFonts w:ascii="Arial" w:hAnsi="Arial" w:cs="Arial"/>
          <w:b/>
          <w:lang w:val="es-ES_tradnl"/>
        </w:rPr>
      </w:pPr>
    </w:p>
    <w:p w14:paraId="3A5A8171" w14:textId="0507EBCD" w:rsidR="00AE534F" w:rsidRPr="001E61A5" w:rsidRDefault="00AE534F" w:rsidP="00AE534F">
      <w:pPr>
        <w:pStyle w:val="Sangradetextonormal"/>
        <w:keepNext/>
        <w:spacing w:after="0"/>
        <w:ind w:left="0"/>
        <w:jc w:val="both"/>
        <w:rPr>
          <w:rFonts w:ascii="Arial" w:hAnsi="Arial" w:cs="Arial"/>
          <w:lang w:val="es-ES_tradnl"/>
        </w:rPr>
      </w:pPr>
      <w:r w:rsidRPr="001E61A5">
        <w:rPr>
          <w:rFonts w:ascii="Arial" w:hAnsi="Arial" w:cs="Arial"/>
          <w:lang w:val="es-ES_tradnl"/>
        </w:rPr>
        <w:t xml:space="preserve">La Delegación de Brasil presentó las listas de BK, BIT y LNE, correspondientes al tercer trimestre de 2020 </w:t>
      </w:r>
      <w:r w:rsidRPr="001E61A5">
        <w:rPr>
          <w:rFonts w:ascii="Arial" w:hAnsi="Arial" w:cs="Arial"/>
          <w:b/>
          <w:lang w:val="es-ES_tradnl"/>
        </w:rPr>
        <w:t xml:space="preserve">(Anexo </w:t>
      </w:r>
      <w:r w:rsidR="002E3F68" w:rsidRPr="008A27C2">
        <w:rPr>
          <w:rFonts w:ascii="Arial" w:hAnsi="Arial" w:cs="Arial"/>
          <w:b/>
          <w:lang w:val="es-ES_tradnl"/>
        </w:rPr>
        <w:t>XI</w:t>
      </w:r>
      <w:r w:rsidR="008A27C2" w:rsidRPr="008A27C2">
        <w:rPr>
          <w:rFonts w:ascii="Arial" w:hAnsi="Arial" w:cs="Arial"/>
          <w:b/>
          <w:lang w:val="es-ES_tradnl"/>
        </w:rPr>
        <w:t>I</w:t>
      </w:r>
      <w:r w:rsidR="002E3F68" w:rsidRPr="008A27C2">
        <w:rPr>
          <w:rFonts w:ascii="Arial" w:hAnsi="Arial" w:cs="Arial"/>
          <w:b/>
          <w:lang w:val="es-ES_tradnl"/>
        </w:rPr>
        <w:t>I</w:t>
      </w:r>
      <w:r w:rsidRPr="001E61A5">
        <w:rPr>
          <w:rFonts w:ascii="Arial" w:hAnsi="Arial" w:cs="Arial"/>
          <w:b/>
          <w:lang w:val="es-ES_tradnl"/>
        </w:rPr>
        <w:t xml:space="preserve"> – MERCOSUR/</w:t>
      </w:r>
      <w:r w:rsidRPr="002E3F68">
        <w:rPr>
          <w:rFonts w:ascii="Arial" w:hAnsi="Arial" w:cs="Arial"/>
          <w:b/>
          <w:lang w:val="es-ES_tradnl"/>
        </w:rPr>
        <w:t>XXXVI</w:t>
      </w:r>
      <w:r w:rsidR="008A7BB5">
        <w:rPr>
          <w:rFonts w:ascii="Arial" w:hAnsi="Arial" w:cs="Arial"/>
          <w:b/>
          <w:lang w:val="es-ES_tradnl"/>
        </w:rPr>
        <w:t xml:space="preserve"> </w:t>
      </w:r>
      <w:r w:rsidRPr="002E3F68">
        <w:rPr>
          <w:rFonts w:ascii="Arial" w:hAnsi="Arial" w:cs="Arial"/>
          <w:b/>
          <w:lang w:val="es-ES_tradnl"/>
        </w:rPr>
        <w:t>CCM Ex</w:t>
      </w:r>
      <w:r w:rsidRPr="001E61A5">
        <w:rPr>
          <w:rFonts w:ascii="Arial" w:hAnsi="Arial" w:cs="Arial"/>
          <w:b/>
          <w:lang w:val="es-ES_tradnl"/>
        </w:rPr>
        <w:t xml:space="preserve">/DI N° </w:t>
      </w:r>
      <w:r w:rsidR="002E3F68" w:rsidRPr="008A27C2">
        <w:rPr>
          <w:rFonts w:ascii="Arial" w:hAnsi="Arial" w:cs="Arial"/>
          <w:b/>
          <w:lang w:val="es-ES_tradnl"/>
        </w:rPr>
        <w:t>13</w:t>
      </w:r>
      <w:r w:rsidRPr="008A27C2">
        <w:rPr>
          <w:rFonts w:ascii="Arial" w:hAnsi="Arial" w:cs="Arial"/>
          <w:b/>
          <w:lang w:val="es-ES_tradnl"/>
        </w:rPr>
        <w:t>/</w:t>
      </w:r>
      <w:r w:rsidRPr="001E61A5">
        <w:rPr>
          <w:rFonts w:ascii="Arial" w:hAnsi="Arial" w:cs="Arial"/>
          <w:b/>
          <w:lang w:val="es-ES_tradnl"/>
        </w:rPr>
        <w:t>20)</w:t>
      </w:r>
      <w:r w:rsidRPr="001E61A5">
        <w:rPr>
          <w:rFonts w:ascii="Arial" w:hAnsi="Arial" w:cs="Arial"/>
          <w:lang w:val="es-ES_tradnl"/>
        </w:rPr>
        <w:t>.</w:t>
      </w:r>
    </w:p>
    <w:p w14:paraId="7B9312DB" w14:textId="694373EF" w:rsidR="005B084E" w:rsidRDefault="005B084E" w:rsidP="0089301C">
      <w:pPr>
        <w:pStyle w:val="BodyText22"/>
        <w:overflowPunct/>
        <w:autoSpaceDE/>
        <w:adjustRightInd/>
        <w:outlineLvl w:val="0"/>
        <w:rPr>
          <w:rFonts w:cs="Arial"/>
          <w:bCs/>
          <w:szCs w:val="24"/>
          <w:lang w:val="es-ES_tradnl"/>
        </w:rPr>
      </w:pPr>
    </w:p>
    <w:p w14:paraId="5BC391A8" w14:textId="77777777" w:rsidR="005B0768" w:rsidRPr="00AE534F" w:rsidRDefault="005B0768" w:rsidP="0089301C">
      <w:pPr>
        <w:pStyle w:val="BodyText22"/>
        <w:overflowPunct/>
        <w:autoSpaceDE/>
        <w:adjustRightInd/>
        <w:outlineLvl w:val="0"/>
        <w:rPr>
          <w:rFonts w:cs="Arial"/>
          <w:bCs/>
          <w:szCs w:val="24"/>
          <w:lang w:val="es-ES_tradnl"/>
        </w:rPr>
      </w:pPr>
    </w:p>
    <w:p w14:paraId="01F4D3D8" w14:textId="77777777" w:rsidR="00F92657" w:rsidRPr="002A7EE8" w:rsidRDefault="00F92657" w:rsidP="0089301C">
      <w:pPr>
        <w:pStyle w:val="BodyText22"/>
        <w:overflowPunct/>
        <w:autoSpaceDE/>
        <w:adjustRightInd/>
        <w:outlineLvl w:val="0"/>
        <w:rPr>
          <w:rFonts w:cs="Arial"/>
          <w:szCs w:val="24"/>
          <w:lang w:val="es-AR"/>
        </w:rPr>
      </w:pPr>
      <w:r w:rsidRPr="002A7EE8">
        <w:rPr>
          <w:rFonts w:cs="Arial"/>
          <w:szCs w:val="24"/>
          <w:lang w:val="es-AR"/>
        </w:rPr>
        <w:t>PRÓXIMA REUNIÓN</w:t>
      </w:r>
    </w:p>
    <w:p w14:paraId="286FAA09" w14:textId="77777777" w:rsidR="00F92657" w:rsidRPr="002A7EE8" w:rsidRDefault="00F92657" w:rsidP="0089301C">
      <w:pPr>
        <w:pStyle w:val="BodyText22"/>
        <w:overflowPunct/>
        <w:autoSpaceDE/>
        <w:adjustRightInd/>
        <w:outlineLvl w:val="0"/>
        <w:rPr>
          <w:rFonts w:cs="Arial"/>
          <w:szCs w:val="24"/>
          <w:lang w:val="es-AR"/>
        </w:rPr>
      </w:pPr>
    </w:p>
    <w:p w14:paraId="5EDAE753" w14:textId="603C9E39" w:rsidR="00F92657" w:rsidRPr="002A7EE8" w:rsidRDefault="00F92657" w:rsidP="0089301C">
      <w:pPr>
        <w:pStyle w:val="BodyText22"/>
        <w:overflowPunct/>
        <w:autoSpaceDE/>
        <w:adjustRightInd/>
        <w:rPr>
          <w:rFonts w:cs="Arial"/>
          <w:b w:val="0"/>
          <w:szCs w:val="24"/>
          <w:lang w:val="es-AR"/>
        </w:rPr>
      </w:pPr>
      <w:r w:rsidRPr="002A7EE8">
        <w:rPr>
          <w:rFonts w:cs="Arial"/>
          <w:b w:val="0"/>
          <w:szCs w:val="24"/>
          <w:lang w:val="es-AR"/>
        </w:rPr>
        <w:t xml:space="preserve">La próxima </w:t>
      </w:r>
      <w:r w:rsidR="009B40A2" w:rsidRPr="002A7EE8">
        <w:rPr>
          <w:rFonts w:cs="Arial"/>
          <w:b w:val="0"/>
          <w:szCs w:val="24"/>
          <w:lang w:val="es-AR"/>
        </w:rPr>
        <w:t>R</w:t>
      </w:r>
      <w:r w:rsidRPr="002A7EE8">
        <w:rPr>
          <w:rFonts w:cs="Arial"/>
          <w:b w:val="0"/>
          <w:szCs w:val="24"/>
          <w:lang w:val="es-AR"/>
        </w:rPr>
        <w:t xml:space="preserve">eunión </w:t>
      </w:r>
      <w:r w:rsidR="002A7EE8" w:rsidRPr="002A7EE8">
        <w:rPr>
          <w:rFonts w:cs="Arial"/>
          <w:b w:val="0"/>
          <w:szCs w:val="24"/>
          <w:lang w:val="es-AR"/>
        </w:rPr>
        <w:t>Ordinaria</w:t>
      </w:r>
      <w:r w:rsidR="009B40A2" w:rsidRPr="002A7EE8">
        <w:rPr>
          <w:rFonts w:cs="Arial"/>
          <w:b w:val="0"/>
          <w:szCs w:val="24"/>
          <w:lang w:val="es-AR"/>
        </w:rPr>
        <w:t xml:space="preserve"> de la </w:t>
      </w:r>
      <w:r w:rsidRPr="002A7EE8">
        <w:rPr>
          <w:rFonts w:cs="Arial"/>
          <w:b w:val="0"/>
          <w:szCs w:val="24"/>
          <w:lang w:val="es-AR"/>
        </w:rPr>
        <w:t xml:space="preserve">CCM </w:t>
      </w:r>
      <w:r w:rsidR="002C361C">
        <w:rPr>
          <w:rFonts w:cs="Arial"/>
          <w:b w:val="0"/>
          <w:szCs w:val="24"/>
          <w:lang w:val="es-AR"/>
        </w:rPr>
        <w:t>será convocada oportuna</w:t>
      </w:r>
      <w:r w:rsidR="002A7EE8" w:rsidRPr="002A7EE8">
        <w:rPr>
          <w:rFonts w:cs="Arial"/>
          <w:b w:val="0"/>
          <w:szCs w:val="24"/>
          <w:lang w:val="es-AR"/>
        </w:rPr>
        <w:t xml:space="preserve">mente por la Presidencia </w:t>
      </w:r>
      <w:r w:rsidR="002A7EE8" w:rsidRPr="002A7EE8">
        <w:rPr>
          <w:rFonts w:cs="Arial"/>
          <w:b w:val="0"/>
          <w:i/>
          <w:iCs/>
          <w:szCs w:val="24"/>
          <w:lang w:val="es-AR"/>
        </w:rPr>
        <w:t>Pro Tem</w:t>
      </w:r>
      <w:r w:rsidR="002C361C">
        <w:rPr>
          <w:rFonts w:cs="Arial"/>
          <w:b w:val="0"/>
          <w:i/>
          <w:iCs/>
          <w:szCs w:val="24"/>
          <w:lang w:val="es-AR"/>
        </w:rPr>
        <w:t>p</w:t>
      </w:r>
      <w:r w:rsidR="002A7EE8" w:rsidRPr="002A7EE8">
        <w:rPr>
          <w:rFonts w:cs="Arial"/>
          <w:b w:val="0"/>
          <w:i/>
          <w:iCs/>
          <w:szCs w:val="24"/>
          <w:lang w:val="es-AR"/>
        </w:rPr>
        <w:t xml:space="preserve">ore </w:t>
      </w:r>
      <w:r w:rsidR="002A7EE8" w:rsidRPr="002A7EE8">
        <w:rPr>
          <w:rFonts w:cs="Arial"/>
          <w:b w:val="0"/>
          <w:szCs w:val="24"/>
          <w:lang w:val="es-AR"/>
        </w:rPr>
        <w:t xml:space="preserve">en ejercicio. </w:t>
      </w:r>
    </w:p>
    <w:p w14:paraId="0EE933A5" w14:textId="77777777" w:rsidR="00F92657" w:rsidRPr="002A7EE8" w:rsidRDefault="00F92657" w:rsidP="0089301C">
      <w:pPr>
        <w:pStyle w:val="BodyText22"/>
        <w:overflowPunct/>
        <w:autoSpaceDE/>
        <w:adjustRightInd/>
        <w:rPr>
          <w:rFonts w:cs="Arial"/>
          <w:b w:val="0"/>
          <w:szCs w:val="24"/>
          <w:lang w:val="es-AR"/>
        </w:rPr>
      </w:pPr>
    </w:p>
    <w:p w14:paraId="236F0846" w14:textId="78B7C134" w:rsidR="007D3228" w:rsidRDefault="007D3228" w:rsidP="0089301C">
      <w:pPr>
        <w:pStyle w:val="BodyText22"/>
        <w:overflowPunct/>
        <w:autoSpaceDE/>
        <w:adjustRightInd/>
        <w:rPr>
          <w:rFonts w:cs="Arial"/>
          <w:b w:val="0"/>
          <w:szCs w:val="24"/>
          <w:lang w:val="es-AR"/>
        </w:rPr>
      </w:pPr>
    </w:p>
    <w:p w14:paraId="759D3C45" w14:textId="77777777" w:rsidR="00F92657" w:rsidRPr="002A7EE8" w:rsidRDefault="00F92657" w:rsidP="0089301C">
      <w:pPr>
        <w:pStyle w:val="Encabezado"/>
        <w:tabs>
          <w:tab w:val="left" w:pos="2130"/>
        </w:tabs>
        <w:jc w:val="both"/>
        <w:rPr>
          <w:rFonts w:cs="Arial"/>
          <w:b/>
          <w:szCs w:val="24"/>
          <w:lang w:val="es-AR"/>
        </w:rPr>
      </w:pPr>
      <w:r w:rsidRPr="002A7EE8">
        <w:rPr>
          <w:rFonts w:cs="Arial"/>
          <w:b/>
          <w:szCs w:val="24"/>
          <w:lang w:val="es-AR"/>
        </w:rPr>
        <w:t>ANEXOS</w:t>
      </w:r>
    </w:p>
    <w:p w14:paraId="2C1E10EA" w14:textId="79330A80" w:rsidR="00F92657" w:rsidRDefault="00F92657" w:rsidP="0089301C">
      <w:pPr>
        <w:pStyle w:val="Encabezado"/>
        <w:jc w:val="both"/>
        <w:rPr>
          <w:rFonts w:cs="Arial"/>
          <w:b/>
          <w:szCs w:val="24"/>
          <w:lang w:val="es-AR"/>
        </w:rPr>
      </w:pPr>
    </w:p>
    <w:p w14:paraId="187B9F93" w14:textId="77777777" w:rsidR="00F92657" w:rsidRPr="002A7EE8" w:rsidRDefault="00F92657" w:rsidP="0089301C">
      <w:pPr>
        <w:pStyle w:val="Encabezado"/>
        <w:jc w:val="both"/>
        <w:rPr>
          <w:rFonts w:cs="Arial"/>
          <w:szCs w:val="24"/>
          <w:lang w:val="es-AR"/>
        </w:rPr>
      </w:pPr>
      <w:r w:rsidRPr="002A7EE8">
        <w:rPr>
          <w:rFonts w:cs="Arial"/>
          <w:szCs w:val="24"/>
          <w:lang w:val="es-AR"/>
        </w:rPr>
        <w:t>Los Anexos que forman parte del Acta son los siguientes:</w:t>
      </w:r>
    </w:p>
    <w:p w14:paraId="59A59794" w14:textId="06E2A097" w:rsidR="00F92657" w:rsidRDefault="00F92657" w:rsidP="0089301C">
      <w:pPr>
        <w:pStyle w:val="Sangradetextonormal"/>
        <w:spacing w:after="0"/>
        <w:jc w:val="both"/>
        <w:rPr>
          <w:rFonts w:ascii="Arial" w:hAnsi="Arial" w:cs="Arial"/>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6855"/>
      </w:tblGrid>
      <w:tr w:rsidR="00F92657" w:rsidRPr="002A7EE8" w14:paraId="1872EE8C" w14:textId="77777777" w:rsidTr="006C312A">
        <w:tc>
          <w:tcPr>
            <w:tcW w:w="1640" w:type="dxa"/>
          </w:tcPr>
          <w:p w14:paraId="40B4E60D" w14:textId="77777777" w:rsidR="00F92657" w:rsidRPr="002A7EE8" w:rsidRDefault="00F92657" w:rsidP="0089301C">
            <w:pPr>
              <w:tabs>
                <w:tab w:val="center" w:pos="4819"/>
                <w:tab w:val="right" w:pos="9071"/>
              </w:tabs>
              <w:jc w:val="both"/>
              <w:rPr>
                <w:rFonts w:cs="Arial"/>
                <w:b/>
                <w:szCs w:val="24"/>
                <w:lang w:val="es-AR"/>
              </w:rPr>
            </w:pPr>
            <w:r w:rsidRPr="002A7EE8">
              <w:rPr>
                <w:rFonts w:cs="Arial"/>
                <w:b/>
                <w:szCs w:val="24"/>
                <w:lang w:val="es-AR"/>
              </w:rPr>
              <w:t>Anexo I</w:t>
            </w:r>
          </w:p>
        </w:tc>
        <w:tc>
          <w:tcPr>
            <w:tcW w:w="6855" w:type="dxa"/>
          </w:tcPr>
          <w:p w14:paraId="39AE4502" w14:textId="77777777" w:rsidR="005B0768" w:rsidRDefault="00F92657" w:rsidP="002C3501">
            <w:pPr>
              <w:tabs>
                <w:tab w:val="center" w:pos="4819"/>
                <w:tab w:val="right" w:pos="9071"/>
              </w:tabs>
              <w:jc w:val="both"/>
              <w:rPr>
                <w:rFonts w:cs="Arial"/>
                <w:szCs w:val="24"/>
                <w:lang w:val="es-AR"/>
              </w:rPr>
            </w:pPr>
            <w:r w:rsidRPr="002A7EE8">
              <w:rPr>
                <w:rFonts w:cs="Arial"/>
                <w:szCs w:val="24"/>
                <w:lang w:val="es-AR"/>
              </w:rPr>
              <w:t>Lista de Participantes</w:t>
            </w:r>
          </w:p>
          <w:p w14:paraId="76EA6007" w14:textId="382D3746" w:rsidR="002C3501" w:rsidRPr="002A7EE8" w:rsidRDefault="002C3501" w:rsidP="002C3501">
            <w:pPr>
              <w:tabs>
                <w:tab w:val="center" w:pos="4819"/>
                <w:tab w:val="right" w:pos="9071"/>
              </w:tabs>
              <w:jc w:val="both"/>
              <w:rPr>
                <w:rFonts w:cs="Arial"/>
                <w:szCs w:val="24"/>
                <w:lang w:val="es-AR"/>
              </w:rPr>
            </w:pPr>
          </w:p>
        </w:tc>
      </w:tr>
      <w:tr w:rsidR="00F92657" w:rsidRPr="002A7EE8" w14:paraId="6C3C0216" w14:textId="77777777" w:rsidTr="006C312A">
        <w:tc>
          <w:tcPr>
            <w:tcW w:w="1640" w:type="dxa"/>
          </w:tcPr>
          <w:p w14:paraId="0C362A08" w14:textId="77777777" w:rsidR="00F92657" w:rsidRPr="002A7EE8" w:rsidRDefault="00F92657" w:rsidP="0089301C">
            <w:pPr>
              <w:tabs>
                <w:tab w:val="center" w:pos="4819"/>
                <w:tab w:val="right" w:pos="9071"/>
              </w:tabs>
              <w:jc w:val="both"/>
              <w:rPr>
                <w:rFonts w:cs="Arial"/>
                <w:b/>
                <w:szCs w:val="24"/>
                <w:lang w:val="es-AR"/>
              </w:rPr>
            </w:pPr>
            <w:r w:rsidRPr="002A7EE8">
              <w:rPr>
                <w:rFonts w:cs="Arial"/>
                <w:b/>
                <w:szCs w:val="24"/>
                <w:lang w:val="es-AR"/>
              </w:rPr>
              <w:t>Anexo II</w:t>
            </w:r>
          </w:p>
        </w:tc>
        <w:tc>
          <w:tcPr>
            <w:tcW w:w="6855" w:type="dxa"/>
          </w:tcPr>
          <w:p w14:paraId="4E3BDF67" w14:textId="77777777" w:rsidR="005B0768" w:rsidRDefault="00F92657" w:rsidP="002C3501">
            <w:pPr>
              <w:tabs>
                <w:tab w:val="center" w:pos="4819"/>
                <w:tab w:val="right" w:pos="9071"/>
              </w:tabs>
              <w:jc w:val="both"/>
              <w:rPr>
                <w:rFonts w:cs="Arial"/>
                <w:szCs w:val="24"/>
                <w:lang w:val="es-AR"/>
              </w:rPr>
            </w:pPr>
            <w:r w:rsidRPr="002A7EE8">
              <w:rPr>
                <w:rFonts w:cs="Arial"/>
                <w:szCs w:val="24"/>
                <w:lang w:val="es-AR"/>
              </w:rPr>
              <w:t>Agenda</w:t>
            </w:r>
          </w:p>
          <w:p w14:paraId="14F73F17" w14:textId="6D9A29A0" w:rsidR="002C3501" w:rsidRPr="002A7EE8" w:rsidRDefault="002C3501" w:rsidP="002C3501">
            <w:pPr>
              <w:tabs>
                <w:tab w:val="center" w:pos="4819"/>
                <w:tab w:val="right" w:pos="9071"/>
              </w:tabs>
              <w:jc w:val="both"/>
              <w:rPr>
                <w:rFonts w:cs="Arial"/>
                <w:szCs w:val="24"/>
                <w:lang w:val="es-AR"/>
              </w:rPr>
            </w:pPr>
          </w:p>
        </w:tc>
      </w:tr>
      <w:tr w:rsidR="00F92657" w:rsidRPr="002A7EE8" w14:paraId="74FA9D82" w14:textId="77777777" w:rsidTr="006C312A">
        <w:tc>
          <w:tcPr>
            <w:tcW w:w="1640" w:type="dxa"/>
          </w:tcPr>
          <w:p w14:paraId="5528F0B0" w14:textId="77777777" w:rsidR="00F92657" w:rsidRPr="002A7EE8" w:rsidRDefault="00F92657" w:rsidP="0089301C">
            <w:pPr>
              <w:tabs>
                <w:tab w:val="center" w:pos="4819"/>
                <w:tab w:val="right" w:pos="9071"/>
              </w:tabs>
              <w:jc w:val="both"/>
              <w:rPr>
                <w:rFonts w:cs="Arial"/>
                <w:b/>
                <w:szCs w:val="24"/>
                <w:lang w:val="es-AR"/>
              </w:rPr>
            </w:pPr>
            <w:r w:rsidRPr="002A7EE8">
              <w:rPr>
                <w:rFonts w:cs="Arial"/>
                <w:b/>
                <w:szCs w:val="24"/>
                <w:lang w:val="es-AR"/>
              </w:rPr>
              <w:t>Anexo III</w:t>
            </w:r>
          </w:p>
        </w:tc>
        <w:tc>
          <w:tcPr>
            <w:tcW w:w="6855" w:type="dxa"/>
          </w:tcPr>
          <w:p w14:paraId="28AA53B8" w14:textId="77777777" w:rsidR="005B0768" w:rsidRDefault="00F92657" w:rsidP="002C3501">
            <w:pPr>
              <w:tabs>
                <w:tab w:val="center" w:pos="4819"/>
                <w:tab w:val="right" w:pos="9071"/>
              </w:tabs>
              <w:jc w:val="both"/>
              <w:rPr>
                <w:rFonts w:cs="Arial"/>
                <w:szCs w:val="24"/>
                <w:lang w:val="es-AR"/>
              </w:rPr>
            </w:pPr>
            <w:r w:rsidRPr="002A7EE8">
              <w:rPr>
                <w:rFonts w:cs="Arial"/>
                <w:szCs w:val="24"/>
                <w:lang w:val="es-AR"/>
              </w:rPr>
              <w:t>Resumen del Acta</w:t>
            </w:r>
          </w:p>
          <w:p w14:paraId="1EA682F4" w14:textId="69F64B0E" w:rsidR="002C3501" w:rsidRPr="002A7EE8" w:rsidRDefault="002C3501" w:rsidP="002C3501">
            <w:pPr>
              <w:tabs>
                <w:tab w:val="center" w:pos="4819"/>
                <w:tab w:val="right" w:pos="9071"/>
              </w:tabs>
              <w:jc w:val="both"/>
              <w:rPr>
                <w:rFonts w:cs="Arial"/>
                <w:szCs w:val="24"/>
                <w:lang w:val="es-AR"/>
              </w:rPr>
            </w:pPr>
          </w:p>
        </w:tc>
      </w:tr>
      <w:tr w:rsidR="002E3F68" w:rsidRPr="00172449" w14:paraId="123D4705" w14:textId="77777777" w:rsidTr="006C312A">
        <w:tc>
          <w:tcPr>
            <w:tcW w:w="1640" w:type="dxa"/>
            <w:shd w:val="clear" w:color="auto" w:fill="auto"/>
          </w:tcPr>
          <w:p w14:paraId="4D798062" w14:textId="77777777" w:rsidR="00F92657" w:rsidRPr="002E3F68" w:rsidRDefault="00F92657" w:rsidP="0089301C">
            <w:pPr>
              <w:tabs>
                <w:tab w:val="center" w:pos="4819"/>
                <w:tab w:val="right" w:pos="9071"/>
              </w:tabs>
              <w:jc w:val="both"/>
              <w:rPr>
                <w:rFonts w:cs="Arial"/>
                <w:b/>
                <w:szCs w:val="24"/>
                <w:highlight w:val="cyan"/>
                <w:lang w:val="es-AR"/>
              </w:rPr>
            </w:pPr>
            <w:r w:rsidRPr="006C312A">
              <w:rPr>
                <w:rFonts w:cs="Arial"/>
                <w:b/>
                <w:szCs w:val="24"/>
                <w:lang w:val="es-AR"/>
              </w:rPr>
              <w:t>Anexo IV</w:t>
            </w:r>
          </w:p>
        </w:tc>
        <w:tc>
          <w:tcPr>
            <w:tcW w:w="6855" w:type="dxa"/>
            <w:shd w:val="clear" w:color="auto" w:fill="auto"/>
          </w:tcPr>
          <w:p w14:paraId="113145A6" w14:textId="77777777" w:rsidR="005B0768" w:rsidRDefault="00F92657" w:rsidP="002C3501">
            <w:pPr>
              <w:tabs>
                <w:tab w:val="center" w:pos="4819"/>
                <w:tab w:val="right" w:pos="9071"/>
              </w:tabs>
              <w:jc w:val="both"/>
              <w:rPr>
                <w:rFonts w:cs="Arial"/>
                <w:szCs w:val="24"/>
                <w:lang w:val="es-AR"/>
              </w:rPr>
            </w:pPr>
            <w:r w:rsidRPr="006C312A">
              <w:rPr>
                <w:rFonts w:cs="Arial"/>
                <w:szCs w:val="24"/>
                <w:lang w:val="es-AR"/>
              </w:rPr>
              <w:t>Directivas</w:t>
            </w:r>
            <w:r w:rsidR="006854B5" w:rsidRPr="006C312A">
              <w:rPr>
                <w:rFonts w:cs="Arial"/>
                <w:szCs w:val="24"/>
                <w:lang w:val="es-AR"/>
              </w:rPr>
              <w:t xml:space="preserve"> </w:t>
            </w:r>
            <w:r w:rsidR="006854B5" w:rsidRPr="00212787">
              <w:rPr>
                <w:rFonts w:cs="Arial"/>
                <w:szCs w:val="24"/>
                <w:lang w:val="es-AR"/>
              </w:rPr>
              <w:t xml:space="preserve">y </w:t>
            </w:r>
            <w:r w:rsidR="00212787">
              <w:rPr>
                <w:rFonts w:cs="Arial"/>
                <w:szCs w:val="24"/>
                <w:lang w:val="es-AR"/>
              </w:rPr>
              <w:t>p</w:t>
            </w:r>
            <w:r w:rsidR="006854B5" w:rsidRPr="00212787">
              <w:rPr>
                <w:rFonts w:cs="Arial"/>
                <w:szCs w:val="24"/>
                <w:lang w:val="es-AR"/>
              </w:rPr>
              <w:t>royecto</w:t>
            </w:r>
            <w:r w:rsidR="00212787">
              <w:rPr>
                <w:rFonts w:cs="Arial"/>
                <w:szCs w:val="24"/>
                <w:lang w:val="es-AR"/>
              </w:rPr>
              <w:t>s</w:t>
            </w:r>
            <w:r w:rsidR="006854B5" w:rsidRPr="00212787">
              <w:rPr>
                <w:rFonts w:cs="Arial"/>
                <w:szCs w:val="24"/>
                <w:lang w:val="es-AR"/>
              </w:rPr>
              <w:t xml:space="preserve"> de Resolución</w:t>
            </w:r>
            <w:r w:rsidRPr="00212787">
              <w:rPr>
                <w:rFonts w:cs="Arial"/>
                <w:szCs w:val="24"/>
                <w:lang w:val="es-AR"/>
              </w:rPr>
              <w:t xml:space="preserve"> </w:t>
            </w:r>
          </w:p>
          <w:p w14:paraId="493F08B1" w14:textId="295A8872" w:rsidR="002C3501" w:rsidRPr="002E3F68" w:rsidRDefault="002C3501" w:rsidP="002C3501">
            <w:pPr>
              <w:tabs>
                <w:tab w:val="center" w:pos="4819"/>
                <w:tab w:val="right" w:pos="9071"/>
              </w:tabs>
              <w:jc w:val="both"/>
              <w:rPr>
                <w:rFonts w:cs="Arial"/>
                <w:szCs w:val="24"/>
                <w:highlight w:val="cyan"/>
                <w:lang w:val="es-AR"/>
              </w:rPr>
            </w:pPr>
          </w:p>
        </w:tc>
      </w:tr>
      <w:tr w:rsidR="002E3F68" w:rsidRPr="001D7061" w14:paraId="05EF1144" w14:textId="77777777" w:rsidTr="006C312A">
        <w:tc>
          <w:tcPr>
            <w:tcW w:w="1640" w:type="dxa"/>
            <w:shd w:val="clear" w:color="auto" w:fill="auto"/>
          </w:tcPr>
          <w:p w14:paraId="53DA40B0" w14:textId="77777777" w:rsidR="00F92657" w:rsidRPr="006C312A" w:rsidRDefault="00F92657" w:rsidP="0089301C">
            <w:pPr>
              <w:tabs>
                <w:tab w:val="center" w:pos="4819"/>
                <w:tab w:val="right" w:pos="9071"/>
              </w:tabs>
              <w:jc w:val="both"/>
              <w:rPr>
                <w:rFonts w:cs="Arial"/>
                <w:b/>
                <w:szCs w:val="24"/>
                <w:lang w:val="es-AR"/>
              </w:rPr>
            </w:pPr>
            <w:r w:rsidRPr="006C312A">
              <w:rPr>
                <w:rFonts w:cs="Arial"/>
                <w:b/>
                <w:szCs w:val="24"/>
                <w:lang w:val="es-AR"/>
              </w:rPr>
              <w:t>Anexo V</w:t>
            </w:r>
          </w:p>
        </w:tc>
        <w:tc>
          <w:tcPr>
            <w:tcW w:w="6855" w:type="dxa"/>
            <w:shd w:val="clear" w:color="auto" w:fill="auto"/>
          </w:tcPr>
          <w:p w14:paraId="66D8D79A" w14:textId="77777777" w:rsidR="005B0768" w:rsidRDefault="006C312A" w:rsidP="002C3501">
            <w:pPr>
              <w:tabs>
                <w:tab w:val="center" w:pos="4819"/>
                <w:tab w:val="right" w:pos="9071"/>
              </w:tabs>
              <w:jc w:val="both"/>
              <w:rPr>
                <w:rFonts w:cs="Arial"/>
                <w:bCs/>
                <w:lang w:val="es-PY"/>
              </w:rPr>
            </w:pPr>
            <w:r w:rsidRPr="001D5DC4">
              <w:rPr>
                <w:rFonts w:cs="Arial"/>
                <w:bCs/>
                <w:lang w:val="es-PY"/>
              </w:rPr>
              <w:t>Planilla consolidada con nuevas medidas implementadas y vigentes relacionadas a la operativa comercial internacional</w:t>
            </w:r>
          </w:p>
          <w:p w14:paraId="76F090C7" w14:textId="2A49A8AE" w:rsidR="002C3501" w:rsidRPr="002E3F68" w:rsidRDefault="002C3501" w:rsidP="002C3501">
            <w:pPr>
              <w:tabs>
                <w:tab w:val="center" w:pos="4819"/>
                <w:tab w:val="right" w:pos="9071"/>
              </w:tabs>
              <w:jc w:val="both"/>
              <w:rPr>
                <w:rFonts w:cs="Arial"/>
                <w:szCs w:val="24"/>
                <w:highlight w:val="cyan"/>
                <w:lang w:val="es-AR"/>
              </w:rPr>
            </w:pPr>
          </w:p>
        </w:tc>
      </w:tr>
      <w:tr w:rsidR="002E3F68" w:rsidRPr="001D7061" w14:paraId="212F7B56" w14:textId="77777777" w:rsidTr="006C312A">
        <w:tc>
          <w:tcPr>
            <w:tcW w:w="1640" w:type="dxa"/>
            <w:shd w:val="clear" w:color="auto" w:fill="auto"/>
          </w:tcPr>
          <w:p w14:paraId="3F7611A1" w14:textId="77777777" w:rsidR="00F92657" w:rsidRPr="006C312A" w:rsidRDefault="00F92657" w:rsidP="0089301C">
            <w:pPr>
              <w:tabs>
                <w:tab w:val="center" w:pos="4819"/>
                <w:tab w:val="right" w:pos="9071"/>
              </w:tabs>
              <w:jc w:val="both"/>
              <w:rPr>
                <w:rFonts w:cs="Arial"/>
                <w:b/>
                <w:szCs w:val="24"/>
                <w:lang w:val="es-AR"/>
              </w:rPr>
            </w:pPr>
            <w:r w:rsidRPr="006C312A">
              <w:rPr>
                <w:rFonts w:cs="Arial"/>
                <w:b/>
                <w:szCs w:val="24"/>
                <w:lang w:val="es-AR"/>
              </w:rPr>
              <w:t>Anexo VI</w:t>
            </w:r>
          </w:p>
        </w:tc>
        <w:tc>
          <w:tcPr>
            <w:tcW w:w="6855" w:type="dxa"/>
            <w:shd w:val="clear" w:color="auto" w:fill="auto"/>
          </w:tcPr>
          <w:p w14:paraId="0EB1FE0E" w14:textId="77777777" w:rsidR="005B0768" w:rsidRDefault="006C312A" w:rsidP="002C3501">
            <w:pPr>
              <w:pStyle w:val="Sangradetextonormal"/>
              <w:spacing w:after="0"/>
              <w:ind w:left="0"/>
              <w:jc w:val="both"/>
              <w:rPr>
                <w:rFonts w:ascii="Arial" w:hAnsi="Arial" w:cs="Arial"/>
                <w:bCs/>
                <w:lang w:val="es-PY"/>
              </w:rPr>
            </w:pPr>
            <w:r w:rsidRPr="006C312A">
              <w:rPr>
                <w:rFonts w:ascii="Arial" w:hAnsi="Arial" w:cs="Arial"/>
                <w:b/>
                <w:caps/>
                <w:lang w:val="es-PY"/>
              </w:rPr>
              <w:t xml:space="preserve">Reservado </w:t>
            </w:r>
            <w:r w:rsidRPr="0061404B">
              <w:rPr>
                <w:rFonts w:ascii="Arial" w:hAnsi="Arial" w:cs="Arial"/>
                <w:bCs/>
                <w:caps/>
                <w:lang w:val="es-PY"/>
              </w:rPr>
              <w:t xml:space="preserve">- </w:t>
            </w:r>
            <w:r w:rsidRPr="002A20E4">
              <w:rPr>
                <w:rFonts w:ascii="Arial" w:hAnsi="Arial" w:cs="Arial"/>
                <w:bCs/>
                <w:lang w:val="es-PY"/>
              </w:rPr>
              <w:t xml:space="preserve">Informe de las medidas comerciales relacionadas con la pandemia por COVID-19 </w:t>
            </w:r>
          </w:p>
          <w:p w14:paraId="2F8F229C" w14:textId="27D41839" w:rsidR="002C3501" w:rsidRPr="006F39BF" w:rsidRDefault="002C3501" w:rsidP="002C3501">
            <w:pPr>
              <w:pStyle w:val="Sangradetextonormal"/>
              <w:spacing w:after="0"/>
              <w:ind w:left="0"/>
              <w:jc w:val="both"/>
              <w:rPr>
                <w:rFonts w:ascii="Arial" w:hAnsi="Arial" w:cs="Arial"/>
                <w:bCs/>
                <w:lang w:val="es-PY"/>
              </w:rPr>
            </w:pPr>
          </w:p>
        </w:tc>
      </w:tr>
      <w:tr w:rsidR="006F39BF" w:rsidRPr="001D7061" w14:paraId="5FF13607" w14:textId="77777777" w:rsidTr="006C312A">
        <w:tc>
          <w:tcPr>
            <w:tcW w:w="1640" w:type="dxa"/>
            <w:shd w:val="clear" w:color="auto" w:fill="auto"/>
          </w:tcPr>
          <w:p w14:paraId="359B62B7" w14:textId="77777777" w:rsidR="006F39BF" w:rsidRPr="002E3F68" w:rsidRDefault="006F39BF" w:rsidP="006F39BF">
            <w:pPr>
              <w:tabs>
                <w:tab w:val="center" w:pos="4819"/>
                <w:tab w:val="right" w:pos="9071"/>
              </w:tabs>
              <w:jc w:val="both"/>
              <w:rPr>
                <w:rFonts w:cs="Arial"/>
                <w:b/>
                <w:szCs w:val="24"/>
                <w:highlight w:val="cyan"/>
                <w:lang w:val="es-AR"/>
              </w:rPr>
            </w:pPr>
            <w:r w:rsidRPr="0061404B">
              <w:rPr>
                <w:rFonts w:cs="Arial"/>
                <w:b/>
                <w:szCs w:val="24"/>
                <w:lang w:val="es-AR"/>
              </w:rPr>
              <w:t>Anexo VII</w:t>
            </w:r>
          </w:p>
        </w:tc>
        <w:tc>
          <w:tcPr>
            <w:tcW w:w="6855" w:type="dxa"/>
            <w:shd w:val="clear" w:color="auto" w:fill="auto"/>
          </w:tcPr>
          <w:p w14:paraId="1F05A7D0" w14:textId="77777777" w:rsidR="005B0768" w:rsidRDefault="006F39BF" w:rsidP="002C3501">
            <w:pPr>
              <w:pStyle w:val="Sangradetextonormal"/>
              <w:spacing w:after="0"/>
              <w:ind w:left="0"/>
              <w:jc w:val="both"/>
              <w:rPr>
                <w:rFonts w:ascii="Arial" w:hAnsi="Arial" w:cs="Arial"/>
                <w:lang w:val="es-AR"/>
              </w:rPr>
            </w:pPr>
            <w:r w:rsidRPr="006C312A">
              <w:rPr>
                <w:rFonts w:ascii="Arial" w:hAnsi="Arial" w:cs="Arial"/>
                <w:b/>
                <w:bCs/>
                <w:lang w:val="es-AR"/>
              </w:rPr>
              <w:t>RESERVADO</w:t>
            </w:r>
            <w:r w:rsidRPr="006C312A">
              <w:rPr>
                <w:rFonts w:ascii="Arial" w:hAnsi="Arial" w:cs="Arial"/>
                <w:lang w:val="es-AR"/>
              </w:rPr>
              <w:t xml:space="preserve"> </w:t>
            </w:r>
            <w:r>
              <w:rPr>
                <w:rFonts w:ascii="Arial" w:hAnsi="Arial" w:cs="Arial"/>
                <w:lang w:val="es-AR"/>
              </w:rPr>
              <w:t xml:space="preserve">- </w:t>
            </w:r>
            <w:r w:rsidRPr="006C312A">
              <w:rPr>
                <w:rFonts w:ascii="Arial" w:hAnsi="Arial" w:cs="Arial"/>
                <w:lang w:val="es-AR"/>
              </w:rPr>
              <w:t xml:space="preserve">Informe Cualitativo de actividades del CT N° 3 para el año 2020 </w:t>
            </w:r>
          </w:p>
          <w:p w14:paraId="2526E378" w14:textId="1541F94C" w:rsidR="002C3501" w:rsidRPr="002E3F68" w:rsidRDefault="002C3501" w:rsidP="002C3501">
            <w:pPr>
              <w:pStyle w:val="Sangradetextonormal"/>
              <w:spacing w:after="0"/>
              <w:ind w:left="0"/>
              <w:jc w:val="both"/>
              <w:rPr>
                <w:rFonts w:ascii="Arial" w:hAnsi="Arial" w:cs="Arial"/>
                <w:bCs/>
                <w:highlight w:val="cyan"/>
                <w:lang w:val="es-PY"/>
              </w:rPr>
            </w:pPr>
          </w:p>
        </w:tc>
      </w:tr>
      <w:tr w:rsidR="0032019E" w:rsidRPr="001D7061" w14:paraId="12F5C525" w14:textId="77777777" w:rsidTr="006C312A">
        <w:tc>
          <w:tcPr>
            <w:tcW w:w="1640" w:type="dxa"/>
            <w:shd w:val="clear" w:color="auto" w:fill="auto"/>
          </w:tcPr>
          <w:p w14:paraId="43B296AA" w14:textId="77777777" w:rsidR="0032019E" w:rsidRPr="00B13802" w:rsidRDefault="0032019E" w:rsidP="0032019E">
            <w:pPr>
              <w:tabs>
                <w:tab w:val="center" w:pos="4819"/>
                <w:tab w:val="right" w:pos="9071"/>
              </w:tabs>
              <w:jc w:val="both"/>
              <w:rPr>
                <w:rFonts w:cs="Arial"/>
                <w:b/>
                <w:szCs w:val="24"/>
                <w:lang w:val="es-AR"/>
              </w:rPr>
            </w:pPr>
            <w:r w:rsidRPr="00B13802">
              <w:rPr>
                <w:rFonts w:cs="Arial"/>
                <w:b/>
                <w:szCs w:val="24"/>
                <w:lang w:val="es-AR"/>
              </w:rPr>
              <w:t>Anexo VIII</w:t>
            </w:r>
          </w:p>
        </w:tc>
        <w:tc>
          <w:tcPr>
            <w:tcW w:w="6855" w:type="dxa"/>
            <w:shd w:val="clear" w:color="auto" w:fill="auto"/>
          </w:tcPr>
          <w:p w14:paraId="1DCAD3B2" w14:textId="77777777" w:rsidR="005B0768" w:rsidRDefault="0032019E" w:rsidP="002C3501">
            <w:pPr>
              <w:pStyle w:val="Prrafodelista"/>
              <w:tabs>
                <w:tab w:val="left" w:pos="993"/>
              </w:tabs>
              <w:suppressAutoHyphens/>
              <w:autoSpaceDN w:val="0"/>
              <w:ind w:left="0"/>
              <w:contextualSpacing/>
              <w:jc w:val="both"/>
              <w:textAlignment w:val="baseline"/>
              <w:rPr>
                <w:rFonts w:ascii="Arial" w:hAnsi="Arial" w:cs="Arial"/>
                <w:bCs/>
                <w:lang w:val="es-ES_tradnl"/>
              </w:rPr>
            </w:pPr>
            <w:r w:rsidRPr="0032019E">
              <w:rPr>
                <w:rFonts w:ascii="Arial" w:hAnsi="Arial" w:cs="Arial"/>
                <w:bCs/>
                <w:lang w:val="es-ES_tradnl"/>
              </w:rPr>
              <w:t xml:space="preserve">Informe de Actividades 2020 y estado de situación de los trabajos de adecuación y transposición de las listas de acuerdos comerciales con terceros, realizado en el marco del Art. 2 de la Directiva </w:t>
            </w:r>
            <w:proofErr w:type="spellStart"/>
            <w:r w:rsidRPr="0032019E">
              <w:rPr>
                <w:rFonts w:ascii="Arial" w:hAnsi="Arial" w:cs="Arial"/>
                <w:bCs/>
                <w:lang w:val="es-ES_tradnl"/>
              </w:rPr>
              <w:t>N°</w:t>
            </w:r>
            <w:proofErr w:type="spellEnd"/>
            <w:r w:rsidRPr="0032019E">
              <w:rPr>
                <w:rFonts w:ascii="Arial" w:hAnsi="Arial" w:cs="Arial"/>
                <w:bCs/>
                <w:lang w:val="es-ES_tradnl"/>
              </w:rPr>
              <w:t xml:space="preserve"> 54/20 </w:t>
            </w:r>
            <w:r w:rsidR="005B0768">
              <w:rPr>
                <w:rFonts w:ascii="Arial" w:hAnsi="Arial" w:cs="Arial"/>
                <w:bCs/>
                <w:lang w:val="es-ES_tradnl"/>
              </w:rPr>
              <w:t>–</w:t>
            </w:r>
            <w:r w:rsidRPr="0032019E">
              <w:rPr>
                <w:rFonts w:ascii="Arial" w:hAnsi="Arial" w:cs="Arial"/>
                <w:bCs/>
                <w:lang w:val="es-ES_tradnl"/>
              </w:rPr>
              <w:t xml:space="preserve"> CTAT</w:t>
            </w:r>
          </w:p>
          <w:p w14:paraId="354AD5B8" w14:textId="370389D0" w:rsidR="002C3501" w:rsidRPr="0032019E" w:rsidRDefault="002C3501" w:rsidP="002C3501">
            <w:pPr>
              <w:pStyle w:val="Prrafodelista"/>
              <w:tabs>
                <w:tab w:val="left" w:pos="993"/>
              </w:tabs>
              <w:suppressAutoHyphens/>
              <w:autoSpaceDN w:val="0"/>
              <w:ind w:left="0"/>
              <w:contextualSpacing/>
              <w:jc w:val="both"/>
              <w:textAlignment w:val="baseline"/>
              <w:rPr>
                <w:rFonts w:ascii="Arial" w:hAnsi="Arial" w:cs="Arial"/>
                <w:bCs/>
                <w:highlight w:val="cyan"/>
                <w:lang w:val="es-UY"/>
              </w:rPr>
            </w:pPr>
          </w:p>
        </w:tc>
      </w:tr>
      <w:tr w:rsidR="0032019E" w:rsidRPr="001D7061" w14:paraId="00EC40FB" w14:textId="77777777" w:rsidTr="006C312A">
        <w:tc>
          <w:tcPr>
            <w:tcW w:w="1640" w:type="dxa"/>
            <w:shd w:val="clear" w:color="auto" w:fill="auto"/>
          </w:tcPr>
          <w:p w14:paraId="7998D2FC" w14:textId="77777777" w:rsidR="0032019E" w:rsidRPr="00B13802" w:rsidRDefault="0032019E" w:rsidP="0032019E">
            <w:pPr>
              <w:tabs>
                <w:tab w:val="center" w:pos="4819"/>
                <w:tab w:val="right" w:pos="9071"/>
              </w:tabs>
              <w:jc w:val="both"/>
              <w:rPr>
                <w:rFonts w:cs="Arial"/>
                <w:b/>
                <w:szCs w:val="24"/>
                <w:lang w:val="es-AR"/>
              </w:rPr>
            </w:pPr>
            <w:r w:rsidRPr="00B13802">
              <w:rPr>
                <w:rFonts w:cs="Arial"/>
                <w:b/>
                <w:szCs w:val="24"/>
                <w:lang w:val="es-AR"/>
              </w:rPr>
              <w:t>Anexo IX</w:t>
            </w:r>
          </w:p>
        </w:tc>
        <w:tc>
          <w:tcPr>
            <w:tcW w:w="6855" w:type="dxa"/>
            <w:shd w:val="clear" w:color="auto" w:fill="auto"/>
          </w:tcPr>
          <w:p w14:paraId="616FCD2F" w14:textId="77777777" w:rsidR="005B0768" w:rsidRDefault="0032019E" w:rsidP="002C3501">
            <w:pPr>
              <w:jc w:val="both"/>
              <w:rPr>
                <w:rFonts w:cs="Arial"/>
                <w:bCs/>
                <w:lang w:val="es-PY"/>
              </w:rPr>
            </w:pPr>
            <w:r w:rsidRPr="006C312A">
              <w:rPr>
                <w:rFonts w:cs="Arial"/>
                <w:bCs/>
                <w:lang w:val="es-PY"/>
              </w:rPr>
              <w:t>Informe de Cumplimiento del Programa de Trabajo correspondiente</w:t>
            </w:r>
            <w:r w:rsidR="00212787">
              <w:rPr>
                <w:rFonts w:cs="Arial"/>
                <w:bCs/>
                <w:lang w:val="es-PY"/>
              </w:rPr>
              <w:t xml:space="preserve">s al </w:t>
            </w:r>
            <w:r w:rsidRPr="006C312A">
              <w:rPr>
                <w:rFonts w:cs="Arial"/>
                <w:bCs/>
                <w:lang w:val="es-PY"/>
              </w:rPr>
              <w:t>año 2020</w:t>
            </w:r>
            <w:r>
              <w:rPr>
                <w:rFonts w:cs="Arial"/>
                <w:bCs/>
                <w:lang w:val="es-PY"/>
              </w:rPr>
              <w:t xml:space="preserve"> </w:t>
            </w:r>
            <w:r w:rsidR="00212787">
              <w:rPr>
                <w:rFonts w:cs="Arial"/>
                <w:bCs/>
                <w:lang w:val="es-PY"/>
              </w:rPr>
              <w:t xml:space="preserve">del </w:t>
            </w:r>
            <w:r>
              <w:rPr>
                <w:rFonts w:cs="Arial"/>
                <w:bCs/>
                <w:lang w:val="es-PY"/>
              </w:rPr>
              <w:t xml:space="preserve">CT N° 3 y CT </w:t>
            </w:r>
            <w:proofErr w:type="spellStart"/>
            <w:r>
              <w:rPr>
                <w:rFonts w:cs="Arial"/>
                <w:bCs/>
                <w:lang w:val="es-PY"/>
              </w:rPr>
              <w:t>N°</w:t>
            </w:r>
            <w:proofErr w:type="spellEnd"/>
            <w:r>
              <w:rPr>
                <w:rFonts w:cs="Arial"/>
                <w:bCs/>
                <w:lang w:val="es-PY"/>
              </w:rPr>
              <w:t xml:space="preserve"> 7</w:t>
            </w:r>
          </w:p>
          <w:p w14:paraId="76E316BD" w14:textId="0928130F" w:rsidR="002C3501" w:rsidRPr="00886F1B" w:rsidRDefault="002C3501" w:rsidP="002C3501">
            <w:pPr>
              <w:jc w:val="both"/>
              <w:rPr>
                <w:rFonts w:cs="Arial"/>
                <w:szCs w:val="24"/>
                <w:lang w:val="es-UY"/>
              </w:rPr>
            </w:pPr>
          </w:p>
        </w:tc>
      </w:tr>
      <w:tr w:rsidR="0032019E" w:rsidRPr="001D7061" w14:paraId="2F328252" w14:textId="77777777" w:rsidTr="006C312A">
        <w:tc>
          <w:tcPr>
            <w:tcW w:w="1640" w:type="dxa"/>
            <w:shd w:val="clear" w:color="auto" w:fill="auto"/>
          </w:tcPr>
          <w:p w14:paraId="02859B74" w14:textId="77777777" w:rsidR="0032019E" w:rsidRPr="00B13802" w:rsidRDefault="0032019E" w:rsidP="0032019E">
            <w:pPr>
              <w:tabs>
                <w:tab w:val="center" w:pos="4819"/>
                <w:tab w:val="right" w:pos="9071"/>
              </w:tabs>
              <w:jc w:val="both"/>
              <w:rPr>
                <w:rFonts w:cs="Arial"/>
                <w:b/>
                <w:szCs w:val="24"/>
                <w:lang w:val="es-AR"/>
              </w:rPr>
            </w:pPr>
            <w:r w:rsidRPr="00B13802">
              <w:rPr>
                <w:rFonts w:cs="Arial"/>
                <w:b/>
                <w:szCs w:val="24"/>
                <w:lang w:val="es-AR"/>
              </w:rPr>
              <w:lastRenderedPageBreak/>
              <w:t>Anexo X</w:t>
            </w:r>
          </w:p>
        </w:tc>
        <w:tc>
          <w:tcPr>
            <w:tcW w:w="6855" w:type="dxa"/>
            <w:shd w:val="clear" w:color="auto" w:fill="auto"/>
          </w:tcPr>
          <w:p w14:paraId="689B4F8A" w14:textId="77777777" w:rsidR="005B0768" w:rsidRDefault="0032019E" w:rsidP="002C3501">
            <w:pPr>
              <w:spacing w:line="259" w:lineRule="auto"/>
              <w:jc w:val="both"/>
              <w:rPr>
                <w:rFonts w:cs="Arial"/>
                <w:szCs w:val="24"/>
                <w:lang w:val="es-UY"/>
              </w:rPr>
            </w:pPr>
            <w:r w:rsidRPr="0032019E">
              <w:rPr>
                <w:rFonts w:cs="Arial"/>
                <w:szCs w:val="24"/>
                <w:lang w:val="es-UY"/>
              </w:rPr>
              <w:t xml:space="preserve">Programa de Trabajo para el año 2021 </w:t>
            </w:r>
            <w:r w:rsidR="00212787">
              <w:rPr>
                <w:rFonts w:cs="Arial"/>
                <w:szCs w:val="24"/>
                <w:lang w:val="es-UY"/>
              </w:rPr>
              <w:t xml:space="preserve">del </w:t>
            </w:r>
            <w:r w:rsidRPr="0032019E">
              <w:rPr>
                <w:rFonts w:cs="Arial"/>
                <w:szCs w:val="24"/>
                <w:lang w:val="es-UY"/>
              </w:rPr>
              <w:t xml:space="preserve">CT N° 3 </w:t>
            </w:r>
          </w:p>
          <w:p w14:paraId="5AA96271" w14:textId="191F80C2" w:rsidR="002C3501" w:rsidRPr="00886F1B" w:rsidRDefault="002C3501" w:rsidP="002C3501">
            <w:pPr>
              <w:spacing w:line="259" w:lineRule="auto"/>
              <w:jc w:val="both"/>
              <w:rPr>
                <w:rFonts w:cs="Arial"/>
                <w:szCs w:val="24"/>
                <w:lang w:val="es-UY"/>
              </w:rPr>
            </w:pPr>
          </w:p>
        </w:tc>
      </w:tr>
      <w:tr w:rsidR="00A90297" w:rsidRPr="001D7061" w14:paraId="7F570297" w14:textId="77777777" w:rsidTr="006C312A">
        <w:tc>
          <w:tcPr>
            <w:tcW w:w="1640" w:type="dxa"/>
            <w:shd w:val="clear" w:color="auto" w:fill="auto"/>
          </w:tcPr>
          <w:p w14:paraId="4CB4EDB3" w14:textId="5A74B6DE" w:rsidR="00A90297" w:rsidRPr="00925DE4" w:rsidRDefault="00A90297" w:rsidP="0032019E">
            <w:pPr>
              <w:tabs>
                <w:tab w:val="center" w:pos="4819"/>
                <w:tab w:val="right" w:pos="9071"/>
              </w:tabs>
              <w:jc w:val="both"/>
              <w:rPr>
                <w:rFonts w:cs="Arial"/>
                <w:b/>
                <w:lang w:val="es-AR"/>
              </w:rPr>
            </w:pPr>
            <w:r w:rsidRPr="00925DE4">
              <w:rPr>
                <w:rFonts w:cs="Arial"/>
                <w:b/>
                <w:lang w:val="es-AR"/>
              </w:rPr>
              <w:t>Anexo XI</w:t>
            </w:r>
          </w:p>
        </w:tc>
        <w:tc>
          <w:tcPr>
            <w:tcW w:w="6855" w:type="dxa"/>
            <w:shd w:val="clear" w:color="auto" w:fill="auto"/>
          </w:tcPr>
          <w:p w14:paraId="32A48F75" w14:textId="77777777" w:rsidR="005B0768" w:rsidRDefault="00886F1B" w:rsidP="0032019E">
            <w:pPr>
              <w:jc w:val="both"/>
              <w:rPr>
                <w:rFonts w:cs="Arial"/>
                <w:bCs/>
                <w:lang w:val="es-ES"/>
              </w:rPr>
            </w:pPr>
            <w:r w:rsidRPr="00A90297">
              <w:rPr>
                <w:rFonts w:cs="Arial"/>
                <w:b/>
                <w:lang w:val="es-ES"/>
              </w:rPr>
              <w:t>RESERVADO</w:t>
            </w:r>
            <w:r w:rsidRPr="00985173">
              <w:rPr>
                <w:rFonts w:cs="Arial"/>
                <w:bCs/>
                <w:lang w:val="es-ES"/>
              </w:rPr>
              <w:t xml:space="preserve"> </w:t>
            </w:r>
            <w:r>
              <w:rPr>
                <w:rFonts w:cs="Arial"/>
                <w:bCs/>
                <w:lang w:val="es-ES"/>
              </w:rPr>
              <w:t>- I</w:t>
            </w:r>
            <w:r w:rsidRPr="00985173">
              <w:rPr>
                <w:rFonts w:cs="Arial"/>
                <w:bCs/>
                <w:lang w:val="es-ES"/>
              </w:rPr>
              <w:t>nformación adicional</w:t>
            </w:r>
            <w:r>
              <w:rPr>
                <w:rFonts w:cs="Arial"/>
                <w:bCs/>
                <w:lang w:val="es-ES"/>
              </w:rPr>
              <w:t xml:space="preserve"> Brasil punto 3.2</w:t>
            </w:r>
          </w:p>
          <w:p w14:paraId="540FDB25" w14:textId="294762C3" w:rsidR="002C3501" w:rsidRPr="002C3501" w:rsidRDefault="002C3501" w:rsidP="0032019E">
            <w:pPr>
              <w:jc w:val="both"/>
              <w:rPr>
                <w:rFonts w:cs="Arial"/>
                <w:b/>
                <w:bCs/>
                <w:lang w:val="es-AR"/>
              </w:rPr>
            </w:pPr>
          </w:p>
        </w:tc>
      </w:tr>
      <w:tr w:rsidR="0032019E" w:rsidRPr="001D7061" w14:paraId="7196EF9F" w14:textId="77777777" w:rsidTr="006C312A">
        <w:tc>
          <w:tcPr>
            <w:tcW w:w="1640" w:type="dxa"/>
            <w:shd w:val="clear" w:color="auto" w:fill="auto"/>
          </w:tcPr>
          <w:p w14:paraId="3FBE5948" w14:textId="2C3EEC9C" w:rsidR="0032019E" w:rsidRPr="00925DE4" w:rsidRDefault="008A27C2" w:rsidP="0032019E">
            <w:pPr>
              <w:tabs>
                <w:tab w:val="center" w:pos="4819"/>
                <w:tab w:val="right" w:pos="9071"/>
              </w:tabs>
              <w:jc w:val="both"/>
              <w:rPr>
                <w:rFonts w:cs="Arial"/>
                <w:b/>
                <w:lang w:val="es-AR"/>
              </w:rPr>
            </w:pPr>
            <w:r w:rsidRPr="008A27C2">
              <w:rPr>
                <w:rFonts w:cs="Arial"/>
                <w:b/>
                <w:lang w:val="es-AR"/>
              </w:rPr>
              <w:t>Anexo XII</w:t>
            </w:r>
          </w:p>
        </w:tc>
        <w:tc>
          <w:tcPr>
            <w:tcW w:w="6855" w:type="dxa"/>
            <w:shd w:val="clear" w:color="auto" w:fill="auto"/>
          </w:tcPr>
          <w:p w14:paraId="69294621" w14:textId="77777777" w:rsidR="005B0768" w:rsidRDefault="0032019E" w:rsidP="0032019E">
            <w:pPr>
              <w:jc w:val="both"/>
              <w:rPr>
                <w:rFonts w:cs="Arial"/>
                <w:bCs/>
                <w:lang w:val="es-AR"/>
              </w:rPr>
            </w:pPr>
            <w:r>
              <w:rPr>
                <w:rFonts w:cs="Arial"/>
                <w:bCs/>
                <w:lang w:val="es-AR"/>
              </w:rPr>
              <w:t>Actualización de las Fichas Temáticas: “</w:t>
            </w:r>
            <w:r w:rsidRPr="0075333B">
              <w:rPr>
                <w:rFonts w:cs="Arial"/>
                <w:bCs/>
                <w:lang w:val="es-AR"/>
              </w:rPr>
              <w:t>Capítulo de Defensa del Consumidor”</w:t>
            </w:r>
            <w:r>
              <w:rPr>
                <w:rFonts w:cs="Arial"/>
                <w:bCs/>
                <w:lang w:val="es-AR"/>
              </w:rPr>
              <w:t xml:space="preserve"> del documento referente a los trabajos sobre el Estatuto de la Ciudadanía – CT </w:t>
            </w:r>
            <w:proofErr w:type="spellStart"/>
            <w:r>
              <w:rPr>
                <w:rFonts w:cs="Arial"/>
                <w:bCs/>
                <w:lang w:val="es-AR"/>
              </w:rPr>
              <w:t>N°</w:t>
            </w:r>
            <w:proofErr w:type="spellEnd"/>
            <w:r>
              <w:rPr>
                <w:rFonts w:cs="Arial"/>
                <w:bCs/>
                <w:lang w:val="es-AR"/>
              </w:rPr>
              <w:t xml:space="preserve"> 7</w:t>
            </w:r>
          </w:p>
          <w:p w14:paraId="047402AA" w14:textId="6E205351" w:rsidR="002C3501" w:rsidRPr="002C3501" w:rsidRDefault="002C3501" w:rsidP="0032019E">
            <w:pPr>
              <w:jc w:val="both"/>
              <w:rPr>
                <w:rFonts w:cs="Arial"/>
                <w:bCs/>
                <w:lang w:val="es-AR"/>
              </w:rPr>
            </w:pPr>
          </w:p>
        </w:tc>
      </w:tr>
      <w:tr w:rsidR="0032019E" w:rsidRPr="006C312A" w14:paraId="4AA37639" w14:textId="77777777" w:rsidTr="006C312A">
        <w:tc>
          <w:tcPr>
            <w:tcW w:w="1640" w:type="dxa"/>
            <w:shd w:val="clear" w:color="auto" w:fill="auto"/>
          </w:tcPr>
          <w:p w14:paraId="4673ABFC" w14:textId="1BEDC3C2" w:rsidR="0032019E" w:rsidRPr="00925DE4" w:rsidRDefault="0032019E" w:rsidP="0032019E">
            <w:pPr>
              <w:tabs>
                <w:tab w:val="center" w:pos="4819"/>
                <w:tab w:val="right" w:pos="9071"/>
              </w:tabs>
              <w:jc w:val="both"/>
              <w:rPr>
                <w:rFonts w:cs="Arial"/>
                <w:b/>
                <w:lang w:val="es-AR"/>
              </w:rPr>
            </w:pPr>
            <w:r w:rsidRPr="00925DE4">
              <w:rPr>
                <w:rFonts w:cs="Arial"/>
                <w:b/>
                <w:lang w:val="es-AR"/>
              </w:rPr>
              <w:t>Anexo XI</w:t>
            </w:r>
            <w:r w:rsidR="008A27C2">
              <w:rPr>
                <w:rFonts w:cs="Arial"/>
                <w:b/>
                <w:lang w:val="es-AR"/>
              </w:rPr>
              <w:t>I</w:t>
            </w:r>
            <w:r w:rsidRPr="00925DE4">
              <w:rPr>
                <w:rFonts w:cs="Arial"/>
                <w:b/>
                <w:lang w:val="es-AR"/>
              </w:rPr>
              <w:t>I</w:t>
            </w:r>
          </w:p>
        </w:tc>
        <w:tc>
          <w:tcPr>
            <w:tcW w:w="6855" w:type="dxa"/>
            <w:shd w:val="clear" w:color="auto" w:fill="auto"/>
          </w:tcPr>
          <w:p w14:paraId="53A79654" w14:textId="0F7E25E0" w:rsidR="0032019E" w:rsidRDefault="0032019E" w:rsidP="0032019E">
            <w:pPr>
              <w:jc w:val="both"/>
              <w:rPr>
                <w:rFonts w:cs="Arial"/>
                <w:lang w:val="es-ES_tradnl"/>
              </w:rPr>
            </w:pPr>
            <w:r w:rsidRPr="006C312A">
              <w:rPr>
                <w:rFonts w:cs="Arial"/>
                <w:b/>
              </w:rPr>
              <w:t xml:space="preserve">MERCOSUR/XXXVI CCM </w:t>
            </w:r>
            <w:proofErr w:type="spellStart"/>
            <w:r w:rsidRPr="006C312A">
              <w:rPr>
                <w:rFonts w:cs="Arial"/>
                <w:b/>
              </w:rPr>
              <w:t>Ex</w:t>
            </w:r>
            <w:proofErr w:type="spellEnd"/>
            <w:r w:rsidRPr="006C312A">
              <w:rPr>
                <w:rFonts w:cs="Arial"/>
                <w:b/>
              </w:rPr>
              <w:t xml:space="preserve">/DI N° </w:t>
            </w:r>
            <w:r w:rsidRPr="00925DE4">
              <w:rPr>
                <w:rFonts w:cs="Arial"/>
                <w:b/>
              </w:rPr>
              <w:t>13/</w:t>
            </w:r>
            <w:r w:rsidRPr="006C312A">
              <w:rPr>
                <w:rFonts w:cs="Arial"/>
                <w:b/>
              </w:rPr>
              <w:t>20</w:t>
            </w:r>
            <w:r>
              <w:rPr>
                <w:rFonts w:cs="Arial"/>
                <w:b/>
              </w:rPr>
              <w:t xml:space="preserve"> - </w:t>
            </w:r>
            <w:r w:rsidRPr="006F39BF">
              <w:rPr>
                <w:rFonts w:cs="Arial"/>
                <w:bCs/>
              </w:rPr>
              <w:t>L</w:t>
            </w:r>
            <w:proofErr w:type="spellStart"/>
            <w:r w:rsidRPr="001E61A5">
              <w:rPr>
                <w:rFonts w:cs="Arial"/>
                <w:lang w:val="es-ES_tradnl"/>
              </w:rPr>
              <w:t>istas</w:t>
            </w:r>
            <w:proofErr w:type="spellEnd"/>
            <w:r w:rsidRPr="001E61A5">
              <w:rPr>
                <w:rFonts w:cs="Arial"/>
                <w:lang w:val="es-ES_tradnl"/>
              </w:rPr>
              <w:t xml:space="preserve"> de BK, BIT y LNE, correspondientes al tercer trimestre de 2020</w:t>
            </w:r>
            <w:r>
              <w:rPr>
                <w:rFonts w:cs="Arial"/>
                <w:lang w:val="es-ES_tradnl"/>
              </w:rPr>
              <w:t xml:space="preserve"> </w:t>
            </w:r>
            <w:r w:rsidR="005B0768">
              <w:rPr>
                <w:rFonts w:cs="Arial"/>
                <w:lang w:val="es-ES_tradnl"/>
              </w:rPr>
              <w:t>–</w:t>
            </w:r>
            <w:r>
              <w:rPr>
                <w:rFonts w:cs="Arial"/>
                <w:lang w:val="es-ES_tradnl"/>
              </w:rPr>
              <w:t xml:space="preserve"> BR</w:t>
            </w:r>
          </w:p>
          <w:p w14:paraId="5E99BAE3" w14:textId="10381C6F" w:rsidR="005B0768" w:rsidRPr="006C312A" w:rsidRDefault="005B0768" w:rsidP="0032019E">
            <w:pPr>
              <w:jc w:val="both"/>
              <w:rPr>
                <w:rFonts w:cs="Arial"/>
                <w:bCs/>
                <w:szCs w:val="24"/>
                <w:highlight w:val="cyan"/>
              </w:rPr>
            </w:pPr>
          </w:p>
        </w:tc>
      </w:tr>
    </w:tbl>
    <w:p w14:paraId="4D33E5E1" w14:textId="5A07B639" w:rsidR="00CE5052" w:rsidRPr="00286FD9" w:rsidRDefault="00CE5052" w:rsidP="005C64AC">
      <w:pPr>
        <w:tabs>
          <w:tab w:val="left" w:pos="5990"/>
        </w:tabs>
        <w:jc w:val="both"/>
        <w:rPr>
          <w:rFonts w:cs="Arial"/>
          <w:szCs w:val="24"/>
        </w:rPr>
      </w:pPr>
    </w:p>
    <w:p w14:paraId="2D3B3B40" w14:textId="757FC429" w:rsidR="00F92657" w:rsidRDefault="00F92657" w:rsidP="0089301C">
      <w:pPr>
        <w:jc w:val="both"/>
        <w:rPr>
          <w:rFonts w:cs="Arial"/>
          <w:szCs w:val="24"/>
          <w:lang w:val="es-UY"/>
        </w:rPr>
      </w:pPr>
    </w:p>
    <w:p w14:paraId="4195452B" w14:textId="77777777" w:rsidR="005B0768" w:rsidRPr="006F39BF" w:rsidRDefault="005B0768" w:rsidP="0089301C">
      <w:pPr>
        <w:jc w:val="both"/>
        <w:rPr>
          <w:rFonts w:cs="Arial"/>
          <w:szCs w:val="24"/>
          <w:lang w:val="es-UY"/>
        </w:rPr>
      </w:pPr>
    </w:p>
    <w:p w14:paraId="545CCC9B" w14:textId="77777777" w:rsidR="00395DBC" w:rsidRPr="006F39BF" w:rsidRDefault="00395DBC" w:rsidP="0089301C">
      <w:pPr>
        <w:jc w:val="both"/>
        <w:rPr>
          <w:rFonts w:cs="Arial"/>
          <w:szCs w:val="24"/>
          <w:lang w:val="es-UY"/>
        </w:rPr>
      </w:pPr>
    </w:p>
    <w:tbl>
      <w:tblPr>
        <w:tblW w:w="0" w:type="auto"/>
        <w:tblInd w:w="-110" w:type="dxa"/>
        <w:tblCellMar>
          <w:left w:w="70" w:type="dxa"/>
          <w:right w:w="70" w:type="dxa"/>
        </w:tblCellMar>
        <w:tblLook w:val="04A0" w:firstRow="1" w:lastRow="0" w:firstColumn="1" w:lastColumn="0" w:noHBand="0" w:noVBand="1"/>
      </w:tblPr>
      <w:tblGrid>
        <w:gridCol w:w="4278"/>
        <w:gridCol w:w="4337"/>
      </w:tblGrid>
      <w:tr w:rsidR="00F92657" w:rsidRPr="001D7061" w14:paraId="712793AA" w14:textId="77777777" w:rsidTr="005D24F1">
        <w:trPr>
          <w:trHeight w:val="1304"/>
        </w:trPr>
        <w:tc>
          <w:tcPr>
            <w:tcW w:w="4278" w:type="dxa"/>
            <w:shd w:val="clear" w:color="auto" w:fill="auto"/>
          </w:tcPr>
          <w:p w14:paraId="072245A8" w14:textId="77777777" w:rsidR="00F92657" w:rsidRPr="00286FD9" w:rsidRDefault="00F92657" w:rsidP="0089301C">
            <w:pPr>
              <w:pStyle w:val="Encabezado"/>
              <w:tabs>
                <w:tab w:val="left" w:pos="1418"/>
              </w:tabs>
              <w:jc w:val="center"/>
              <w:rPr>
                <w:rFonts w:cs="Arial"/>
                <w:szCs w:val="24"/>
                <w:lang w:val="es-AR"/>
              </w:rPr>
            </w:pPr>
            <w:r w:rsidRPr="00286FD9">
              <w:rPr>
                <w:rFonts w:cs="Arial"/>
                <w:szCs w:val="24"/>
                <w:lang w:val="es-AR"/>
              </w:rPr>
              <w:t>_______________________________</w:t>
            </w:r>
          </w:p>
          <w:p w14:paraId="48D6EE5C" w14:textId="77777777" w:rsidR="00F92657" w:rsidRPr="00286FD9" w:rsidRDefault="00F92657" w:rsidP="0089301C">
            <w:pPr>
              <w:pStyle w:val="Encabezado"/>
              <w:jc w:val="center"/>
              <w:rPr>
                <w:rFonts w:cs="Arial"/>
                <w:szCs w:val="24"/>
                <w:lang w:val="es-AR"/>
              </w:rPr>
            </w:pPr>
            <w:r w:rsidRPr="00286FD9">
              <w:rPr>
                <w:rFonts w:cs="Arial"/>
                <w:szCs w:val="24"/>
                <w:lang w:val="es-AR"/>
              </w:rPr>
              <w:t>Por la Delegación de Argentina</w:t>
            </w:r>
          </w:p>
          <w:p w14:paraId="78831F54" w14:textId="77777777" w:rsidR="00F92657" w:rsidRPr="00286FD9" w:rsidRDefault="00F92657" w:rsidP="0089301C">
            <w:pPr>
              <w:pStyle w:val="Encabezado"/>
              <w:tabs>
                <w:tab w:val="left" w:pos="1418"/>
              </w:tabs>
              <w:jc w:val="center"/>
              <w:rPr>
                <w:rFonts w:cs="Arial"/>
                <w:b/>
                <w:szCs w:val="24"/>
                <w:lang w:val="es-AR"/>
              </w:rPr>
            </w:pPr>
            <w:r w:rsidRPr="00286FD9">
              <w:rPr>
                <w:rFonts w:cs="Arial"/>
                <w:b/>
                <w:szCs w:val="24"/>
                <w:lang w:val="es-AR"/>
              </w:rPr>
              <w:t>Roxana Sánchez</w:t>
            </w:r>
          </w:p>
          <w:p w14:paraId="5955C689" w14:textId="77777777" w:rsidR="00F92657" w:rsidRPr="00286FD9" w:rsidRDefault="00F92657" w:rsidP="0089301C">
            <w:pPr>
              <w:jc w:val="center"/>
              <w:rPr>
                <w:rFonts w:cs="Arial"/>
                <w:szCs w:val="24"/>
                <w:lang w:val="es-AR"/>
              </w:rPr>
            </w:pPr>
          </w:p>
        </w:tc>
        <w:tc>
          <w:tcPr>
            <w:tcW w:w="4476" w:type="dxa"/>
            <w:shd w:val="clear" w:color="auto" w:fill="auto"/>
          </w:tcPr>
          <w:p w14:paraId="4AAE5AB3" w14:textId="77777777" w:rsidR="00F92657" w:rsidRPr="00286FD9" w:rsidRDefault="00F92657" w:rsidP="0089301C">
            <w:pPr>
              <w:pStyle w:val="Encabezado"/>
              <w:tabs>
                <w:tab w:val="left" w:pos="1418"/>
              </w:tabs>
              <w:jc w:val="center"/>
              <w:rPr>
                <w:rFonts w:cs="Arial"/>
                <w:szCs w:val="24"/>
                <w:lang w:val="es-AR"/>
              </w:rPr>
            </w:pPr>
            <w:r w:rsidRPr="00286FD9">
              <w:rPr>
                <w:rFonts w:cs="Arial"/>
                <w:szCs w:val="24"/>
                <w:lang w:val="es-AR"/>
              </w:rPr>
              <w:t>______________________________</w:t>
            </w:r>
          </w:p>
          <w:p w14:paraId="1DDA5235" w14:textId="77777777" w:rsidR="00F92657" w:rsidRPr="00286FD9" w:rsidRDefault="00F92657" w:rsidP="0089301C">
            <w:pPr>
              <w:pStyle w:val="Encabezado"/>
              <w:tabs>
                <w:tab w:val="left" w:pos="1418"/>
              </w:tabs>
              <w:jc w:val="center"/>
              <w:rPr>
                <w:rFonts w:cs="Arial"/>
                <w:szCs w:val="24"/>
                <w:lang w:val="es-AR"/>
              </w:rPr>
            </w:pPr>
            <w:r w:rsidRPr="00286FD9">
              <w:rPr>
                <w:rFonts w:cs="Arial"/>
                <w:szCs w:val="24"/>
                <w:lang w:val="es-AR"/>
              </w:rPr>
              <w:t>Por la Delegación de Brasil</w:t>
            </w:r>
          </w:p>
          <w:p w14:paraId="5B90722D" w14:textId="77777777" w:rsidR="00F92657" w:rsidRPr="00286FD9" w:rsidRDefault="000D537F" w:rsidP="0089301C">
            <w:pPr>
              <w:pStyle w:val="Encabezado"/>
              <w:tabs>
                <w:tab w:val="left" w:pos="1418"/>
              </w:tabs>
              <w:jc w:val="center"/>
              <w:rPr>
                <w:rFonts w:cs="Arial"/>
                <w:b/>
                <w:szCs w:val="24"/>
                <w:lang w:val="es-AR"/>
              </w:rPr>
            </w:pPr>
            <w:r w:rsidRPr="00286FD9">
              <w:rPr>
                <w:rFonts w:cs="Arial"/>
                <w:b/>
                <w:szCs w:val="24"/>
                <w:lang w:val="es-AR"/>
              </w:rPr>
              <w:t>Raquel Pires</w:t>
            </w:r>
          </w:p>
          <w:p w14:paraId="4F7907A8" w14:textId="77777777" w:rsidR="00F92657" w:rsidRPr="00286FD9" w:rsidRDefault="00F92657" w:rsidP="0089301C">
            <w:pPr>
              <w:jc w:val="center"/>
              <w:rPr>
                <w:rFonts w:cs="Arial"/>
                <w:b/>
                <w:bCs/>
                <w:szCs w:val="24"/>
                <w:lang w:val="es-AR"/>
              </w:rPr>
            </w:pPr>
          </w:p>
        </w:tc>
      </w:tr>
      <w:tr w:rsidR="00F92657" w:rsidRPr="001D7061" w14:paraId="6E0E1B0D" w14:textId="77777777" w:rsidTr="005D24F1">
        <w:trPr>
          <w:trHeight w:val="1304"/>
        </w:trPr>
        <w:tc>
          <w:tcPr>
            <w:tcW w:w="4278" w:type="dxa"/>
          </w:tcPr>
          <w:p w14:paraId="1658E695" w14:textId="77777777" w:rsidR="00F92657" w:rsidRPr="00286FD9" w:rsidRDefault="00F92657" w:rsidP="0089301C">
            <w:pPr>
              <w:pStyle w:val="Encabezado"/>
              <w:tabs>
                <w:tab w:val="left" w:pos="1418"/>
              </w:tabs>
              <w:jc w:val="center"/>
              <w:rPr>
                <w:rFonts w:cs="Arial"/>
                <w:szCs w:val="24"/>
                <w:lang w:val="es-AR"/>
              </w:rPr>
            </w:pPr>
          </w:p>
          <w:p w14:paraId="6B92A57D" w14:textId="77777777" w:rsidR="00F92657" w:rsidRPr="00286FD9" w:rsidRDefault="00F92657" w:rsidP="0089301C">
            <w:pPr>
              <w:pStyle w:val="Encabezado"/>
              <w:tabs>
                <w:tab w:val="left" w:pos="1418"/>
              </w:tabs>
              <w:jc w:val="center"/>
              <w:rPr>
                <w:rFonts w:cs="Arial"/>
                <w:szCs w:val="24"/>
                <w:lang w:val="es-AR"/>
              </w:rPr>
            </w:pPr>
          </w:p>
          <w:p w14:paraId="73E3918F" w14:textId="77777777" w:rsidR="00F92657" w:rsidRPr="00286FD9" w:rsidRDefault="00F92657" w:rsidP="0089301C">
            <w:pPr>
              <w:pStyle w:val="Encabezado"/>
              <w:tabs>
                <w:tab w:val="left" w:pos="1418"/>
              </w:tabs>
              <w:jc w:val="center"/>
              <w:rPr>
                <w:rFonts w:cs="Arial"/>
                <w:szCs w:val="24"/>
                <w:lang w:val="es-AR"/>
              </w:rPr>
            </w:pPr>
            <w:r w:rsidRPr="00286FD9">
              <w:rPr>
                <w:rFonts w:cs="Arial"/>
                <w:szCs w:val="24"/>
                <w:lang w:val="es-AR"/>
              </w:rPr>
              <w:t>______________________________</w:t>
            </w:r>
          </w:p>
          <w:p w14:paraId="7C54238A" w14:textId="77777777" w:rsidR="00F92657" w:rsidRPr="00286FD9" w:rsidRDefault="00F92657" w:rsidP="0089301C">
            <w:pPr>
              <w:pStyle w:val="Encabezado"/>
              <w:jc w:val="center"/>
              <w:rPr>
                <w:rFonts w:cs="Arial"/>
                <w:szCs w:val="24"/>
                <w:lang w:val="es-AR"/>
              </w:rPr>
            </w:pPr>
            <w:r w:rsidRPr="00286FD9">
              <w:rPr>
                <w:rFonts w:cs="Arial"/>
                <w:szCs w:val="24"/>
                <w:lang w:val="es-AR"/>
              </w:rPr>
              <w:t>Por la Delegación de Paraguay</w:t>
            </w:r>
          </w:p>
          <w:p w14:paraId="42E46A6E" w14:textId="77777777" w:rsidR="00F92657" w:rsidRPr="00286FD9" w:rsidRDefault="00F92657" w:rsidP="0089301C">
            <w:pPr>
              <w:tabs>
                <w:tab w:val="left" w:pos="3015"/>
              </w:tabs>
              <w:jc w:val="center"/>
              <w:rPr>
                <w:rFonts w:cs="Arial"/>
                <w:b/>
                <w:szCs w:val="24"/>
                <w:lang w:val="es-AR"/>
              </w:rPr>
            </w:pPr>
            <w:r w:rsidRPr="00286FD9">
              <w:rPr>
                <w:rFonts w:cs="Arial"/>
                <w:b/>
                <w:szCs w:val="24"/>
                <w:lang w:val="es-AR"/>
              </w:rPr>
              <w:t>Sebastián Ort</w:t>
            </w:r>
            <w:r w:rsidR="00376139" w:rsidRPr="00286FD9">
              <w:rPr>
                <w:rFonts w:cs="Arial"/>
                <w:b/>
                <w:szCs w:val="24"/>
                <w:lang w:val="es-AR"/>
              </w:rPr>
              <w:t>í</w:t>
            </w:r>
            <w:r w:rsidRPr="00286FD9">
              <w:rPr>
                <w:rFonts w:cs="Arial"/>
                <w:b/>
                <w:szCs w:val="24"/>
                <w:lang w:val="es-AR"/>
              </w:rPr>
              <w:t>z</w:t>
            </w:r>
          </w:p>
        </w:tc>
        <w:tc>
          <w:tcPr>
            <w:tcW w:w="4476" w:type="dxa"/>
          </w:tcPr>
          <w:p w14:paraId="4FD3DD32" w14:textId="77777777" w:rsidR="002E6EE5" w:rsidRPr="00286FD9" w:rsidRDefault="002E6EE5" w:rsidP="0089301C">
            <w:pPr>
              <w:pStyle w:val="Encabezado"/>
              <w:tabs>
                <w:tab w:val="left" w:pos="1418"/>
              </w:tabs>
              <w:jc w:val="center"/>
              <w:rPr>
                <w:rFonts w:cs="Arial"/>
                <w:szCs w:val="24"/>
                <w:lang w:val="es-AR"/>
              </w:rPr>
            </w:pPr>
          </w:p>
          <w:p w14:paraId="0DD99BD6" w14:textId="77777777" w:rsidR="00F92657" w:rsidRPr="00286FD9" w:rsidRDefault="00F92657" w:rsidP="0089301C">
            <w:pPr>
              <w:pStyle w:val="Encabezado"/>
              <w:tabs>
                <w:tab w:val="left" w:pos="1418"/>
              </w:tabs>
              <w:jc w:val="center"/>
              <w:rPr>
                <w:rFonts w:cs="Arial"/>
                <w:szCs w:val="24"/>
                <w:lang w:val="es-AR"/>
              </w:rPr>
            </w:pPr>
          </w:p>
          <w:p w14:paraId="703C1DF5" w14:textId="77777777" w:rsidR="00F92657" w:rsidRPr="00286FD9" w:rsidRDefault="00F92657" w:rsidP="0089301C">
            <w:pPr>
              <w:pStyle w:val="Encabezado"/>
              <w:tabs>
                <w:tab w:val="left" w:pos="1418"/>
              </w:tabs>
              <w:jc w:val="center"/>
              <w:rPr>
                <w:rFonts w:cs="Arial"/>
                <w:szCs w:val="24"/>
                <w:lang w:val="es-AR"/>
              </w:rPr>
            </w:pPr>
            <w:r w:rsidRPr="00286FD9">
              <w:rPr>
                <w:rFonts w:cs="Arial"/>
                <w:szCs w:val="24"/>
                <w:lang w:val="es-AR"/>
              </w:rPr>
              <w:t>_______________________________</w:t>
            </w:r>
          </w:p>
          <w:p w14:paraId="4D562934" w14:textId="77777777" w:rsidR="00F92657" w:rsidRPr="00286FD9" w:rsidRDefault="00F92657" w:rsidP="0089301C">
            <w:pPr>
              <w:pStyle w:val="Encabezado"/>
              <w:tabs>
                <w:tab w:val="left" w:pos="1418"/>
              </w:tabs>
              <w:jc w:val="center"/>
              <w:rPr>
                <w:rFonts w:cs="Arial"/>
                <w:szCs w:val="24"/>
                <w:lang w:val="es-AR"/>
              </w:rPr>
            </w:pPr>
            <w:r w:rsidRPr="00286FD9">
              <w:rPr>
                <w:rFonts w:cs="Arial"/>
                <w:szCs w:val="24"/>
                <w:lang w:val="es-AR"/>
              </w:rPr>
              <w:t>Por la Delegación de Uruguay</w:t>
            </w:r>
          </w:p>
          <w:p w14:paraId="7D778AA0" w14:textId="77777777" w:rsidR="00F92657" w:rsidRPr="00286FD9" w:rsidRDefault="000D537F" w:rsidP="0089301C">
            <w:pPr>
              <w:pStyle w:val="Encabezado"/>
              <w:tabs>
                <w:tab w:val="left" w:pos="1418"/>
              </w:tabs>
              <w:jc w:val="center"/>
              <w:rPr>
                <w:rFonts w:cs="Arial"/>
                <w:b/>
                <w:bCs/>
                <w:szCs w:val="24"/>
                <w:lang w:val="es-AR"/>
              </w:rPr>
            </w:pPr>
            <w:r w:rsidRPr="00286FD9">
              <w:rPr>
                <w:rFonts w:cs="Arial"/>
                <w:b/>
                <w:bCs/>
                <w:szCs w:val="24"/>
                <w:lang w:val="es-AR"/>
              </w:rPr>
              <w:t>Luciana Nader</w:t>
            </w:r>
            <w:r w:rsidR="00142CB2" w:rsidRPr="00286FD9">
              <w:rPr>
                <w:rFonts w:cs="Arial"/>
                <w:b/>
                <w:bCs/>
                <w:szCs w:val="24"/>
                <w:lang w:val="es-AR"/>
              </w:rPr>
              <w:t xml:space="preserve"> </w:t>
            </w:r>
          </w:p>
        </w:tc>
      </w:tr>
    </w:tbl>
    <w:p w14:paraId="2E30B68A" w14:textId="77777777" w:rsidR="00E84F69" w:rsidRPr="006B6CA3" w:rsidRDefault="00E84F69" w:rsidP="0089301C">
      <w:pPr>
        <w:pStyle w:val="Prrafodelista"/>
        <w:suppressAutoHyphens/>
        <w:autoSpaceDN w:val="0"/>
        <w:ind w:left="0"/>
        <w:jc w:val="both"/>
        <w:textAlignment w:val="baseline"/>
        <w:rPr>
          <w:rFonts w:ascii="Arial" w:hAnsi="Arial" w:cs="Arial"/>
          <w:color w:val="FF0000"/>
          <w:lang w:val="es-ES_tradnl"/>
        </w:rPr>
      </w:pPr>
    </w:p>
    <w:sectPr w:rsidR="00E84F69" w:rsidRPr="006B6CA3" w:rsidSect="00B65693">
      <w:headerReference w:type="default" r:id="rId11"/>
      <w:footerReference w:type="default" r:id="rId12"/>
      <w:headerReference w:type="first" r:id="rId13"/>
      <w:footerReference w:type="first" r:id="rId14"/>
      <w:pgSz w:w="11907" w:h="16840" w:code="9"/>
      <w:pgMar w:top="1417" w:right="1701" w:bottom="1417" w:left="1701" w:header="680" w:footer="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C5A77" w14:textId="77777777" w:rsidR="003478E2" w:rsidRDefault="003478E2">
      <w:r>
        <w:separator/>
      </w:r>
    </w:p>
  </w:endnote>
  <w:endnote w:type="continuationSeparator" w:id="0">
    <w:p w14:paraId="172E71A0" w14:textId="77777777" w:rsidR="003478E2" w:rsidRDefault="00347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A7ACA" w14:textId="3E23845E" w:rsidR="00186B77" w:rsidRDefault="00186B77">
    <w:pPr>
      <w:pStyle w:val="Piedepgina"/>
      <w:jc w:val="right"/>
    </w:pPr>
    <w:r>
      <w:fldChar w:fldCharType="begin"/>
    </w:r>
    <w:r>
      <w:instrText>PAGE   \* MERGEFORMAT</w:instrText>
    </w:r>
    <w:r>
      <w:fldChar w:fldCharType="separate"/>
    </w:r>
    <w:r w:rsidR="00760A38" w:rsidRPr="00760A38">
      <w:rPr>
        <w:noProof/>
        <w:lang w:val="es-ES"/>
      </w:rPr>
      <w:t>20</w:t>
    </w:r>
    <w:r>
      <w:fldChar w:fldCharType="end"/>
    </w:r>
  </w:p>
  <w:p w14:paraId="3C459676" w14:textId="77777777" w:rsidR="00186B77" w:rsidRPr="00A81730" w:rsidRDefault="00186B77" w:rsidP="00F44C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C4693" w14:textId="77777777" w:rsidR="008A7BB5" w:rsidRPr="00BA6337" w:rsidRDefault="008A7BB5" w:rsidP="008A7BB5">
    <w:pPr>
      <w:pStyle w:val="Piedepgina"/>
      <w:jc w:val="center"/>
      <w:rPr>
        <w:rFonts w:cs="Arial"/>
        <w:b/>
        <w:i/>
        <w:sz w:val="16"/>
        <w:lang w:val="es-ES"/>
      </w:rPr>
    </w:pPr>
    <w:r w:rsidRPr="00BA6337">
      <w:rPr>
        <w:rFonts w:cs="Arial"/>
        <w:b/>
        <w:i/>
        <w:sz w:val="16"/>
        <w:lang w:val="es-ES"/>
      </w:rPr>
      <w:t>Secretaría del MERCOSUR</w:t>
    </w:r>
  </w:p>
  <w:p w14:paraId="103C3B3D" w14:textId="77777777" w:rsidR="008A7BB5" w:rsidRPr="00BA6337" w:rsidRDefault="008A7BB5" w:rsidP="008A7BB5">
    <w:pPr>
      <w:pStyle w:val="Piedepgina"/>
      <w:jc w:val="center"/>
      <w:rPr>
        <w:rFonts w:cs="Arial"/>
        <w:b/>
        <w:sz w:val="16"/>
        <w:lang w:val="es-UY"/>
      </w:rPr>
    </w:pPr>
    <w:r w:rsidRPr="00BA6337">
      <w:rPr>
        <w:rFonts w:cs="Arial"/>
        <w:b/>
        <w:sz w:val="16"/>
        <w:lang w:val="es-UY"/>
      </w:rPr>
      <w:t xml:space="preserve">        Archivo Oficial</w:t>
    </w:r>
  </w:p>
  <w:p w14:paraId="71B951B9" w14:textId="77777777" w:rsidR="008A7BB5" w:rsidRPr="00BA6337" w:rsidRDefault="008A7BB5" w:rsidP="008A7BB5">
    <w:pPr>
      <w:pStyle w:val="Piedepgina"/>
      <w:jc w:val="center"/>
      <w:rPr>
        <w:rFonts w:cs="Arial"/>
        <w:b/>
        <w:i/>
        <w:sz w:val="16"/>
        <w:lang w:val="es-ES"/>
      </w:rPr>
    </w:pPr>
    <w:r w:rsidRPr="00BA6337">
      <w:rPr>
        <w:rFonts w:cs="Arial"/>
        <w:sz w:val="16"/>
        <w:lang w:val="es-UY"/>
      </w:rPr>
      <w:t xml:space="preserve">      </w:t>
    </w:r>
    <w:r w:rsidRPr="00BA6337">
      <w:rPr>
        <w:rFonts w:cs="Arial"/>
        <w:sz w:val="16"/>
        <w:lang w:val="fr-FR"/>
      </w:rPr>
      <w:t xml:space="preserve">  www.mercosur.int</w:t>
    </w:r>
  </w:p>
  <w:p w14:paraId="7A30D8EF" w14:textId="77777777" w:rsidR="008A7BB5" w:rsidRPr="008A7BB5" w:rsidRDefault="008A7BB5">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4F509" w14:textId="77777777" w:rsidR="003478E2" w:rsidRDefault="003478E2">
      <w:r>
        <w:separator/>
      </w:r>
    </w:p>
  </w:footnote>
  <w:footnote w:type="continuationSeparator" w:id="0">
    <w:p w14:paraId="18006B78" w14:textId="77777777" w:rsidR="003478E2" w:rsidRDefault="00347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CFF2" w14:textId="77777777" w:rsidR="00186B77" w:rsidRDefault="008B1601" w:rsidP="007E0248">
    <w:pPr>
      <w:pStyle w:val="Encabezado"/>
    </w:pPr>
    <w:r>
      <w:rPr>
        <w:noProof/>
        <w:snapToGrid/>
        <w:lang w:val="es-UY" w:eastAsia="es-UY"/>
      </w:rPr>
      <w:pict w14:anchorId="25118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alt="LogoMERCOSUR-Principal_45" style="position:absolute;margin-left:-22.1pt;margin-top:162.2pt;width:508.75pt;height:310.25pt;z-index:-251657728;mso-wrap-edited:f;mso-position-horizontal-relative:margin;mso-position-vertical-relative:margin" o:allowincell="f">
          <v:imagedata r:id="rId1" o:title="LogoMERCOSUR-Principal_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C1B4A" w14:textId="13C05E4A" w:rsidR="00186B77" w:rsidRPr="008A7BB5" w:rsidRDefault="008A7BB5" w:rsidP="008A7BB5">
    <w:pPr>
      <w:pStyle w:val="Encabezado"/>
      <w:tabs>
        <w:tab w:val="left" w:pos="7705"/>
      </w:tabs>
    </w:pPr>
    <w:r>
      <w:rPr>
        <w:noProof/>
        <w:lang w:val="es-ES"/>
      </w:rPr>
      <w:drawing>
        <wp:anchor distT="0" distB="0" distL="114300" distR="114300" simplePos="0" relativeHeight="251657728" behindDoc="0" locked="0" layoutInCell="0" allowOverlap="1" wp14:anchorId="1AA0152F" wp14:editId="4DA2878F">
          <wp:simplePos x="0" y="0"/>
          <wp:positionH relativeFrom="margin">
            <wp:posOffset>4543425</wp:posOffset>
          </wp:positionH>
          <wp:positionV relativeFrom="margin">
            <wp:posOffset>-751205</wp:posOffset>
          </wp:positionV>
          <wp:extent cx="1186180" cy="74803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704" behindDoc="1" locked="0" layoutInCell="0" allowOverlap="1" wp14:anchorId="0A597043" wp14:editId="58B8C5FF">
          <wp:simplePos x="0" y="0"/>
          <wp:positionH relativeFrom="margin">
            <wp:align>center</wp:align>
          </wp:positionH>
          <wp:positionV relativeFrom="page">
            <wp:align>center</wp:align>
          </wp:positionV>
          <wp:extent cx="5400675" cy="3293745"/>
          <wp:effectExtent l="0" t="0" r="9525" b="1905"/>
          <wp:wrapNone/>
          <wp:docPr id="4" name="Imagen 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400675" cy="329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694">
      <w:rPr>
        <w:noProof/>
        <w:lang w:val="es-ES"/>
      </w:rPr>
      <w:drawing>
        <wp:inline distT="0" distB="0" distL="0" distR="0" wp14:anchorId="2434790F" wp14:editId="5CD00104">
          <wp:extent cx="1190625" cy="752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75247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83179C0"/>
    <w:multiLevelType w:val="hybridMultilevel"/>
    <w:tmpl w:val="350EB84A"/>
    <w:lvl w:ilvl="0" w:tplc="380A0001">
      <w:start w:val="1"/>
      <w:numFmt w:val="bullet"/>
      <w:lvlText w:val=""/>
      <w:lvlJc w:val="left"/>
      <w:pPr>
        <w:ind w:left="1428" w:hanging="360"/>
      </w:pPr>
      <w:rPr>
        <w:rFonts w:ascii="Symbol" w:hAnsi="Symbol" w:hint="default"/>
      </w:rPr>
    </w:lvl>
    <w:lvl w:ilvl="1" w:tplc="380A0003" w:tentative="1">
      <w:start w:val="1"/>
      <w:numFmt w:val="bullet"/>
      <w:lvlText w:val="o"/>
      <w:lvlJc w:val="left"/>
      <w:pPr>
        <w:ind w:left="2148" w:hanging="360"/>
      </w:pPr>
      <w:rPr>
        <w:rFonts w:ascii="Courier New" w:hAnsi="Courier New" w:cs="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cs="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cs="Courier New" w:hint="default"/>
      </w:rPr>
    </w:lvl>
    <w:lvl w:ilvl="8" w:tplc="380A0005" w:tentative="1">
      <w:start w:val="1"/>
      <w:numFmt w:val="bullet"/>
      <w:lvlText w:val=""/>
      <w:lvlJc w:val="left"/>
      <w:pPr>
        <w:ind w:left="7188" w:hanging="360"/>
      </w:pPr>
      <w:rPr>
        <w:rFonts w:ascii="Wingdings" w:hAnsi="Wingdings" w:hint="default"/>
      </w:rPr>
    </w:lvl>
  </w:abstractNum>
  <w:abstractNum w:abstractNumId="2" w15:restartNumberingAfterBreak="0">
    <w:nsid w:val="0F457A25"/>
    <w:multiLevelType w:val="multilevel"/>
    <w:tmpl w:val="260E4576"/>
    <w:lvl w:ilvl="0">
      <w:start w:val="3"/>
      <w:numFmt w:val="decimal"/>
      <w:lvlText w:val="%1."/>
      <w:lvlJc w:val="left"/>
      <w:pPr>
        <w:ind w:left="525" w:hanging="525"/>
      </w:pPr>
      <w:rPr>
        <w:rFonts w:hint="default"/>
      </w:rPr>
    </w:lvl>
    <w:lvl w:ilvl="1">
      <w:start w:val="3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F34F64"/>
    <w:multiLevelType w:val="multilevel"/>
    <w:tmpl w:val="260E4576"/>
    <w:lvl w:ilvl="0">
      <w:start w:val="3"/>
      <w:numFmt w:val="decimal"/>
      <w:lvlText w:val="%1."/>
      <w:lvlJc w:val="left"/>
      <w:pPr>
        <w:ind w:left="525" w:hanging="525"/>
      </w:pPr>
      <w:rPr>
        <w:rFonts w:hint="default"/>
      </w:rPr>
    </w:lvl>
    <w:lvl w:ilvl="1">
      <w:start w:val="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4A16FFC"/>
    <w:multiLevelType w:val="hybridMultilevel"/>
    <w:tmpl w:val="54442332"/>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259C1D93"/>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CB66D2E"/>
    <w:multiLevelType w:val="multilevel"/>
    <w:tmpl w:val="8A10EF1A"/>
    <w:lvl w:ilvl="0">
      <w:start w:val="3"/>
      <w:numFmt w:val="decimal"/>
      <w:lvlText w:val="%1."/>
      <w:lvlJc w:val="left"/>
      <w:pPr>
        <w:ind w:left="525" w:hanging="525"/>
      </w:pPr>
      <w:rPr>
        <w:rFonts w:hint="default"/>
      </w:rPr>
    </w:lvl>
    <w:lvl w:ilvl="1">
      <w:start w:val="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DF7B09"/>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3C54A92"/>
    <w:multiLevelType w:val="multilevel"/>
    <w:tmpl w:val="260E4576"/>
    <w:lvl w:ilvl="0">
      <w:start w:val="3"/>
      <w:numFmt w:val="decimal"/>
      <w:lvlText w:val="%1."/>
      <w:lvlJc w:val="left"/>
      <w:pPr>
        <w:ind w:left="525" w:hanging="525"/>
      </w:pPr>
      <w:rPr>
        <w:rFonts w:hint="default"/>
      </w:rPr>
    </w:lvl>
    <w:lvl w:ilvl="1">
      <w:start w:val="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480421C"/>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92A3155"/>
    <w:multiLevelType w:val="hybridMultilevel"/>
    <w:tmpl w:val="1D64D7EE"/>
    <w:lvl w:ilvl="0" w:tplc="5FDC0B38">
      <w:start w:val="1"/>
      <w:numFmt w:val="decimal"/>
      <w:lvlText w:val="%1."/>
      <w:lvlJc w:val="left"/>
      <w:pPr>
        <w:ind w:left="720" w:hanging="360"/>
      </w:pPr>
      <w:rPr>
        <w:rFonts w:ascii="Arial" w:hAnsi="Arial" w:cs="Times New Roman" w:hint="default"/>
        <w:b/>
        <w:sz w:val="24"/>
        <w:lang w:val="es-ES"/>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11" w15:restartNumberingAfterBreak="0">
    <w:nsid w:val="3F236690"/>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47444CD3"/>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0477271"/>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16F5230"/>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5C93B1B"/>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9C94D58"/>
    <w:multiLevelType w:val="multilevel"/>
    <w:tmpl w:val="FBC4133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1995"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A334DE"/>
    <w:multiLevelType w:val="hybridMultilevel"/>
    <w:tmpl w:val="A224E04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61E85098"/>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2AD4DF5"/>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658142CB"/>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D8D67B1"/>
    <w:multiLevelType w:val="hybridMultilevel"/>
    <w:tmpl w:val="736C745C"/>
    <w:lvl w:ilvl="0" w:tplc="380A0003">
      <w:start w:val="1"/>
      <w:numFmt w:val="bullet"/>
      <w:lvlText w:val="o"/>
      <w:lvlJc w:val="left"/>
      <w:pPr>
        <w:ind w:left="1428" w:hanging="360"/>
      </w:pPr>
      <w:rPr>
        <w:rFonts w:ascii="Courier New" w:hAnsi="Courier New" w:cs="Courier New" w:hint="default"/>
      </w:rPr>
    </w:lvl>
    <w:lvl w:ilvl="1" w:tplc="380A0003" w:tentative="1">
      <w:start w:val="1"/>
      <w:numFmt w:val="bullet"/>
      <w:lvlText w:val="o"/>
      <w:lvlJc w:val="left"/>
      <w:pPr>
        <w:ind w:left="2148" w:hanging="360"/>
      </w:pPr>
      <w:rPr>
        <w:rFonts w:ascii="Courier New" w:hAnsi="Courier New" w:cs="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cs="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cs="Courier New" w:hint="default"/>
      </w:rPr>
    </w:lvl>
    <w:lvl w:ilvl="8" w:tplc="380A0005" w:tentative="1">
      <w:start w:val="1"/>
      <w:numFmt w:val="bullet"/>
      <w:lvlText w:val=""/>
      <w:lvlJc w:val="left"/>
      <w:pPr>
        <w:ind w:left="7188" w:hanging="360"/>
      </w:pPr>
      <w:rPr>
        <w:rFonts w:ascii="Wingdings" w:hAnsi="Wingdings" w:hint="default"/>
      </w:rPr>
    </w:lvl>
  </w:abstractNum>
  <w:num w:numId="1">
    <w:abstractNumId w:val="7"/>
  </w:num>
  <w:num w:numId="2">
    <w:abstractNumId w:val="14"/>
  </w:num>
  <w:num w:numId="3">
    <w:abstractNumId w:val="12"/>
  </w:num>
  <w:num w:numId="4">
    <w:abstractNumId w:val="9"/>
  </w:num>
  <w:num w:numId="5">
    <w:abstractNumId w:val="16"/>
  </w:num>
  <w:num w:numId="6">
    <w:abstractNumId w:val="18"/>
  </w:num>
  <w:num w:numId="7">
    <w:abstractNumId w:val="7"/>
  </w:num>
  <w:num w:numId="8">
    <w:abstractNumId w:val="6"/>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8"/>
  </w:num>
  <w:num w:numId="12">
    <w:abstractNumId w:val="3"/>
  </w:num>
  <w:num w:numId="13">
    <w:abstractNumId w:val="2"/>
  </w:num>
  <w:num w:numId="14">
    <w:abstractNumId w:val="11"/>
  </w:num>
  <w:num w:numId="15">
    <w:abstractNumId w:val="17"/>
  </w:num>
  <w:num w:numId="16">
    <w:abstractNumId w:val="13"/>
  </w:num>
  <w:num w:numId="17">
    <w:abstractNumId w:val="15"/>
  </w:num>
  <w:num w:numId="18">
    <w:abstractNumId w:val="7"/>
  </w:num>
  <w:num w:numId="19">
    <w:abstractNumId w:val="2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1"/>
  </w:num>
  <w:num w:numId="23">
    <w:abstractNumId w:val="1"/>
  </w:num>
  <w:num w:numId="24">
    <w:abstractNumId w:val="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activeWritingStyle w:appName="MSWord" w:lang="pt-BR" w:vendorID="64" w:dllVersion="6" w:nlCheck="1" w:checkStyle="0"/>
  <w:activeWritingStyle w:appName="MSWord" w:lang="es-PY" w:vendorID="64" w:dllVersion="6" w:nlCheck="1" w:checkStyle="0"/>
  <w:activeWritingStyle w:appName="MSWord" w:lang="es-ES_tradnl" w:vendorID="64" w:dllVersion="6" w:nlCheck="1" w:checkStyle="0"/>
  <w:activeWritingStyle w:appName="MSWord" w:lang="es-AR" w:vendorID="64" w:dllVersion="6" w:nlCheck="1" w:checkStyle="0"/>
  <w:activeWritingStyle w:appName="MSWord" w:lang="es-UY" w:vendorID="64" w:dllVersion="6" w:nlCheck="1" w:checkStyle="0"/>
  <w:activeWritingStyle w:appName="MSWord" w:lang="es-ES" w:vendorID="64" w:dllVersion="6" w:nlCheck="1" w:checkStyle="0"/>
  <w:activeWritingStyle w:appName="MSWord" w:lang="es-UY" w:vendorID="64" w:dllVersion="0" w:nlCheck="1" w:checkStyle="0"/>
  <w:activeWritingStyle w:appName="MSWord" w:lang="es-ES_tradnl" w:vendorID="64" w:dllVersion="0" w:nlCheck="1" w:checkStyle="0"/>
  <w:activeWritingStyle w:appName="MSWord" w:lang="es-AR" w:vendorID="64" w:dllVersion="0" w:nlCheck="1" w:checkStyle="0"/>
  <w:activeWritingStyle w:appName="MSWord" w:lang="pt-BR" w:vendorID="64" w:dllVersion="0" w:nlCheck="1" w:checkStyle="0"/>
  <w:activeWritingStyle w:appName="MSWord" w:lang="es-PY"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s-US" w:vendorID="64" w:dllVersion="0" w:nlCheck="1" w:checkStyle="0"/>
  <w:activeWritingStyle w:appName="MSWord" w:lang="es-ES_tradnl" w:vendorID="64" w:dllVersion="4096" w:nlCheck="1" w:checkStyle="0"/>
  <w:activeWritingStyle w:appName="MSWord" w:lang="es-AR" w:vendorID="64" w:dllVersion="4096" w:nlCheck="1" w:checkStyle="0"/>
  <w:activeWritingStyle w:appName="MSWord" w:lang="es-UY"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fr-FR"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88"/>
    <w:rsid w:val="0000329F"/>
    <w:rsid w:val="00003370"/>
    <w:rsid w:val="00004311"/>
    <w:rsid w:val="00004980"/>
    <w:rsid w:val="00004D21"/>
    <w:rsid w:val="00005418"/>
    <w:rsid w:val="00005EDA"/>
    <w:rsid w:val="00005FB2"/>
    <w:rsid w:val="000065B0"/>
    <w:rsid w:val="0000691E"/>
    <w:rsid w:val="00006B59"/>
    <w:rsid w:val="00010710"/>
    <w:rsid w:val="00010859"/>
    <w:rsid w:val="000108BE"/>
    <w:rsid w:val="00011775"/>
    <w:rsid w:val="00011DDB"/>
    <w:rsid w:val="0001400A"/>
    <w:rsid w:val="00014719"/>
    <w:rsid w:val="00017A6E"/>
    <w:rsid w:val="00022BE0"/>
    <w:rsid w:val="00022D53"/>
    <w:rsid w:val="0002427C"/>
    <w:rsid w:val="00025C1A"/>
    <w:rsid w:val="00025F00"/>
    <w:rsid w:val="00026BC8"/>
    <w:rsid w:val="000271DC"/>
    <w:rsid w:val="0002757C"/>
    <w:rsid w:val="00033A9A"/>
    <w:rsid w:val="00035500"/>
    <w:rsid w:val="0003588B"/>
    <w:rsid w:val="00036D6A"/>
    <w:rsid w:val="00036F3F"/>
    <w:rsid w:val="00040BA1"/>
    <w:rsid w:val="00043869"/>
    <w:rsid w:val="000442AC"/>
    <w:rsid w:val="00051E19"/>
    <w:rsid w:val="00052F5D"/>
    <w:rsid w:val="00053704"/>
    <w:rsid w:val="00053BDB"/>
    <w:rsid w:val="000601BE"/>
    <w:rsid w:val="00061729"/>
    <w:rsid w:val="00064331"/>
    <w:rsid w:val="000649B5"/>
    <w:rsid w:val="00065C48"/>
    <w:rsid w:val="00066EF7"/>
    <w:rsid w:val="0007137E"/>
    <w:rsid w:val="000714B6"/>
    <w:rsid w:val="000729C0"/>
    <w:rsid w:val="00075435"/>
    <w:rsid w:val="0007554B"/>
    <w:rsid w:val="0007638A"/>
    <w:rsid w:val="00076994"/>
    <w:rsid w:val="000827BA"/>
    <w:rsid w:val="000828D7"/>
    <w:rsid w:val="000900A8"/>
    <w:rsid w:val="0009081E"/>
    <w:rsid w:val="00093237"/>
    <w:rsid w:val="000938B4"/>
    <w:rsid w:val="000947CE"/>
    <w:rsid w:val="0009492E"/>
    <w:rsid w:val="000A0EEB"/>
    <w:rsid w:val="000A1A92"/>
    <w:rsid w:val="000A32FC"/>
    <w:rsid w:val="000A712D"/>
    <w:rsid w:val="000A71B9"/>
    <w:rsid w:val="000B0678"/>
    <w:rsid w:val="000B0C65"/>
    <w:rsid w:val="000B2F9B"/>
    <w:rsid w:val="000B55ED"/>
    <w:rsid w:val="000C02AD"/>
    <w:rsid w:val="000C1E15"/>
    <w:rsid w:val="000C539B"/>
    <w:rsid w:val="000C5E61"/>
    <w:rsid w:val="000C6065"/>
    <w:rsid w:val="000C668A"/>
    <w:rsid w:val="000C797B"/>
    <w:rsid w:val="000D0C0F"/>
    <w:rsid w:val="000D1311"/>
    <w:rsid w:val="000D248F"/>
    <w:rsid w:val="000D3CEE"/>
    <w:rsid w:val="000D487F"/>
    <w:rsid w:val="000D537F"/>
    <w:rsid w:val="000D5DF3"/>
    <w:rsid w:val="000D777C"/>
    <w:rsid w:val="000E223C"/>
    <w:rsid w:val="000E4D1F"/>
    <w:rsid w:val="000E5EE3"/>
    <w:rsid w:val="000E647D"/>
    <w:rsid w:val="000E6985"/>
    <w:rsid w:val="000E6CC7"/>
    <w:rsid w:val="000E795A"/>
    <w:rsid w:val="000F0D0B"/>
    <w:rsid w:val="000F106E"/>
    <w:rsid w:val="0010182B"/>
    <w:rsid w:val="001020F1"/>
    <w:rsid w:val="00102555"/>
    <w:rsid w:val="00103533"/>
    <w:rsid w:val="00104445"/>
    <w:rsid w:val="00107F3E"/>
    <w:rsid w:val="001129B9"/>
    <w:rsid w:val="00112BB4"/>
    <w:rsid w:val="00113097"/>
    <w:rsid w:val="00120FFC"/>
    <w:rsid w:val="0012292C"/>
    <w:rsid w:val="001274E8"/>
    <w:rsid w:val="00127623"/>
    <w:rsid w:val="001327A1"/>
    <w:rsid w:val="001328E6"/>
    <w:rsid w:val="00136697"/>
    <w:rsid w:val="0013673D"/>
    <w:rsid w:val="00141E8F"/>
    <w:rsid w:val="00142269"/>
    <w:rsid w:val="001428DD"/>
    <w:rsid w:val="00142CB2"/>
    <w:rsid w:val="00144132"/>
    <w:rsid w:val="00145222"/>
    <w:rsid w:val="001453DB"/>
    <w:rsid w:val="0014716C"/>
    <w:rsid w:val="001512E7"/>
    <w:rsid w:val="00151B55"/>
    <w:rsid w:val="00153859"/>
    <w:rsid w:val="001555E2"/>
    <w:rsid w:val="001559D8"/>
    <w:rsid w:val="00156841"/>
    <w:rsid w:val="0015734A"/>
    <w:rsid w:val="00157489"/>
    <w:rsid w:val="001619BB"/>
    <w:rsid w:val="00163D30"/>
    <w:rsid w:val="001656D4"/>
    <w:rsid w:val="00165DDF"/>
    <w:rsid w:val="001662CE"/>
    <w:rsid w:val="00166799"/>
    <w:rsid w:val="001705D4"/>
    <w:rsid w:val="00170B72"/>
    <w:rsid w:val="00172449"/>
    <w:rsid w:val="00172B31"/>
    <w:rsid w:val="00173DBB"/>
    <w:rsid w:val="00175752"/>
    <w:rsid w:val="00177816"/>
    <w:rsid w:val="001778D3"/>
    <w:rsid w:val="00177DBA"/>
    <w:rsid w:val="0018011B"/>
    <w:rsid w:val="0018047C"/>
    <w:rsid w:val="001848E9"/>
    <w:rsid w:val="00186B77"/>
    <w:rsid w:val="001905BE"/>
    <w:rsid w:val="00191BEA"/>
    <w:rsid w:val="00192864"/>
    <w:rsid w:val="00193326"/>
    <w:rsid w:val="0019794F"/>
    <w:rsid w:val="00197CC3"/>
    <w:rsid w:val="001A1B12"/>
    <w:rsid w:val="001A269B"/>
    <w:rsid w:val="001A2CFE"/>
    <w:rsid w:val="001A32D6"/>
    <w:rsid w:val="001A5250"/>
    <w:rsid w:val="001B0C0F"/>
    <w:rsid w:val="001B0D98"/>
    <w:rsid w:val="001B1565"/>
    <w:rsid w:val="001B313A"/>
    <w:rsid w:val="001B3E6E"/>
    <w:rsid w:val="001B4BF6"/>
    <w:rsid w:val="001B4F45"/>
    <w:rsid w:val="001B6410"/>
    <w:rsid w:val="001B654B"/>
    <w:rsid w:val="001B7CAD"/>
    <w:rsid w:val="001C1AC5"/>
    <w:rsid w:val="001C1F40"/>
    <w:rsid w:val="001C234F"/>
    <w:rsid w:val="001C2393"/>
    <w:rsid w:val="001C2937"/>
    <w:rsid w:val="001C34BE"/>
    <w:rsid w:val="001C53E3"/>
    <w:rsid w:val="001C5482"/>
    <w:rsid w:val="001C5DB6"/>
    <w:rsid w:val="001C70F9"/>
    <w:rsid w:val="001D02F2"/>
    <w:rsid w:val="001D08B2"/>
    <w:rsid w:val="001D2882"/>
    <w:rsid w:val="001D398E"/>
    <w:rsid w:val="001D5BD1"/>
    <w:rsid w:val="001D5DC4"/>
    <w:rsid w:val="001D6388"/>
    <w:rsid w:val="001D7061"/>
    <w:rsid w:val="001D7DF3"/>
    <w:rsid w:val="001E1A13"/>
    <w:rsid w:val="001E295E"/>
    <w:rsid w:val="001E3600"/>
    <w:rsid w:val="001E4265"/>
    <w:rsid w:val="001E49F8"/>
    <w:rsid w:val="001E5DD2"/>
    <w:rsid w:val="001E61A5"/>
    <w:rsid w:val="001E6D6E"/>
    <w:rsid w:val="001E7E1A"/>
    <w:rsid w:val="001F0C63"/>
    <w:rsid w:val="001F0F60"/>
    <w:rsid w:val="001F1013"/>
    <w:rsid w:val="001F2F35"/>
    <w:rsid w:val="001F380A"/>
    <w:rsid w:val="001F3BC2"/>
    <w:rsid w:val="001F46EB"/>
    <w:rsid w:val="00200A0D"/>
    <w:rsid w:val="0020163D"/>
    <w:rsid w:val="00204B80"/>
    <w:rsid w:val="0020538A"/>
    <w:rsid w:val="002058A7"/>
    <w:rsid w:val="00207021"/>
    <w:rsid w:val="002104E1"/>
    <w:rsid w:val="00212787"/>
    <w:rsid w:val="00213039"/>
    <w:rsid w:val="00215693"/>
    <w:rsid w:val="00224004"/>
    <w:rsid w:val="0022641E"/>
    <w:rsid w:val="002307E3"/>
    <w:rsid w:val="00233833"/>
    <w:rsid w:val="002349B7"/>
    <w:rsid w:val="002352E8"/>
    <w:rsid w:val="00235558"/>
    <w:rsid w:val="0023586F"/>
    <w:rsid w:val="00243571"/>
    <w:rsid w:val="002437D6"/>
    <w:rsid w:val="002439BF"/>
    <w:rsid w:val="002447C5"/>
    <w:rsid w:val="00252987"/>
    <w:rsid w:val="0025477C"/>
    <w:rsid w:val="00260B33"/>
    <w:rsid w:val="0026167A"/>
    <w:rsid w:val="00262B1D"/>
    <w:rsid w:val="002668A3"/>
    <w:rsid w:val="00267A4F"/>
    <w:rsid w:val="002737DB"/>
    <w:rsid w:val="00274574"/>
    <w:rsid w:val="0028483D"/>
    <w:rsid w:val="0028566C"/>
    <w:rsid w:val="00285746"/>
    <w:rsid w:val="00286FD9"/>
    <w:rsid w:val="00290446"/>
    <w:rsid w:val="002908EE"/>
    <w:rsid w:val="002909AC"/>
    <w:rsid w:val="002912DB"/>
    <w:rsid w:val="0029145E"/>
    <w:rsid w:val="00292AEE"/>
    <w:rsid w:val="00292C5A"/>
    <w:rsid w:val="002941E5"/>
    <w:rsid w:val="0029502A"/>
    <w:rsid w:val="00297336"/>
    <w:rsid w:val="00297838"/>
    <w:rsid w:val="00297B6F"/>
    <w:rsid w:val="002A15DA"/>
    <w:rsid w:val="002A20E4"/>
    <w:rsid w:val="002A340A"/>
    <w:rsid w:val="002A7EE8"/>
    <w:rsid w:val="002B03F4"/>
    <w:rsid w:val="002B1EF3"/>
    <w:rsid w:val="002B1F55"/>
    <w:rsid w:val="002C3501"/>
    <w:rsid w:val="002C361C"/>
    <w:rsid w:val="002C5A01"/>
    <w:rsid w:val="002C6BAD"/>
    <w:rsid w:val="002C7281"/>
    <w:rsid w:val="002D002B"/>
    <w:rsid w:val="002D1410"/>
    <w:rsid w:val="002D4397"/>
    <w:rsid w:val="002D453A"/>
    <w:rsid w:val="002D463E"/>
    <w:rsid w:val="002D603F"/>
    <w:rsid w:val="002D6C25"/>
    <w:rsid w:val="002D7B65"/>
    <w:rsid w:val="002E117C"/>
    <w:rsid w:val="002E1976"/>
    <w:rsid w:val="002E39F4"/>
    <w:rsid w:val="002E3F68"/>
    <w:rsid w:val="002E6EE5"/>
    <w:rsid w:val="002E714D"/>
    <w:rsid w:val="002E7C6E"/>
    <w:rsid w:val="002F283F"/>
    <w:rsid w:val="00300F77"/>
    <w:rsid w:val="003018C8"/>
    <w:rsid w:val="003022E5"/>
    <w:rsid w:val="00303D9A"/>
    <w:rsid w:val="00304524"/>
    <w:rsid w:val="00306FFB"/>
    <w:rsid w:val="003075F4"/>
    <w:rsid w:val="003076EB"/>
    <w:rsid w:val="00312EDA"/>
    <w:rsid w:val="00313410"/>
    <w:rsid w:val="00313DAC"/>
    <w:rsid w:val="00313F74"/>
    <w:rsid w:val="003149DC"/>
    <w:rsid w:val="0031629F"/>
    <w:rsid w:val="0031775F"/>
    <w:rsid w:val="00317A0C"/>
    <w:rsid w:val="0032019E"/>
    <w:rsid w:val="00320F4A"/>
    <w:rsid w:val="00321E4F"/>
    <w:rsid w:val="003221E5"/>
    <w:rsid w:val="00323657"/>
    <w:rsid w:val="00324A06"/>
    <w:rsid w:val="00326023"/>
    <w:rsid w:val="003271A5"/>
    <w:rsid w:val="00327A21"/>
    <w:rsid w:val="003303F9"/>
    <w:rsid w:val="00332F54"/>
    <w:rsid w:val="0033362B"/>
    <w:rsid w:val="00334ADF"/>
    <w:rsid w:val="0033563C"/>
    <w:rsid w:val="00335A52"/>
    <w:rsid w:val="003369C7"/>
    <w:rsid w:val="00341382"/>
    <w:rsid w:val="00341AE6"/>
    <w:rsid w:val="00346C21"/>
    <w:rsid w:val="003478E2"/>
    <w:rsid w:val="00351610"/>
    <w:rsid w:val="003533B2"/>
    <w:rsid w:val="003535CA"/>
    <w:rsid w:val="00355312"/>
    <w:rsid w:val="0035588C"/>
    <w:rsid w:val="00355B0A"/>
    <w:rsid w:val="003623C1"/>
    <w:rsid w:val="00363A99"/>
    <w:rsid w:val="00365B85"/>
    <w:rsid w:val="00366696"/>
    <w:rsid w:val="00366CFC"/>
    <w:rsid w:val="00371F66"/>
    <w:rsid w:val="00373A5D"/>
    <w:rsid w:val="003741B7"/>
    <w:rsid w:val="003744DB"/>
    <w:rsid w:val="0037520C"/>
    <w:rsid w:val="00376139"/>
    <w:rsid w:val="0038221C"/>
    <w:rsid w:val="003824C6"/>
    <w:rsid w:val="00382C6C"/>
    <w:rsid w:val="00383289"/>
    <w:rsid w:val="003832F9"/>
    <w:rsid w:val="0038521B"/>
    <w:rsid w:val="003853A9"/>
    <w:rsid w:val="00385473"/>
    <w:rsid w:val="003864F3"/>
    <w:rsid w:val="0039587F"/>
    <w:rsid w:val="00395DBC"/>
    <w:rsid w:val="003A0728"/>
    <w:rsid w:val="003A1BA9"/>
    <w:rsid w:val="003A25D4"/>
    <w:rsid w:val="003A2EDC"/>
    <w:rsid w:val="003A396E"/>
    <w:rsid w:val="003A3EE1"/>
    <w:rsid w:val="003A526B"/>
    <w:rsid w:val="003A562B"/>
    <w:rsid w:val="003B1D16"/>
    <w:rsid w:val="003B2AE1"/>
    <w:rsid w:val="003B4A70"/>
    <w:rsid w:val="003B62DF"/>
    <w:rsid w:val="003B69A3"/>
    <w:rsid w:val="003B6E68"/>
    <w:rsid w:val="003B7ACB"/>
    <w:rsid w:val="003C07B3"/>
    <w:rsid w:val="003C41B6"/>
    <w:rsid w:val="003C4221"/>
    <w:rsid w:val="003C5A4A"/>
    <w:rsid w:val="003C614C"/>
    <w:rsid w:val="003D1670"/>
    <w:rsid w:val="003D2DFE"/>
    <w:rsid w:val="003D3E3E"/>
    <w:rsid w:val="003D74FB"/>
    <w:rsid w:val="003D760C"/>
    <w:rsid w:val="003E05AF"/>
    <w:rsid w:val="003E2E44"/>
    <w:rsid w:val="003E3EB8"/>
    <w:rsid w:val="003E401C"/>
    <w:rsid w:val="003E427C"/>
    <w:rsid w:val="003E6A0C"/>
    <w:rsid w:val="003E75FC"/>
    <w:rsid w:val="003E7815"/>
    <w:rsid w:val="003F572A"/>
    <w:rsid w:val="003F600D"/>
    <w:rsid w:val="003F6CBD"/>
    <w:rsid w:val="003F7227"/>
    <w:rsid w:val="00401EA1"/>
    <w:rsid w:val="004049AC"/>
    <w:rsid w:val="00404FA3"/>
    <w:rsid w:val="004058B4"/>
    <w:rsid w:val="004066C9"/>
    <w:rsid w:val="00411514"/>
    <w:rsid w:val="00412C63"/>
    <w:rsid w:val="004154F0"/>
    <w:rsid w:val="0041551A"/>
    <w:rsid w:val="004155BD"/>
    <w:rsid w:val="00420523"/>
    <w:rsid w:val="00422A63"/>
    <w:rsid w:val="0042387E"/>
    <w:rsid w:val="00423B3C"/>
    <w:rsid w:val="00425043"/>
    <w:rsid w:val="00425855"/>
    <w:rsid w:val="00430418"/>
    <w:rsid w:val="00430D0B"/>
    <w:rsid w:val="004325FC"/>
    <w:rsid w:val="00432E4D"/>
    <w:rsid w:val="00433DE1"/>
    <w:rsid w:val="00434BB3"/>
    <w:rsid w:val="0043505E"/>
    <w:rsid w:val="00437537"/>
    <w:rsid w:val="0043787E"/>
    <w:rsid w:val="004410E4"/>
    <w:rsid w:val="00441704"/>
    <w:rsid w:val="00443949"/>
    <w:rsid w:val="00444C11"/>
    <w:rsid w:val="00446FF0"/>
    <w:rsid w:val="00447019"/>
    <w:rsid w:val="00447BEE"/>
    <w:rsid w:val="00450ADC"/>
    <w:rsid w:val="0045114A"/>
    <w:rsid w:val="00453785"/>
    <w:rsid w:val="00453A18"/>
    <w:rsid w:val="00453B94"/>
    <w:rsid w:val="00453E2D"/>
    <w:rsid w:val="00453E94"/>
    <w:rsid w:val="00455976"/>
    <w:rsid w:val="004578ED"/>
    <w:rsid w:val="0046045E"/>
    <w:rsid w:val="0046077D"/>
    <w:rsid w:val="004615DE"/>
    <w:rsid w:val="00463446"/>
    <w:rsid w:val="00465158"/>
    <w:rsid w:val="004659E8"/>
    <w:rsid w:val="004663F2"/>
    <w:rsid w:val="004700F2"/>
    <w:rsid w:val="00471B04"/>
    <w:rsid w:val="004729CF"/>
    <w:rsid w:val="00473BA7"/>
    <w:rsid w:val="00475269"/>
    <w:rsid w:val="0047613C"/>
    <w:rsid w:val="00477D13"/>
    <w:rsid w:val="00481587"/>
    <w:rsid w:val="00482E85"/>
    <w:rsid w:val="00483C5F"/>
    <w:rsid w:val="004849F7"/>
    <w:rsid w:val="00484F6F"/>
    <w:rsid w:val="004856A3"/>
    <w:rsid w:val="00487476"/>
    <w:rsid w:val="004906AD"/>
    <w:rsid w:val="004923DF"/>
    <w:rsid w:val="00492DB8"/>
    <w:rsid w:val="004952F6"/>
    <w:rsid w:val="00495407"/>
    <w:rsid w:val="0049612F"/>
    <w:rsid w:val="00497B76"/>
    <w:rsid w:val="00497E9F"/>
    <w:rsid w:val="004A06BC"/>
    <w:rsid w:val="004A0998"/>
    <w:rsid w:val="004A1D11"/>
    <w:rsid w:val="004A22C3"/>
    <w:rsid w:val="004A2E29"/>
    <w:rsid w:val="004A3372"/>
    <w:rsid w:val="004A38EE"/>
    <w:rsid w:val="004B3837"/>
    <w:rsid w:val="004B4B8B"/>
    <w:rsid w:val="004B545F"/>
    <w:rsid w:val="004B74FF"/>
    <w:rsid w:val="004B7BAA"/>
    <w:rsid w:val="004C2E4E"/>
    <w:rsid w:val="004C33C4"/>
    <w:rsid w:val="004D25D0"/>
    <w:rsid w:val="004D2941"/>
    <w:rsid w:val="004E11DE"/>
    <w:rsid w:val="004E1E54"/>
    <w:rsid w:val="004E210A"/>
    <w:rsid w:val="004E3CCF"/>
    <w:rsid w:val="004E49BB"/>
    <w:rsid w:val="004E6E76"/>
    <w:rsid w:val="004F072D"/>
    <w:rsid w:val="004F2D3A"/>
    <w:rsid w:val="004F2F03"/>
    <w:rsid w:val="004F4BF5"/>
    <w:rsid w:val="004F5658"/>
    <w:rsid w:val="004F65E9"/>
    <w:rsid w:val="004F6D3A"/>
    <w:rsid w:val="004F6EF0"/>
    <w:rsid w:val="004F7600"/>
    <w:rsid w:val="00500428"/>
    <w:rsid w:val="00500E80"/>
    <w:rsid w:val="00501D0C"/>
    <w:rsid w:val="00502661"/>
    <w:rsid w:val="005028A6"/>
    <w:rsid w:val="00502A17"/>
    <w:rsid w:val="00502D32"/>
    <w:rsid w:val="00503D30"/>
    <w:rsid w:val="005058A5"/>
    <w:rsid w:val="0050707F"/>
    <w:rsid w:val="00507F62"/>
    <w:rsid w:val="0051034F"/>
    <w:rsid w:val="00510447"/>
    <w:rsid w:val="00511E33"/>
    <w:rsid w:val="00514B00"/>
    <w:rsid w:val="00516192"/>
    <w:rsid w:val="00516356"/>
    <w:rsid w:val="005165A4"/>
    <w:rsid w:val="00524E75"/>
    <w:rsid w:val="00527210"/>
    <w:rsid w:val="0052746E"/>
    <w:rsid w:val="00527C55"/>
    <w:rsid w:val="00527E18"/>
    <w:rsid w:val="00530345"/>
    <w:rsid w:val="005317D7"/>
    <w:rsid w:val="00537C92"/>
    <w:rsid w:val="00547422"/>
    <w:rsid w:val="00552E89"/>
    <w:rsid w:val="00553862"/>
    <w:rsid w:val="00554B5E"/>
    <w:rsid w:val="00556BC6"/>
    <w:rsid w:val="0056100F"/>
    <w:rsid w:val="00562348"/>
    <w:rsid w:val="00562662"/>
    <w:rsid w:val="005627D0"/>
    <w:rsid w:val="0056323F"/>
    <w:rsid w:val="00567029"/>
    <w:rsid w:val="005676BF"/>
    <w:rsid w:val="005710D2"/>
    <w:rsid w:val="00571378"/>
    <w:rsid w:val="00571F26"/>
    <w:rsid w:val="00573F15"/>
    <w:rsid w:val="005747BE"/>
    <w:rsid w:val="00580E87"/>
    <w:rsid w:val="00581615"/>
    <w:rsid w:val="00581755"/>
    <w:rsid w:val="00581B58"/>
    <w:rsid w:val="00584EAD"/>
    <w:rsid w:val="00585416"/>
    <w:rsid w:val="0059047C"/>
    <w:rsid w:val="00591591"/>
    <w:rsid w:val="00591FAE"/>
    <w:rsid w:val="00595109"/>
    <w:rsid w:val="0059609D"/>
    <w:rsid w:val="00596F2B"/>
    <w:rsid w:val="005A1841"/>
    <w:rsid w:val="005A18A8"/>
    <w:rsid w:val="005A3045"/>
    <w:rsid w:val="005A4DBE"/>
    <w:rsid w:val="005A5BCB"/>
    <w:rsid w:val="005A6E28"/>
    <w:rsid w:val="005A778F"/>
    <w:rsid w:val="005B0768"/>
    <w:rsid w:val="005B084E"/>
    <w:rsid w:val="005B149F"/>
    <w:rsid w:val="005B245C"/>
    <w:rsid w:val="005B40F9"/>
    <w:rsid w:val="005B4328"/>
    <w:rsid w:val="005B7993"/>
    <w:rsid w:val="005C04E5"/>
    <w:rsid w:val="005C155B"/>
    <w:rsid w:val="005C64AC"/>
    <w:rsid w:val="005D0BFB"/>
    <w:rsid w:val="005D177B"/>
    <w:rsid w:val="005D2083"/>
    <w:rsid w:val="005D24F1"/>
    <w:rsid w:val="005D289F"/>
    <w:rsid w:val="005D2F8A"/>
    <w:rsid w:val="005D3831"/>
    <w:rsid w:val="005D3A40"/>
    <w:rsid w:val="005D431B"/>
    <w:rsid w:val="005E0BC2"/>
    <w:rsid w:val="005E0E25"/>
    <w:rsid w:val="005E25C3"/>
    <w:rsid w:val="005E41BE"/>
    <w:rsid w:val="005E5BE8"/>
    <w:rsid w:val="005E625C"/>
    <w:rsid w:val="005E64C5"/>
    <w:rsid w:val="005E6503"/>
    <w:rsid w:val="005F0383"/>
    <w:rsid w:val="005F0BF6"/>
    <w:rsid w:val="005F320C"/>
    <w:rsid w:val="005F3F96"/>
    <w:rsid w:val="005F42F5"/>
    <w:rsid w:val="005F5D08"/>
    <w:rsid w:val="005F619C"/>
    <w:rsid w:val="005F6F9F"/>
    <w:rsid w:val="00600EB5"/>
    <w:rsid w:val="00600EC5"/>
    <w:rsid w:val="00602262"/>
    <w:rsid w:val="006028D5"/>
    <w:rsid w:val="0060350C"/>
    <w:rsid w:val="00604189"/>
    <w:rsid w:val="006057A2"/>
    <w:rsid w:val="00605E49"/>
    <w:rsid w:val="0060688F"/>
    <w:rsid w:val="00606BD0"/>
    <w:rsid w:val="0061110D"/>
    <w:rsid w:val="006115FD"/>
    <w:rsid w:val="0061404B"/>
    <w:rsid w:val="0061486A"/>
    <w:rsid w:val="00616862"/>
    <w:rsid w:val="00617442"/>
    <w:rsid w:val="00617876"/>
    <w:rsid w:val="00617E89"/>
    <w:rsid w:val="00617EEB"/>
    <w:rsid w:val="006204C2"/>
    <w:rsid w:val="006229C8"/>
    <w:rsid w:val="0062366D"/>
    <w:rsid w:val="00623AB8"/>
    <w:rsid w:val="006248A3"/>
    <w:rsid w:val="00627C7C"/>
    <w:rsid w:val="00633C2F"/>
    <w:rsid w:val="00635C96"/>
    <w:rsid w:val="00636058"/>
    <w:rsid w:val="006372FD"/>
    <w:rsid w:val="00637386"/>
    <w:rsid w:val="0064248B"/>
    <w:rsid w:val="0064287F"/>
    <w:rsid w:val="00643C14"/>
    <w:rsid w:val="00646174"/>
    <w:rsid w:val="00646B50"/>
    <w:rsid w:val="00647094"/>
    <w:rsid w:val="00650A39"/>
    <w:rsid w:val="00651E54"/>
    <w:rsid w:val="00652238"/>
    <w:rsid w:val="006573F3"/>
    <w:rsid w:val="00660831"/>
    <w:rsid w:val="00662261"/>
    <w:rsid w:val="0067564B"/>
    <w:rsid w:val="00676D91"/>
    <w:rsid w:val="00680707"/>
    <w:rsid w:val="00681E96"/>
    <w:rsid w:val="00681EBB"/>
    <w:rsid w:val="00683794"/>
    <w:rsid w:val="00684B44"/>
    <w:rsid w:val="00684B55"/>
    <w:rsid w:val="00684F6A"/>
    <w:rsid w:val="006854B5"/>
    <w:rsid w:val="0068707F"/>
    <w:rsid w:val="00690B9C"/>
    <w:rsid w:val="0069469F"/>
    <w:rsid w:val="006977CA"/>
    <w:rsid w:val="006A0EFD"/>
    <w:rsid w:val="006A41C2"/>
    <w:rsid w:val="006A610A"/>
    <w:rsid w:val="006A7C40"/>
    <w:rsid w:val="006B3457"/>
    <w:rsid w:val="006B6CA3"/>
    <w:rsid w:val="006B6CDD"/>
    <w:rsid w:val="006B75A3"/>
    <w:rsid w:val="006C312A"/>
    <w:rsid w:val="006C4DCF"/>
    <w:rsid w:val="006C6F75"/>
    <w:rsid w:val="006D0A8D"/>
    <w:rsid w:val="006D2AE8"/>
    <w:rsid w:val="006D4F20"/>
    <w:rsid w:val="006D5DD6"/>
    <w:rsid w:val="006D647A"/>
    <w:rsid w:val="006E180B"/>
    <w:rsid w:val="006E2517"/>
    <w:rsid w:val="006E3597"/>
    <w:rsid w:val="006E3B0A"/>
    <w:rsid w:val="006E47C1"/>
    <w:rsid w:val="006E4C38"/>
    <w:rsid w:val="006E4CA9"/>
    <w:rsid w:val="006E5E7D"/>
    <w:rsid w:val="006E64FF"/>
    <w:rsid w:val="006F0DA0"/>
    <w:rsid w:val="006F3679"/>
    <w:rsid w:val="006F36B0"/>
    <w:rsid w:val="006F39BF"/>
    <w:rsid w:val="006F5325"/>
    <w:rsid w:val="006F5346"/>
    <w:rsid w:val="006F573F"/>
    <w:rsid w:val="006F5BD0"/>
    <w:rsid w:val="006F6619"/>
    <w:rsid w:val="007003E1"/>
    <w:rsid w:val="00701E27"/>
    <w:rsid w:val="0070697D"/>
    <w:rsid w:val="007069D0"/>
    <w:rsid w:val="00706E30"/>
    <w:rsid w:val="00707E15"/>
    <w:rsid w:val="00710DEB"/>
    <w:rsid w:val="00711743"/>
    <w:rsid w:val="007133AC"/>
    <w:rsid w:val="00713C97"/>
    <w:rsid w:val="007140B3"/>
    <w:rsid w:val="007207D2"/>
    <w:rsid w:val="007208F5"/>
    <w:rsid w:val="0072101D"/>
    <w:rsid w:val="007215DC"/>
    <w:rsid w:val="00723972"/>
    <w:rsid w:val="007246BA"/>
    <w:rsid w:val="00724740"/>
    <w:rsid w:val="007267FF"/>
    <w:rsid w:val="00730A34"/>
    <w:rsid w:val="007321FB"/>
    <w:rsid w:val="00732350"/>
    <w:rsid w:val="00733CFF"/>
    <w:rsid w:val="00733D3E"/>
    <w:rsid w:val="007344B2"/>
    <w:rsid w:val="0073627F"/>
    <w:rsid w:val="007376AE"/>
    <w:rsid w:val="00737845"/>
    <w:rsid w:val="0074020F"/>
    <w:rsid w:val="007402B1"/>
    <w:rsid w:val="0074071D"/>
    <w:rsid w:val="00747168"/>
    <w:rsid w:val="00747CC7"/>
    <w:rsid w:val="007525BE"/>
    <w:rsid w:val="0075333B"/>
    <w:rsid w:val="00754DD1"/>
    <w:rsid w:val="007571A2"/>
    <w:rsid w:val="00760805"/>
    <w:rsid w:val="00760A38"/>
    <w:rsid w:val="00760B00"/>
    <w:rsid w:val="00762005"/>
    <w:rsid w:val="007633B6"/>
    <w:rsid w:val="0076679B"/>
    <w:rsid w:val="0077521F"/>
    <w:rsid w:val="00775CD0"/>
    <w:rsid w:val="007772DC"/>
    <w:rsid w:val="00781765"/>
    <w:rsid w:val="00781F56"/>
    <w:rsid w:val="00783768"/>
    <w:rsid w:val="00784A9E"/>
    <w:rsid w:val="00784D17"/>
    <w:rsid w:val="007872A1"/>
    <w:rsid w:val="007910BA"/>
    <w:rsid w:val="007922FC"/>
    <w:rsid w:val="00792725"/>
    <w:rsid w:val="00794872"/>
    <w:rsid w:val="00794B4C"/>
    <w:rsid w:val="007A62AF"/>
    <w:rsid w:val="007A77B8"/>
    <w:rsid w:val="007B03BC"/>
    <w:rsid w:val="007B2186"/>
    <w:rsid w:val="007B25A0"/>
    <w:rsid w:val="007B3B34"/>
    <w:rsid w:val="007B6078"/>
    <w:rsid w:val="007B7BE4"/>
    <w:rsid w:val="007C01B4"/>
    <w:rsid w:val="007C1426"/>
    <w:rsid w:val="007C1CE0"/>
    <w:rsid w:val="007C268A"/>
    <w:rsid w:val="007C3359"/>
    <w:rsid w:val="007C36C7"/>
    <w:rsid w:val="007D071B"/>
    <w:rsid w:val="007D1578"/>
    <w:rsid w:val="007D2D1A"/>
    <w:rsid w:val="007D2DF7"/>
    <w:rsid w:val="007D3228"/>
    <w:rsid w:val="007D3437"/>
    <w:rsid w:val="007D4C9A"/>
    <w:rsid w:val="007D5651"/>
    <w:rsid w:val="007D5E8F"/>
    <w:rsid w:val="007E0248"/>
    <w:rsid w:val="007E0536"/>
    <w:rsid w:val="007E0DE4"/>
    <w:rsid w:val="007E15BF"/>
    <w:rsid w:val="007E36DF"/>
    <w:rsid w:val="007E47A9"/>
    <w:rsid w:val="007E4807"/>
    <w:rsid w:val="007E5F7E"/>
    <w:rsid w:val="007E6A0C"/>
    <w:rsid w:val="007F13DE"/>
    <w:rsid w:val="007F2F7E"/>
    <w:rsid w:val="007F3630"/>
    <w:rsid w:val="007F3982"/>
    <w:rsid w:val="007F3BD2"/>
    <w:rsid w:val="007F5334"/>
    <w:rsid w:val="007F5368"/>
    <w:rsid w:val="007F5D19"/>
    <w:rsid w:val="007F7DBB"/>
    <w:rsid w:val="00800735"/>
    <w:rsid w:val="008032AB"/>
    <w:rsid w:val="0080363B"/>
    <w:rsid w:val="00803929"/>
    <w:rsid w:val="00805819"/>
    <w:rsid w:val="00806CAC"/>
    <w:rsid w:val="008072AC"/>
    <w:rsid w:val="00807520"/>
    <w:rsid w:val="008117FD"/>
    <w:rsid w:val="0081186F"/>
    <w:rsid w:val="0081232B"/>
    <w:rsid w:val="00813B5C"/>
    <w:rsid w:val="00813F73"/>
    <w:rsid w:val="00814A97"/>
    <w:rsid w:val="00814DD0"/>
    <w:rsid w:val="00816FE0"/>
    <w:rsid w:val="0082079F"/>
    <w:rsid w:val="0082366E"/>
    <w:rsid w:val="00823D1C"/>
    <w:rsid w:val="0082592E"/>
    <w:rsid w:val="00830DD0"/>
    <w:rsid w:val="00832942"/>
    <w:rsid w:val="008339E1"/>
    <w:rsid w:val="008341A7"/>
    <w:rsid w:val="00834656"/>
    <w:rsid w:val="008444C3"/>
    <w:rsid w:val="00845BF6"/>
    <w:rsid w:val="00846EB8"/>
    <w:rsid w:val="00847282"/>
    <w:rsid w:val="00847478"/>
    <w:rsid w:val="00847D43"/>
    <w:rsid w:val="008518ED"/>
    <w:rsid w:val="00852F25"/>
    <w:rsid w:val="00853414"/>
    <w:rsid w:val="00853ED7"/>
    <w:rsid w:val="008551F3"/>
    <w:rsid w:val="00856231"/>
    <w:rsid w:val="00857DC5"/>
    <w:rsid w:val="00862115"/>
    <w:rsid w:val="00862BDB"/>
    <w:rsid w:val="00863DA0"/>
    <w:rsid w:val="00864C20"/>
    <w:rsid w:val="00870999"/>
    <w:rsid w:val="00870D99"/>
    <w:rsid w:val="00872420"/>
    <w:rsid w:val="008742FA"/>
    <w:rsid w:val="0087470C"/>
    <w:rsid w:val="008755A9"/>
    <w:rsid w:val="00877581"/>
    <w:rsid w:val="008815BB"/>
    <w:rsid w:val="00883053"/>
    <w:rsid w:val="0088377B"/>
    <w:rsid w:val="00884905"/>
    <w:rsid w:val="00885029"/>
    <w:rsid w:val="00886F1B"/>
    <w:rsid w:val="00887186"/>
    <w:rsid w:val="00891D89"/>
    <w:rsid w:val="008926A5"/>
    <w:rsid w:val="00892752"/>
    <w:rsid w:val="00892A74"/>
    <w:rsid w:val="00892DD7"/>
    <w:rsid w:val="0089301C"/>
    <w:rsid w:val="008933B4"/>
    <w:rsid w:val="0089357D"/>
    <w:rsid w:val="0089386D"/>
    <w:rsid w:val="00894156"/>
    <w:rsid w:val="00896846"/>
    <w:rsid w:val="008974A0"/>
    <w:rsid w:val="00897683"/>
    <w:rsid w:val="00897801"/>
    <w:rsid w:val="008A04E8"/>
    <w:rsid w:val="008A0873"/>
    <w:rsid w:val="008A27C2"/>
    <w:rsid w:val="008A298C"/>
    <w:rsid w:val="008A43CC"/>
    <w:rsid w:val="008A4543"/>
    <w:rsid w:val="008A4948"/>
    <w:rsid w:val="008A4FA8"/>
    <w:rsid w:val="008A55E5"/>
    <w:rsid w:val="008A74C6"/>
    <w:rsid w:val="008A7BB5"/>
    <w:rsid w:val="008B16D8"/>
    <w:rsid w:val="008B3726"/>
    <w:rsid w:val="008B56F0"/>
    <w:rsid w:val="008B5A8F"/>
    <w:rsid w:val="008B75E0"/>
    <w:rsid w:val="008C021E"/>
    <w:rsid w:val="008C0974"/>
    <w:rsid w:val="008C1F69"/>
    <w:rsid w:val="008C2C2A"/>
    <w:rsid w:val="008C464C"/>
    <w:rsid w:val="008C6A2A"/>
    <w:rsid w:val="008C6E01"/>
    <w:rsid w:val="008D2257"/>
    <w:rsid w:val="008D4974"/>
    <w:rsid w:val="008D4A78"/>
    <w:rsid w:val="008D7309"/>
    <w:rsid w:val="008D7551"/>
    <w:rsid w:val="008D7720"/>
    <w:rsid w:val="008E0ED5"/>
    <w:rsid w:val="008E14D7"/>
    <w:rsid w:val="008E1FF4"/>
    <w:rsid w:val="008E2CDB"/>
    <w:rsid w:val="008E3B83"/>
    <w:rsid w:val="008E4070"/>
    <w:rsid w:val="008E6DA4"/>
    <w:rsid w:val="008F2089"/>
    <w:rsid w:val="008F3C6D"/>
    <w:rsid w:val="008F45EF"/>
    <w:rsid w:val="008F6975"/>
    <w:rsid w:val="008F7270"/>
    <w:rsid w:val="009004FB"/>
    <w:rsid w:val="00900754"/>
    <w:rsid w:val="00900F5B"/>
    <w:rsid w:val="0090195D"/>
    <w:rsid w:val="00901D89"/>
    <w:rsid w:val="00902FEE"/>
    <w:rsid w:val="009038E8"/>
    <w:rsid w:val="00903F02"/>
    <w:rsid w:val="00904B47"/>
    <w:rsid w:val="00905BAC"/>
    <w:rsid w:val="0090628A"/>
    <w:rsid w:val="00911374"/>
    <w:rsid w:val="0091200A"/>
    <w:rsid w:val="00912CB5"/>
    <w:rsid w:val="00915FA4"/>
    <w:rsid w:val="00917316"/>
    <w:rsid w:val="00922049"/>
    <w:rsid w:val="00924756"/>
    <w:rsid w:val="00925DE4"/>
    <w:rsid w:val="00930DB4"/>
    <w:rsid w:val="00930E5C"/>
    <w:rsid w:val="009329A6"/>
    <w:rsid w:val="00934D3C"/>
    <w:rsid w:val="00935719"/>
    <w:rsid w:val="009407EE"/>
    <w:rsid w:val="00941687"/>
    <w:rsid w:val="00941D58"/>
    <w:rsid w:val="00942C5C"/>
    <w:rsid w:val="00942D98"/>
    <w:rsid w:val="009462A1"/>
    <w:rsid w:val="0095138F"/>
    <w:rsid w:val="00951589"/>
    <w:rsid w:val="00954797"/>
    <w:rsid w:val="0095661A"/>
    <w:rsid w:val="00956AD2"/>
    <w:rsid w:val="0096041F"/>
    <w:rsid w:val="0096114F"/>
    <w:rsid w:val="0096268B"/>
    <w:rsid w:val="00965FEB"/>
    <w:rsid w:val="009668F5"/>
    <w:rsid w:val="0097435D"/>
    <w:rsid w:val="00976B4B"/>
    <w:rsid w:val="00977A27"/>
    <w:rsid w:val="00977A7E"/>
    <w:rsid w:val="00981C26"/>
    <w:rsid w:val="00982FC9"/>
    <w:rsid w:val="00984CEC"/>
    <w:rsid w:val="00984D9B"/>
    <w:rsid w:val="00985173"/>
    <w:rsid w:val="0098566E"/>
    <w:rsid w:val="0098578E"/>
    <w:rsid w:val="0098752B"/>
    <w:rsid w:val="00991698"/>
    <w:rsid w:val="00993974"/>
    <w:rsid w:val="00993BF3"/>
    <w:rsid w:val="009A2C60"/>
    <w:rsid w:val="009A2DD2"/>
    <w:rsid w:val="009A301F"/>
    <w:rsid w:val="009A61C8"/>
    <w:rsid w:val="009A7096"/>
    <w:rsid w:val="009B033E"/>
    <w:rsid w:val="009B1830"/>
    <w:rsid w:val="009B208F"/>
    <w:rsid w:val="009B2162"/>
    <w:rsid w:val="009B283E"/>
    <w:rsid w:val="009B2CF7"/>
    <w:rsid w:val="009B40A2"/>
    <w:rsid w:val="009B5FA2"/>
    <w:rsid w:val="009B69C2"/>
    <w:rsid w:val="009B7125"/>
    <w:rsid w:val="009C015C"/>
    <w:rsid w:val="009C098E"/>
    <w:rsid w:val="009C12EB"/>
    <w:rsid w:val="009C5884"/>
    <w:rsid w:val="009C6428"/>
    <w:rsid w:val="009C6D96"/>
    <w:rsid w:val="009C7BBA"/>
    <w:rsid w:val="009D0495"/>
    <w:rsid w:val="009D071F"/>
    <w:rsid w:val="009D07AE"/>
    <w:rsid w:val="009D246D"/>
    <w:rsid w:val="009D3368"/>
    <w:rsid w:val="009D4D4E"/>
    <w:rsid w:val="009D54EE"/>
    <w:rsid w:val="009D6F40"/>
    <w:rsid w:val="009E07E4"/>
    <w:rsid w:val="009E1850"/>
    <w:rsid w:val="009E288C"/>
    <w:rsid w:val="009E2EEF"/>
    <w:rsid w:val="009E573A"/>
    <w:rsid w:val="009E5ED7"/>
    <w:rsid w:val="009E606F"/>
    <w:rsid w:val="009F0087"/>
    <w:rsid w:val="009F02AD"/>
    <w:rsid w:val="009F0ED5"/>
    <w:rsid w:val="009F1AFD"/>
    <w:rsid w:val="009F5CDF"/>
    <w:rsid w:val="009F5D4D"/>
    <w:rsid w:val="009F616F"/>
    <w:rsid w:val="009F6C5C"/>
    <w:rsid w:val="009F793D"/>
    <w:rsid w:val="00A02635"/>
    <w:rsid w:val="00A047CA"/>
    <w:rsid w:val="00A05B79"/>
    <w:rsid w:val="00A124AE"/>
    <w:rsid w:val="00A15BB1"/>
    <w:rsid w:val="00A15FCF"/>
    <w:rsid w:val="00A1600D"/>
    <w:rsid w:val="00A16170"/>
    <w:rsid w:val="00A22689"/>
    <w:rsid w:val="00A23EDE"/>
    <w:rsid w:val="00A25356"/>
    <w:rsid w:val="00A262ED"/>
    <w:rsid w:val="00A305E6"/>
    <w:rsid w:val="00A31AEF"/>
    <w:rsid w:val="00A34FCE"/>
    <w:rsid w:val="00A41037"/>
    <w:rsid w:val="00A42F05"/>
    <w:rsid w:val="00A440F3"/>
    <w:rsid w:val="00A4489A"/>
    <w:rsid w:val="00A45E5C"/>
    <w:rsid w:val="00A46291"/>
    <w:rsid w:val="00A470CC"/>
    <w:rsid w:val="00A473B6"/>
    <w:rsid w:val="00A47F67"/>
    <w:rsid w:val="00A5356F"/>
    <w:rsid w:val="00A53EA5"/>
    <w:rsid w:val="00A60601"/>
    <w:rsid w:val="00A618E5"/>
    <w:rsid w:val="00A621D1"/>
    <w:rsid w:val="00A64A4B"/>
    <w:rsid w:val="00A65068"/>
    <w:rsid w:val="00A65303"/>
    <w:rsid w:val="00A73402"/>
    <w:rsid w:val="00A7538F"/>
    <w:rsid w:val="00A808A4"/>
    <w:rsid w:val="00A80D3E"/>
    <w:rsid w:val="00A80D5E"/>
    <w:rsid w:val="00A81730"/>
    <w:rsid w:val="00A81E1A"/>
    <w:rsid w:val="00A85232"/>
    <w:rsid w:val="00A866EB"/>
    <w:rsid w:val="00A90297"/>
    <w:rsid w:val="00A93D7F"/>
    <w:rsid w:val="00A95D18"/>
    <w:rsid w:val="00AA0641"/>
    <w:rsid w:val="00AA2363"/>
    <w:rsid w:val="00AA2DA1"/>
    <w:rsid w:val="00AB4132"/>
    <w:rsid w:val="00AB4929"/>
    <w:rsid w:val="00AB730B"/>
    <w:rsid w:val="00AC0AB0"/>
    <w:rsid w:val="00AC2BD8"/>
    <w:rsid w:val="00AC30AB"/>
    <w:rsid w:val="00AC389A"/>
    <w:rsid w:val="00AC5EB5"/>
    <w:rsid w:val="00AC7059"/>
    <w:rsid w:val="00AD0D8A"/>
    <w:rsid w:val="00AD1FFB"/>
    <w:rsid w:val="00AD347A"/>
    <w:rsid w:val="00AD50F0"/>
    <w:rsid w:val="00AD5691"/>
    <w:rsid w:val="00AD7852"/>
    <w:rsid w:val="00AD7FEC"/>
    <w:rsid w:val="00AE010C"/>
    <w:rsid w:val="00AE0FCC"/>
    <w:rsid w:val="00AE1116"/>
    <w:rsid w:val="00AE138F"/>
    <w:rsid w:val="00AE3F6C"/>
    <w:rsid w:val="00AE498F"/>
    <w:rsid w:val="00AE534F"/>
    <w:rsid w:val="00AE55C6"/>
    <w:rsid w:val="00AE703A"/>
    <w:rsid w:val="00AE7205"/>
    <w:rsid w:val="00AF28FE"/>
    <w:rsid w:val="00AF4393"/>
    <w:rsid w:val="00AF4A57"/>
    <w:rsid w:val="00AF5663"/>
    <w:rsid w:val="00AF5B93"/>
    <w:rsid w:val="00AF64D7"/>
    <w:rsid w:val="00AF7659"/>
    <w:rsid w:val="00B00EEF"/>
    <w:rsid w:val="00B01DE7"/>
    <w:rsid w:val="00B02C99"/>
    <w:rsid w:val="00B03914"/>
    <w:rsid w:val="00B03F9E"/>
    <w:rsid w:val="00B04329"/>
    <w:rsid w:val="00B04E3E"/>
    <w:rsid w:val="00B06597"/>
    <w:rsid w:val="00B06A5A"/>
    <w:rsid w:val="00B06B86"/>
    <w:rsid w:val="00B11BF0"/>
    <w:rsid w:val="00B12697"/>
    <w:rsid w:val="00B13802"/>
    <w:rsid w:val="00B13F58"/>
    <w:rsid w:val="00B15667"/>
    <w:rsid w:val="00B17BD8"/>
    <w:rsid w:val="00B22079"/>
    <w:rsid w:val="00B2226F"/>
    <w:rsid w:val="00B261CA"/>
    <w:rsid w:val="00B3028A"/>
    <w:rsid w:val="00B31C43"/>
    <w:rsid w:val="00B32491"/>
    <w:rsid w:val="00B33280"/>
    <w:rsid w:val="00B37582"/>
    <w:rsid w:val="00B407CA"/>
    <w:rsid w:val="00B42432"/>
    <w:rsid w:val="00B43391"/>
    <w:rsid w:val="00B44DF1"/>
    <w:rsid w:val="00B458F2"/>
    <w:rsid w:val="00B45DF8"/>
    <w:rsid w:val="00B45E12"/>
    <w:rsid w:val="00B47AF2"/>
    <w:rsid w:val="00B50CF5"/>
    <w:rsid w:val="00B51D11"/>
    <w:rsid w:val="00B523CC"/>
    <w:rsid w:val="00B56C86"/>
    <w:rsid w:val="00B5773A"/>
    <w:rsid w:val="00B60548"/>
    <w:rsid w:val="00B63BC7"/>
    <w:rsid w:val="00B63D2C"/>
    <w:rsid w:val="00B65693"/>
    <w:rsid w:val="00B657B9"/>
    <w:rsid w:val="00B67B62"/>
    <w:rsid w:val="00B67E69"/>
    <w:rsid w:val="00B7276D"/>
    <w:rsid w:val="00B75190"/>
    <w:rsid w:val="00B75C8D"/>
    <w:rsid w:val="00B76706"/>
    <w:rsid w:val="00B76F5F"/>
    <w:rsid w:val="00B77AC2"/>
    <w:rsid w:val="00B81994"/>
    <w:rsid w:val="00B825CC"/>
    <w:rsid w:val="00B84559"/>
    <w:rsid w:val="00B872EA"/>
    <w:rsid w:val="00B87B27"/>
    <w:rsid w:val="00B926BF"/>
    <w:rsid w:val="00B93829"/>
    <w:rsid w:val="00B961C8"/>
    <w:rsid w:val="00B97531"/>
    <w:rsid w:val="00B975D3"/>
    <w:rsid w:val="00B978AB"/>
    <w:rsid w:val="00BA07FA"/>
    <w:rsid w:val="00BA0BF2"/>
    <w:rsid w:val="00BA104E"/>
    <w:rsid w:val="00BA35AB"/>
    <w:rsid w:val="00BA3822"/>
    <w:rsid w:val="00BA4D36"/>
    <w:rsid w:val="00BA6CB7"/>
    <w:rsid w:val="00BA7AAD"/>
    <w:rsid w:val="00BB1017"/>
    <w:rsid w:val="00BB1EC5"/>
    <w:rsid w:val="00BB20F3"/>
    <w:rsid w:val="00BB427B"/>
    <w:rsid w:val="00BB51A1"/>
    <w:rsid w:val="00BB6130"/>
    <w:rsid w:val="00BC0145"/>
    <w:rsid w:val="00BC029C"/>
    <w:rsid w:val="00BC249B"/>
    <w:rsid w:val="00BC389F"/>
    <w:rsid w:val="00BC46A5"/>
    <w:rsid w:val="00BC60AF"/>
    <w:rsid w:val="00BC62D2"/>
    <w:rsid w:val="00BC7AA8"/>
    <w:rsid w:val="00BC7C8B"/>
    <w:rsid w:val="00BD11C8"/>
    <w:rsid w:val="00BD124B"/>
    <w:rsid w:val="00BD13C7"/>
    <w:rsid w:val="00BD2C05"/>
    <w:rsid w:val="00BD6A04"/>
    <w:rsid w:val="00BD7AFB"/>
    <w:rsid w:val="00BE2FEB"/>
    <w:rsid w:val="00BF09F4"/>
    <w:rsid w:val="00BF1228"/>
    <w:rsid w:val="00BF582B"/>
    <w:rsid w:val="00BF6491"/>
    <w:rsid w:val="00BF6AA9"/>
    <w:rsid w:val="00BF7F45"/>
    <w:rsid w:val="00C02A85"/>
    <w:rsid w:val="00C02E28"/>
    <w:rsid w:val="00C03020"/>
    <w:rsid w:val="00C03238"/>
    <w:rsid w:val="00C0349C"/>
    <w:rsid w:val="00C03F5A"/>
    <w:rsid w:val="00C04D46"/>
    <w:rsid w:val="00C057A2"/>
    <w:rsid w:val="00C103CE"/>
    <w:rsid w:val="00C10B48"/>
    <w:rsid w:val="00C11485"/>
    <w:rsid w:val="00C12E8E"/>
    <w:rsid w:val="00C13AF3"/>
    <w:rsid w:val="00C152F3"/>
    <w:rsid w:val="00C158DF"/>
    <w:rsid w:val="00C15D4E"/>
    <w:rsid w:val="00C1781F"/>
    <w:rsid w:val="00C21653"/>
    <w:rsid w:val="00C2537C"/>
    <w:rsid w:val="00C263A9"/>
    <w:rsid w:val="00C267DD"/>
    <w:rsid w:val="00C26FF2"/>
    <w:rsid w:val="00C33E80"/>
    <w:rsid w:val="00C34C57"/>
    <w:rsid w:val="00C36821"/>
    <w:rsid w:val="00C41759"/>
    <w:rsid w:val="00C43C58"/>
    <w:rsid w:val="00C442D8"/>
    <w:rsid w:val="00C458B0"/>
    <w:rsid w:val="00C46F61"/>
    <w:rsid w:val="00C47FE5"/>
    <w:rsid w:val="00C47FEE"/>
    <w:rsid w:val="00C51509"/>
    <w:rsid w:val="00C51579"/>
    <w:rsid w:val="00C51EE3"/>
    <w:rsid w:val="00C523DD"/>
    <w:rsid w:val="00C5436D"/>
    <w:rsid w:val="00C5453A"/>
    <w:rsid w:val="00C54DD3"/>
    <w:rsid w:val="00C627CA"/>
    <w:rsid w:val="00C62B2A"/>
    <w:rsid w:val="00C62EA0"/>
    <w:rsid w:val="00C7228E"/>
    <w:rsid w:val="00C72A21"/>
    <w:rsid w:val="00C72F99"/>
    <w:rsid w:val="00C74816"/>
    <w:rsid w:val="00C75B62"/>
    <w:rsid w:val="00C80323"/>
    <w:rsid w:val="00C80EC8"/>
    <w:rsid w:val="00C82806"/>
    <w:rsid w:val="00C83EAC"/>
    <w:rsid w:val="00C85037"/>
    <w:rsid w:val="00C865E5"/>
    <w:rsid w:val="00C87165"/>
    <w:rsid w:val="00C8769B"/>
    <w:rsid w:val="00C87BF8"/>
    <w:rsid w:val="00C90B21"/>
    <w:rsid w:val="00C95A9C"/>
    <w:rsid w:val="00CA16E5"/>
    <w:rsid w:val="00CA1B0D"/>
    <w:rsid w:val="00CA22B2"/>
    <w:rsid w:val="00CA24C3"/>
    <w:rsid w:val="00CA260E"/>
    <w:rsid w:val="00CA302A"/>
    <w:rsid w:val="00CA4206"/>
    <w:rsid w:val="00CA4E5A"/>
    <w:rsid w:val="00CA4EDA"/>
    <w:rsid w:val="00CA52E9"/>
    <w:rsid w:val="00CA581C"/>
    <w:rsid w:val="00CA69B4"/>
    <w:rsid w:val="00CA7DEC"/>
    <w:rsid w:val="00CB0EAA"/>
    <w:rsid w:val="00CB13B8"/>
    <w:rsid w:val="00CB2436"/>
    <w:rsid w:val="00CB3EE4"/>
    <w:rsid w:val="00CB6202"/>
    <w:rsid w:val="00CC11E8"/>
    <w:rsid w:val="00CC1465"/>
    <w:rsid w:val="00CC4C47"/>
    <w:rsid w:val="00CC6C4F"/>
    <w:rsid w:val="00CC6FF4"/>
    <w:rsid w:val="00CC7812"/>
    <w:rsid w:val="00CD1901"/>
    <w:rsid w:val="00CD2B14"/>
    <w:rsid w:val="00CD2E00"/>
    <w:rsid w:val="00CD484E"/>
    <w:rsid w:val="00CD4A29"/>
    <w:rsid w:val="00CD63B9"/>
    <w:rsid w:val="00CD6984"/>
    <w:rsid w:val="00CD737C"/>
    <w:rsid w:val="00CD75C1"/>
    <w:rsid w:val="00CE09CE"/>
    <w:rsid w:val="00CE40A8"/>
    <w:rsid w:val="00CE4183"/>
    <w:rsid w:val="00CE4FB7"/>
    <w:rsid w:val="00CE5052"/>
    <w:rsid w:val="00CE5AE3"/>
    <w:rsid w:val="00CE5C77"/>
    <w:rsid w:val="00CE6047"/>
    <w:rsid w:val="00CE695F"/>
    <w:rsid w:val="00CF1891"/>
    <w:rsid w:val="00CF2A1B"/>
    <w:rsid w:val="00CF3E4A"/>
    <w:rsid w:val="00CF3EED"/>
    <w:rsid w:val="00CF6938"/>
    <w:rsid w:val="00CF7909"/>
    <w:rsid w:val="00D00FC3"/>
    <w:rsid w:val="00D03794"/>
    <w:rsid w:val="00D03C95"/>
    <w:rsid w:val="00D03E42"/>
    <w:rsid w:val="00D03E61"/>
    <w:rsid w:val="00D0529E"/>
    <w:rsid w:val="00D05F1C"/>
    <w:rsid w:val="00D119C0"/>
    <w:rsid w:val="00D11D61"/>
    <w:rsid w:val="00D12805"/>
    <w:rsid w:val="00D12844"/>
    <w:rsid w:val="00D24A77"/>
    <w:rsid w:val="00D26C1F"/>
    <w:rsid w:val="00D307A4"/>
    <w:rsid w:val="00D30973"/>
    <w:rsid w:val="00D35217"/>
    <w:rsid w:val="00D43B84"/>
    <w:rsid w:val="00D463C5"/>
    <w:rsid w:val="00D47096"/>
    <w:rsid w:val="00D5186C"/>
    <w:rsid w:val="00D519A6"/>
    <w:rsid w:val="00D5202E"/>
    <w:rsid w:val="00D53736"/>
    <w:rsid w:val="00D5464A"/>
    <w:rsid w:val="00D55AF7"/>
    <w:rsid w:val="00D5665E"/>
    <w:rsid w:val="00D56A45"/>
    <w:rsid w:val="00D5710B"/>
    <w:rsid w:val="00D57C4A"/>
    <w:rsid w:val="00D57FBF"/>
    <w:rsid w:val="00D60015"/>
    <w:rsid w:val="00D6135E"/>
    <w:rsid w:val="00D613BD"/>
    <w:rsid w:val="00D6406B"/>
    <w:rsid w:val="00D65184"/>
    <w:rsid w:val="00D65DF7"/>
    <w:rsid w:val="00D66E49"/>
    <w:rsid w:val="00D677AF"/>
    <w:rsid w:val="00D7174B"/>
    <w:rsid w:val="00D737AE"/>
    <w:rsid w:val="00D73C11"/>
    <w:rsid w:val="00D73FFB"/>
    <w:rsid w:val="00D747A9"/>
    <w:rsid w:val="00D74F41"/>
    <w:rsid w:val="00D81669"/>
    <w:rsid w:val="00D8174C"/>
    <w:rsid w:val="00D85794"/>
    <w:rsid w:val="00D86C6D"/>
    <w:rsid w:val="00D904B5"/>
    <w:rsid w:val="00D90A80"/>
    <w:rsid w:val="00D91D95"/>
    <w:rsid w:val="00D92FD2"/>
    <w:rsid w:val="00D933AD"/>
    <w:rsid w:val="00D934A1"/>
    <w:rsid w:val="00D9421F"/>
    <w:rsid w:val="00D942D8"/>
    <w:rsid w:val="00D956E9"/>
    <w:rsid w:val="00DA1C5B"/>
    <w:rsid w:val="00DA39DF"/>
    <w:rsid w:val="00DA4D02"/>
    <w:rsid w:val="00DA62A7"/>
    <w:rsid w:val="00DA7C0B"/>
    <w:rsid w:val="00DB08E9"/>
    <w:rsid w:val="00DB1CEA"/>
    <w:rsid w:val="00DB5C4E"/>
    <w:rsid w:val="00DB6E1B"/>
    <w:rsid w:val="00DC32EB"/>
    <w:rsid w:val="00DC33C5"/>
    <w:rsid w:val="00DC6805"/>
    <w:rsid w:val="00DC6A9E"/>
    <w:rsid w:val="00DC75DC"/>
    <w:rsid w:val="00DD03AC"/>
    <w:rsid w:val="00DD056E"/>
    <w:rsid w:val="00DD09B1"/>
    <w:rsid w:val="00DD111D"/>
    <w:rsid w:val="00DD2478"/>
    <w:rsid w:val="00DD5DE6"/>
    <w:rsid w:val="00DD740C"/>
    <w:rsid w:val="00DD7786"/>
    <w:rsid w:val="00DE13E9"/>
    <w:rsid w:val="00DE4CE9"/>
    <w:rsid w:val="00DE4E1C"/>
    <w:rsid w:val="00DE5864"/>
    <w:rsid w:val="00DE5CB6"/>
    <w:rsid w:val="00DE6103"/>
    <w:rsid w:val="00DE7ED2"/>
    <w:rsid w:val="00DF04D0"/>
    <w:rsid w:val="00DF2761"/>
    <w:rsid w:val="00DF3435"/>
    <w:rsid w:val="00DF3DE4"/>
    <w:rsid w:val="00DF451C"/>
    <w:rsid w:val="00DF5B4A"/>
    <w:rsid w:val="00DF648D"/>
    <w:rsid w:val="00E007C2"/>
    <w:rsid w:val="00E0096B"/>
    <w:rsid w:val="00E01EA8"/>
    <w:rsid w:val="00E01ED7"/>
    <w:rsid w:val="00E01F30"/>
    <w:rsid w:val="00E02D5A"/>
    <w:rsid w:val="00E034C1"/>
    <w:rsid w:val="00E047D6"/>
    <w:rsid w:val="00E04FF5"/>
    <w:rsid w:val="00E1408D"/>
    <w:rsid w:val="00E15184"/>
    <w:rsid w:val="00E159BF"/>
    <w:rsid w:val="00E16463"/>
    <w:rsid w:val="00E222E5"/>
    <w:rsid w:val="00E23178"/>
    <w:rsid w:val="00E240B0"/>
    <w:rsid w:val="00E24F92"/>
    <w:rsid w:val="00E2583B"/>
    <w:rsid w:val="00E26274"/>
    <w:rsid w:val="00E26C34"/>
    <w:rsid w:val="00E27A07"/>
    <w:rsid w:val="00E31FCD"/>
    <w:rsid w:val="00E33174"/>
    <w:rsid w:val="00E33B95"/>
    <w:rsid w:val="00E33BE7"/>
    <w:rsid w:val="00E376B7"/>
    <w:rsid w:val="00E417D7"/>
    <w:rsid w:val="00E4390B"/>
    <w:rsid w:val="00E43BB0"/>
    <w:rsid w:val="00E44408"/>
    <w:rsid w:val="00E45587"/>
    <w:rsid w:val="00E46C5E"/>
    <w:rsid w:val="00E47157"/>
    <w:rsid w:val="00E476E4"/>
    <w:rsid w:val="00E52092"/>
    <w:rsid w:val="00E52C63"/>
    <w:rsid w:val="00E5530D"/>
    <w:rsid w:val="00E5669A"/>
    <w:rsid w:val="00E56A7B"/>
    <w:rsid w:val="00E57A5B"/>
    <w:rsid w:val="00E62077"/>
    <w:rsid w:val="00E62923"/>
    <w:rsid w:val="00E63872"/>
    <w:rsid w:val="00E63CB5"/>
    <w:rsid w:val="00E66034"/>
    <w:rsid w:val="00E66809"/>
    <w:rsid w:val="00E718D4"/>
    <w:rsid w:val="00E71DA8"/>
    <w:rsid w:val="00E722F5"/>
    <w:rsid w:val="00E81930"/>
    <w:rsid w:val="00E81D1C"/>
    <w:rsid w:val="00E84C02"/>
    <w:rsid w:val="00E84F69"/>
    <w:rsid w:val="00E856F7"/>
    <w:rsid w:val="00E867B8"/>
    <w:rsid w:val="00E86A49"/>
    <w:rsid w:val="00E913A0"/>
    <w:rsid w:val="00E9155D"/>
    <w:rsid w:val="00E91C9A"/>
    <w:rsid w:val="00E9488C"/>
    <w:rsid w:val="00E94BF6"/>
    <w:rsid w:val="00E9748B"/>
    <w:rsid w:val="00EA08E3"/>
    <w:rsid w:val="00EA0A33"/>
    <w:rsid w:val="00EA0E79"/>
    <w:rsid w:val="00EA2B71"/>
    <w:rsid w:val="00EA37FF"/>
    <w:rsid w:val="00EA4678"/>
    <w:rsid w:val="00EA4906"/>
    <w:rsid w:val="00EA6F63"/>
    <w:rsid w:val="00EB17EC"/>
    <w:rsid w:val="00EB2DA7"/>
    <w:rsid w:val="00EB51B9"/>
    <w:rsid w:val="00EB75B4"/>
    <w:rsid w:val="00EC18BF"/>
    <w:rsid w:val="00EC1D72"/>
    <w:rsid w:val="00EC2016"/>
    <w:rsid w:val="00EC3161"/>
    <w:rsid w:val="00EC3848"/>
    <w:rsid w:val="00EC42B6"/>
    <w:rsid w:val="00EC65E8"/>
    <w:rsid w:val="00ED00AB"/>
    <w:rsid w:val="00ED0E5D"/>
    <w:rsid w:val="00ED22FE"/>
    <w:rsid w:val="00ED3684"/>
    <w:rsid w:val="00ED3AB4"/>
    <w:rsid w:val="00ED5225"/>
    <w:rsid w:val="00ED54BA"/>
    <w:rsid w:val="00ED6238"/>
    <w:rsid w:val="00EE51FD"/>
    <w:rsid w:val="00EE6256"/>
    <w:rsid w:val="00EE6D7F"/>
    <w:rsid w:val="00EE7AA3"/>
    <w:rsid w:val="00EF225B"/>
    <w:rsid w:val="00EF28EA"/>
    <w:rsid w:val="00EF2CDF"/>
    <w:rsid w:val="00EF41DD"/>
    <w:rsid w:val="00F008E2"/>
    <w:rsid w:val="00F03E47"/>
    <w:rsid w:val="00F05F6D"/>
    <w:rsid w:val="00F06731"/>
    <w:rsid w:val="00F06752"/>
    <w:rsid w:val="00F07DC5"/>
    <w:rsid w:val="00F1099C"/>
    <w:rsid w:val="00F11417"/>
    <w:rsid w:val="00F12B28"/>
    <w:rsid w:val="00F13224"/>
    <w:rsid w:val="00F13C7D"/>
    <w:rsid w:val="00F17D61"/>
    <w:rsid w:val="00F20162"/>
    <w:rsid w:val="00F21D11"/>
    <w:rsid w:val="00F225C6"/>
    <w:rsid w:val="00F235D6"/>
    <w:rsid w:val="00F25738"/>
    <w:rsid w:val="00F26E43"/>
    <w:rsid w:val="00F27C3A"/>
    <w:rsid w:val="00F3150C"/>
    <w:rsid w:val="00F32CC0"/>
    <w:rsid w:val="00F331DD"/>
    <w:rsid w:val="00F33476"/>
    <w:rsid w:val="00F33689"/>
    <w:rsid w:val="00F34CCC"/>
    <w:rsid w:val="00F3557F"/>
    <w:rsid w:val="00F36455"/>
    <w:rsid w:val="00F3736E"/>
    <w:rsid w:val="00F37A70"/>
    <w:rsid w:val="00F37E38"/>
    <w:rsid w:val="00F4133A"/>
    <w:rsid w:val="00F415AF"/>
    <w:rsid w:val="00F4265E"/>
    <w:rsid w:val="00F43379"/>
    <w:rsid w:val="00F43700"/>
    <w:rsid w:val="00F44C43"/>
    <w:rsid w:val="00F45037"/>
    <w:rsid w:val="00F45E4E"/>
    <w:rsid w:val="00F46AA4"/>
    <w:rsid w:val="00F50E22"/>
    <w:rsid w:val="00F50F5D"/>
    <w:rsid w:val="00F51B5C"/>
    <w:rsid w:val="00F52524"/>
    <w:rsid w:val="00F61E8C"/>
    <w:rsid w:val="00F64827"/>
    <w:rsid w:val="00F6483C"/>
    <w:rsid w:val="00F64C90"/>
    <w:rsid w:val="00F64F2F"/>
    <w:rsid w:val="00F658B8"/>
    <w:rsid w:val="00F65BA5"/>
    <w:rsid w:val="00F71449"/>
    <w:rsid w:val="00F72031"/>
    <w:rsid w:val="00F73EA0"/>
    <w:rsid w:val="00F75A84"/>
    <w:rsid w:val="00F80A89"/>
    <w:rsid w:val="00F81942"/>
    <w:rsid w:val="00F825F3"/>
    <w:rsid w:val="00F85103"/>
    <w:rsid w:val="00F859E2"/>
    <w:rsid w:val="00F875ED"/>
    <w:rsid w:val="00F87991"/>
    <w:rsid w:val="00F92657"/>
    <w:rsid w:val="00F94EDD"/>
    <w:rsid w:val="00FA1002"/>
    <w:rsid w:val="00FA2AB6"/>
    <w:rsid w:val="00FA32BD"/>
    <w:rsid w:val="00FA39D7"/>
    <w:rsid w:val="00FA704B"/>
    <w:rsid w:val="00FA7484"/>
    <w:rsid w:val="00FA7D90"/>
    <w:rsid w:val="00FB4ADD"/>
    <w:rsid w:val="00FC0BD5"/>
    <w:rsid w:val="00FC2A1F"/>
    <w:rsid w:val="00FC63DE"/>
    <w:rsid w:val="00FC75FF"/>
    <w:rsid w:val="00FC7863"/>
    <w:rsid w:val="00FD1676"/>
    <w:rsid w:val="00FD1860"/>
    <w:rsid w:val="00FD40C7"/>
    <w:rsid w:val="00FD50B7"/>
    <w:rsid w:val="00FD6E51"/>
    <w:rsid w:val="00FE0890"/>
    <w:rsid w:val="00FE0D6D"/>
    <w:rsid w:val="00FE38E9"/>
    <w:rsid w:val="00FE4792"/>
    <w:rsid w:val="00FE5982"/>
    <w:rsid w:val="00FE6A3F"/>
    <w:rsid w:val="00FF5EA2"/>
  </w:rsids>
  <m:mathPr>
    <m:mathFont m:val="Cambria Math"/>
    <m:brkBin m:val="before"/>
    <m:brkBinSub m:val="--"/>
    <m:smallFrac m:val="0"/>
    <m:dispDef/>
    <m:lMargin m:val="0"/>
    <m:rMargin m:val="0"/>
    <m:defJc m:val="centerGroup"/>
    <m:wrapIndent m:val="1440"/>
    <m:intLim m:val="subSup"/>
    <m:naryLim m:val="undOvr"/>
  </m:mathPr>
  <w:themeFontLang w:val="es-UY"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D6A32CA"/>
  <w15:docId w15:val="{4AEEE06F-729F-47B0-A4E1-DCBF25E38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3" w:uiPriority="99"/>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71B"/>
    <w:rPr>
      <w:rFonts w:ascii="Arial" w:hAnsi="Arial"/>
      <w:sz w:val="24"/>
      <w:lang w:val="pt-BR" w:eastAsia="es-ES"/>
    </w:rPr>
  </w:style>
  <w:style w:type="paragraph" w:styleId="Ttulo1">
    <w:name w:val="heading 1"/>
    <w:basedOn w:val="Normal"/>
    <w:next w:val="Normal"/>
    <w:link w:val="Ttulo1Car"/>
    <w:uiPriority w:val="9"/>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link w:val="Ttulo2Car"/>
    <w:uiPriority w:val="9"/>
    <w:qFormat/>
    <w:pPr>
      <w:keepNext/>
      <w:ind w:firstLine="567"/>
      <w:outlineLvl w:val="1"/>
    </w:pPr>
    <w:rPr>
      <w:b/>
      <w:lang w:val="es-MX"/>
    </w:rPr>
  </w:style>
  <w:style w:type="paragraph" w:styleId="Ttulo3">
    <w:name w:val="heading 3"/>
    <w:basedOn w:val="Normal"/>
    <w:next w:val="Normal"/>
    <w:link w:val="Ttulo3Car"/>
    <w:qFormat/>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uiPriority w:val="99"/>
    <w:rPr>
      <w:color w:val="0000FF"/>
      <w:u w:val="single"/>
    </w:rPr>
  </w:style>
  <w:style w:type="paragraph" w:styleId="Textoindependiente2">
    <w:name w:val="Body Text 2"/>
    <w:basedOn w:val="Normal"/>
    <w:link w:val="Textoindependiente2Car"/>
    <w:pPr>
      <w:jc w:val="both"/>
    </w:pPr>
    <w:rPr>
      <w:lang w:val="es-ES_tradnl"/>
    </w:rPr>
  </w:style>
  <w:style w:type="paragraph" w:styleId="Textoindependiente3">
    <w:name w:val="Body Text 3"/>
    <w:basedOn w:val="Normal"/>
    <w:link w:val="Textoindependiente3Car"/>
    <w:uiPriority w:val="99"/>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qFormat/>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uiPriority w:val="99"/>
    <w:rsid w:val="004A06BC"/>
    <w:rPr>
      <w:rFonts w:ascii="Tahoma" w:hAnsi="Tahoma" w:cs="Tahoma"/>
      <w:sz w:val="16"/>
      <w:szCs w:val="16"/>
    </w:rPr>
  </w:style>
  <w:style w:type="character" w:customStyle="1" w:styleId="TextodegloboCar">
    <w:name w:val="Texto de globo Car"/>
    <w:link w:val="Textodeglobo"/>
    <w:uiPriority w:val="99"/>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Ttulo5Car">
    <w:name w:val="Título 5 Car"/>
    <w:link w:val="Ttulo5"/>
    <w:uiPriority w:val="9"/>
    <w:rsid w:val="00E84F69"/>
    <w:rPr>
      <w:rFonts w:ascii="Calibri" w:eastAsia="Malgun Gothic" w:hAnsi="Calibri"/>
      <w:b/>
      <w:bCs/>
      <w:i/>
      <w:iCs/>
      <w:sz w:val="26"/>
      <w:szCs w:val="26"/>
      <w:lang w:val="pt-BR" w:eastAsia="pt-BR"/>
    </w:rPr>
  </w:style>
  <w:style w:type="character" w:customStyle="1" w:styleId="EncabezadoCar">
    <w:name w:val="Encabezado Car"/>
    <w:link w:val="Encabezado"/>
    <w:uiPriority w:val="99"/>
    <w:rsid w:val="00E84F69"/>
    <w:rPr>
      <w:rFonts w:ascii="Arial" w:hAnsi="Arial"/>
      <w:snapToGrid w:val="0"/>
      <w:sz w:val="24"/>
      <w:lang w:val="es-ES_tradnl"/>
    </w:rPr>
  </w:style>
  <w:style w:type="paragraph" w:customStyle="1" w:styleId="BodyText22">
    <w:name w:val="Body Text 22"/>
    <w:basedOn w:val="Normal"/>
    <w:rsid w:val="00E84F69"/>
    <w:pPr>
      <w:overflowPunct w:val="0"/>
      <w:autoSpaceDE w:val="0"/>
      <w:autoSpaceDN w:val="0"/>
      <w:adjustRightInd w:val="0"/>
      <w:jc w:val="both"/>
      <w:textAlignment w:val="baseline"/>
    </w:pPr>
    <w:rPr>
      <w:b/>
      <w:lang w:eastAsia="pt-BR"/>
    </w:rPr>
  </w:style>
  <w:style w:type="paragraph" w:customStyle="1" w:styleId="BodyText24">
    <w:name w:val="Body Text 24"/>
    <w:basedOn w:val="Normal"/>
    <w:rsid w:val="00E84F69"/>
    <w:pPr>
      <w:jc w:val="both"/>
    </w:pPr>
    <w:rPr>
      <w:lang w:eastAsia="pt-BR"/>
    </w:rPr>
  </w:style>
  <w:style w:type="character" w:customStyle="1" w:styleId="apple-converted-space">
    <w:name w:val="apple-converted-space"/>
    <w:rsid w:val="00E84F69"/>
  </w:style>
  <w:style w:type="character" w:customStyle="1" w:styleId="Textoindependiente2Car">
    <w:name w:val="Texto independiente 2 Car"/>
    <w:link w:val="Textoindependiente2"/>
    <w:rsid w:val="00E84F69"/>
    <w:rPr>
      <w:rFonts w:ascii="Arial" w:hAnsi="Arial"/>
      <w:sz w:val="24"/>
      <w:lang w:val="es-ES_tradnl"/>
    </w:rPr>
  </w:style>
  <w:style w:type="paragraph" w:customStyle="1" w:styleId="BodyText25">
    <w:name w:val="Body Text 25"/>
    <w:basedOn w:val="Normal"/>
    <w:rsid w:val="00E84F69"/>
    <w:pPr>
      <w:overflowPunct w:val="0"/>
      <w:autoSpaceDE w:val="0"/>
      <w:autoSpaceDN w:val="0"/>
      <w:adjustRightInd w:val="0"/>
      <w:jc w:val="both"/>
      <w:textAlignment w:val="baseline"/>
    </w:pPr>
    <w:rPr>
      <w:lang w:eastAsia="pt-BR"/>
    </w:rPr>
  </w:style>
  <w:style w:type="character" w:customStyle="1" w:styleId="Ttulo3Car">
    <w:name w:val="Título 3 Car"/>
    <w:link w:val="Ttulo3"/>
    <w:rsid w:val="00E84F69"/>
    <w:rPr>
      <w:rFonts w:ascii="Arial" w:hAnsi="Arial"/>
      <w:b/>
      <w:sz w:val="24"/>
      <w:lang w:val="es-UY"/>
    </w:rPr>
  </w:style>
  <w:style w:type="character" w:customStyle="1" w:styleId="HTMLconformatoprevioCar">
    <w:name w:val="HTML con formato previo Car"/>
    <w:link w:val="HTMLconformatoprevio"/>
    <w:uiPriority w:val="99"/>
    <w:qFormat/>
    <w:rsid w:val="00E84F69"/>
    <w:rPr>
      <w:rFonts w:ascii="Courier New" w:hAnsi="Courier New" w:cs="Courier New"/>
      <w:lang w:val="pt-BR" w:eastAsia="pt-BR"/>
    </w:rPr>
  </w:style>
  <w:style w:type="paragraph" w:styleId="HTMLconformatoprevio">
    <w:name w:val="HTML Preformatted"/>
    <w:basedOn w:val="Normal"/>
    <w:link w:val="HTMLconformatoprevioCar"/>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HTMLPreformattedChar1">
    <w:name w:val="HTML Preformatted Char1"/>
    <w:rsid w:val="00E84F69"/>
    <w:rPr>
      <w:rFonts w:ascii="Courier New" w:hAnsi="Courier New" w:cs="Courier New"/>
      <w:lang w:val="pt-BR"/>
    </w:rPr>
  </w:style>
  <w:style w:type="character" w:customStyle="1" w:styleId="HTMLconformatoprevioCar1">
    <w:name w:val="HTML con formato previo Car1"/>
    <w:uiPriority w:val="99"/>
    <w:semiHidden/>
    <w:rsid w:val="00E84F69"/>
    <w:rPr>
      <w:rFonts w:ascii="Consolas" w:eastAsia="Times New Roman" w:hAnsi="Consolas" w:cs="Consolas"/>
      <w:sz w:val="20"/>
      <w:szCs w:val="20"/>
      <w:lang w:val="pt-BR" w:eastAsia="pt-BR"/>
    </w:rPr>
  </w:style>
  <w:style w:type="paragraph" w:styleId="Sangra3detindependiente">
    <w:name w:val="Body Text Indent 3"/>
    <w:basedOn w:val="Normal"/>
    <w:link w:val="Sangra3detindependienteCar"/>
    <w:uiPriority w:val="99"/>
    <w:unhideWhenUsed/>
    <w:rsid w:val="00E84F69"/>
    <w:pPr>
      <w:spacing w:after="120"/>
      <w:ind w:left="283"/>
    </w:pPr>
    <w:rPr>
      <w:sz w:val="16"/>
      <w:szCs w:val="16"/>
      <w:lang w:eastAsia="pt-BR"/>
    </w:rPr>
  </w:style>
  <w:style w:type="character" w:customStyle="1" w:styleId="Sangra3detindependienteCar">
    <w:name w:val="Sangría 3 de t. independiente Car"/>
    <w:link w:val="Sangra3detindependiente"/>
    <w:uiPriority w:val="99"/>
    <w:rsid w:val="00E84F69"/>
    <w:rPr>
      <w:rFonts w:ascii="Arial" w:hAnsi="Arial"/>
      <w:sz w:val="16"/>
      <w:szCs w:val="16"/>
      <w:lang w:val="pt-BR" w:eastAsia="pt-BR"/>
    </w:rPr>
  </w:style>
  <w:style w:type="paragraph" w:styleId="Sangra2detindependiente">
    <w:name w:val="Body Text Indent 2"/>
    <w:basedOn w:val="Normal"/>
    <w:link w:val="Sangra2detindependienteCar"/>
    <w:uiPriority w:val="99"/>
    <w:unhideWhenUsed/>
    <w:rsid w:val="00E84F69"/>
    <w:pPr>
      <w:spacing w:after="120" w:line="480" w:lineRule="auto"/>
      <w:ind w:left="283"/>
    </w:pPr>
    <w:rPr>
      <w:lang w:eastAsia="pt-BR"/>
    </w:rPr>
  </w:style>
  <w:style w:type="character" w:customStyle="1" w:styleId="Sangra2detindependienteCar">
    <w:name w:val="Sangría 2 de t. independiente Car"/>
    <w:link w:val="Sangra2detindependiente"/>
    <w:uiPriority w:val="99"/>
    <w:rsid w:val="00E84F69"/>
    <w:rPr>
      <w:rFonts w:ascii="Arial" w:hAnsi="Arial"/>
      <w:sz w:val="24"/>
      <w:lang w:val="pt-BR" w:eastAsia="pt-BR"/>
    </w:rPr>
  </w:style>
  <w:style w:type="character" w:customStyle="1" w:styleId="Textoindependiente3Car">
    <w:name w:val="Texto independiente 3 Car"/>
    <w:link w:val="Textoindependiente3"/>
    <w:uiPriority w:val="99"/>
    <w:rsid w:val="00E84F69"/>
    <w:rPr>
      <w:rFonts w:ascii="Arial" w:hAnsi="Arial"/>
      <w:b/>
      <w:caps/>
      <w:sz w:val="36"/>
      <w:u w:val="thick"/>
      <w:lang w:val="es-UY"/>
    </w:rPr>
  </w:style>
  <w:style w:type="character" w:customStyle="1" w:styleId="normalchar">
    <w:name w:val="normal__char"/>
    <w:rsid w:val="00E84F69"/>
  </w:style>
  <w:style w:type="character" w:customStyle="1" w:styleId="Ttulo1Car">
    <w:name w:val="Título 1 Car"/>
    <w:link w:val="Ttulo1"/>
    <w:uiPriority w:val="9"/>
    <w:rsid w:val="00E84F69"/>
    <w:rPr>
      <w:rFonts w:ascii="Monotype Corsiva" w:hAnsi="Monotype Corsiva"/>
      <w:b/>
      <w:snapToGrid w:val="0"/>
      <w:sz w:val="28"/>
      <w:lang w:val="es-MX"/>
    </w:rPr>
  </w:style>
  <w:style w:type="character" w:styleId="Refdecomentario">
    <w:name w:val="annotation reference"/>
    <w:uiPriority w:val="99"/>
    <w:unhideWhenUsed/>
    <w:rsid w:val="00E84F69"/>
    <w:rPr>
      <w:sz w:val="16"/>
      <w:szCs w:val="16"/>
      <w:lang w:val="pt-BR" w:eastAsia="pt-BR"/>
    </w:rPr>
  </w:style>
  <w:style w:type="paragraph" w:styleId="Textocomentario">
    <w:name w:val="annotation text"/>
    <w:basedOn w:val="Normal"/>
    <w:link w:val="TextocomentarioCar"/>
    <w:uiPriority w:val="99"/>
    <w:unhideWhenUsed/>
    <w:rsid w:val="00E84F69"/>
    <w:rPr>
      <w:sz w:val="20"/>
      <w:lang w:eastAsia="pt-BR"/>
    </w:rPr>
  </w:style>
  <w:style w:type="character" w:customStyle="1" w:styleId="TextocomentarioCar">
    <w:name w:val="Texto comentario Car"/>
    <w:link w:val="Textocomentario"/>
    <w:uiPriority w:val="99"/>
    <w:rsid w:val="00E84F69"/>
    <w:rPr>
      <w:rFonts w:ascii="Arial" w:hAnsi="Arial"/>
      <w:lang w:val="pt-BR" w:eastAsia="pt-BR"/>
    </w:rPr>
  </w:style>
  <w:style w:type="paragraph" w:styleId="Asuntodelcomentario">
    <w:name w:val="annotation subject"/>
    <w:basedOn w:val="Textocomentario"/>
    <w:next w:val="Textocomentario"/>
    <w:link w:val="AsuntodelcomentarioCar"/>
    <w:uiPriority w:val="99"/>
    <w:unhideWhenUsed/>
    <w:rsid w:val="00E84F69"/>
    <w:rPr>
      <w:b/>
      <w:bCs/>
    </w:rPr>
  </w:style>
  <w:style w:type="character" w:customStyle="1" w:styleId="AsuntodelcomentarioCar">
    <w:name w:val="Asunto del comentario Car"/>
    <w:link w:val="Asuntodelcomentario"/>
    <w:uiPriority w:val="99"/>
    <w:rsid w:val="00E84F69"/>
    <w:rPr>
      <w:rFonts w:ascii="Arial" w:hAnsi="Arial"/>
      <w:b/>
      <w:bCs/>
      <w:lang w:val="pt-BR" w:eastAsia="pt-BR"/>
    </w:rPr>
  </w:style>
  <w:style w:type="paragraph" w:customStyle="1" w:styleId="Default">
    <w:name w:val="Default"/>
    <w:rsid w:val="00E84F69"/>
    <w:pPr>
      <w:autoSpaceDE w:val="0"/>
      <w:autoSpaceDN w:val="0"/>
      <w:adjustRightInd w:val="0"/>
    </w:pPr>
    <w:rPr>
      <w:rFonts w:ascii="Tahoma" w:eastAsia="Calibri" w:hAnsi="Tahoma" w:cs="Tahoma"/>
      <w:color w:val="000000"/>
      <w:sz w:val="24"/>
      <w:szCs w:val="24"/>
      <w:lang w:val="pt-BR" w:eastAsia="pt-BR"/>
    </w:rPr>
  </w:style>
  <w:style w:type="paragraph" w:customStyle="1" w:styleId="Estilopredeterminado">
    <w:name w:val="Estilo predeterminado"/>
    <w:rsid w:val="00E84F69"/>
    <w:pPr>
      <w:suppressAutoHyphens/>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character" w:customStyle="1" w:styleId="TextonotapieCar">
    <w:name w:val="Texto nota pie Car"/>
    <w:link w:val="Textonotapie"/>
    <w:uiPriority w:val="99"/>
    <w:rsid w:val="00E84F69"/>
    <w:rPr>
      <w:rFonts w:ascii="Arial" w:hAnsi="Arial"/>
      <w:lang w:val="pt-BR" w:eastAsia="pt-BR"/>
    </w:rPr>
  </w:style>
  <w:style w:type="character" w:styleId="Refdenotaalpie">
    <w:name w:val="footnote reference"/>
    <w:uiPriority w:val="99"/>
    <w:unhideWhenUsed/>
    <w:rsid w:val="00E84F69"/>
    <w:rPr>
      <w:vertAlign w:val="superscript"/>
    </w:rPr>
  </w:style>
  <w:style w:type="paragraph" w:styleId="Revisin">
    <w:name w:val="Revision"/>
    <w:hidden/>
    <w:uiPriority w:val="99"/>
    <w:semiHidden/>
    <w:rsid w:val="00E84F69"/>
    <w:rPr>
      <w:rFonts w:ascii="Arial" w:hAnsi="Arial"/>
      <w:sz w:val="24"/>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locked/>
    <w:rsid w:val="00E84F69"/>
    <w:rPr>
      <w:sz w:val="24"/>
      <w:szCs w:val="24"/>
      <w:lang w:val="en-US" w:eastAsia="en-US"/>
    </w:rPr>
  </w:style>
  <w:style w:type="paragraph" w:customStyle="1" w:styleId="m2312567612989822598standard">
    <w:name w:val="m_2312567612989822598standard"/>
    <w:basedOn w:val="Normal"/>
    <w:rsid w:val="00E84F69"/>
    <w:pPr>
      <w:spacing w:before="100" w:beforeAutospacing="1" w:after="100" w:afterAutospacing="1"/>
    </w:pPr>
    <w:rPr>
      <w:rFonts w:ascii="Times New Roman" w:hAnsi="Times New Roman"/>
      <w:szCs w:val="24"/>
      <w:lang w:eastAsia="es-UY"/>
    </w:rPr>
  </w:style>
  <w:style w:type="character" w:styleId="Textoennegrita">
    <w:name w:val="Strong"/>
    <w:uiPriority w:val="22"/>
    <w:qFormat/>
    <w:rsid w:val="00E84F69"/>
    <w:rPr>
      <w:b/>
      <w:bCs/>
    </w:rPr>
  </w:style>
  <w:style w:type="paragraph" w:customStyle="1" w:styleId="xm-6470416078565095876msobodytextindent">
    <w:name w:val="x_m_-6470416078565095876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m4212923185231132978msobodytextindent">
    <w:name w:val="m_4212923185231132978msobodytextindent"/>
    <w:basedOn w:val="Normal"/>
    <w:rsid w:val="00E84F69"/>
    <w:pPr>
      <w:spacing w:before="100" w:beforeAutospacing="1" w:after="100"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rsid w:val="00E84F69"/>
    <w:pPr>
      <w:spacing w:before="100" w:beforeAutospacing="1" w:after="100" w:afterAutospacing="1"/>
    </w:pPr>
    <w:rPr>
      <w:rFonts w:ascii="Times New Roman" w:hAnsi="Times New Roman"/>
      <w:szCs w:val="24"/>
      <w:lang w:eastAsia="ko-KR"/>
    </w:rPr>
  </w:style>
  <w:style w:type="character" w:customStyle="1" w:styleId="Ttulo2Car">
    <w:name w:val="Título 2 Car"/>
    <w:link w:val="Ttulo2"/>
    <w:uiPriority w:val="9"/>
    <w:rsid w:val="00E84F69"/>
    <w:rPr>
      <w:rFonts w:ascii="Arial" w:hAnsi="Arial"/>
      <w:b/>
      <w:sz w:val="24"/>
      <w:lang w:val="es-MX"/>
    </w:rPr>
  </w:style>
  <w:style w:type="paragraph" w:customStyle="1" w:styleId="xmsonormal">
    <w:name w:val="x_msonormal"/>
    <w:basedOn w:val="Normal"/>
    <w:rsid w:val="00E84F69"/>
    <w:pPr>
      <w:spacing w:before="100" w:beforeAutospacing="1" w:after="100" w:afterAutospacing="1"/>
    </w:pPr>
    <w:rPr>
      <w:rFonts w:ascii="Times New Roman" w:hAnsi="Times New Roman"/>
      <w:szCs w:val="24"/>
      <w:lang w:eastAsia="ko-KR"/>
    </w:rPr>
  </w:style>
  <w:style w:type="paragraph" w:customStyle="1" w:styleId="Standard">
    <w:name w:val="Standard"/>
    <w:rsid w:val="00E84F69"/>
    <w:pPr>
      <w:autoSpaceDN w:val="0"/>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rsid w:val="00E84F69"/>
    <w:pPr>
      <w:spacing w:before="100" w:beforeAutospacing="1" w:after="100"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character" w:customStyle="1" w:styleId="Bodytext1">
    <w:name w:val="Body text|1_"/>
    <w:link w:val="Bodytext10"/>
    <w:locked/>
    <w:rsid w:val="006229C8"/>
    <w:rPr>
      <w:rFonts w:ascii="Arial" w:eastAsia="Arial" w:hAnsi="Arial" w:cs="Arial"/>
      <w:shd w:val="clear" w:color="auto" w:fill="FFFFFF"/>
    </w:rPr>
  </w:style>
  <w:style w:type="paragraph" w:customStyle="1" w:styleId="Bodytext10">
    <w:name w:val="Body text|1"/>
    <w:basedOn w:val="Normal"/>
    <w:link w:val="Bodytext1"/>
    <w:rsid w:val="006229C8"/>
    <w:pPr>
      <w:widowControl w:val="0"/>
      <w:shd w:val="clear" w:color="auto" w:fill="FFFFFF"/>
      <w:spacing w:after="260"/>
    </w:pPr>
    <w:rPr>
      <w:rFonts w:eastAsia="Arial" w:cs="Arial"/>
      <w:sz w:val="20"/>
      <w:lang w:val="es-UY" w:eastAsia="es-UY"/>
    </w:rPr>
  </w:style>
  <w:style w:type="paragraph" w:styleId="Subttulo">
    <w:name w:val="Subtitle"/>
    <w:basedOn w:val="Normal"/>
    <w:next w:val="Normal"/>
    <w:link w:val="SubttuloCar"/>
    <w:qFormat/>
    <w:rsid w:val="005A778F"/>
    <w:pPr>
      <w:spacing w:after="60"/>
      <w:jc w:val="center"/>
      <w:outlineLvl w:val="1"/>
    </w:pPr>
    <w:rPr>
      <w:rFonts w:ascii="Calibri Light" w:eastAsia="Malgun Gothic" w:hAnsi="Calibri Light"/>
      <w:szCs w:val="24"/>
    </w:rPr>
  </w:style>
  <w:style w:type="character" w:customStyle="1" w:styleId="SubttuloCar">
    <w:name w:val="Subtítulo Car"/>
    <w:link w:val="Subttulo"/>
    <w:rsid w:val="005A778F"/>
    <w:rPr>
      <w:rFonts w:ascii="Calibri Light" w:eastAsia="Malgun Gothic" w:hAnsi="Calibri Light" w:cs="Times New Roman"/>
      <w:sz w:val="24"/>
      <w:szCs w:val="24"/>
      <w:lang w:val="pt-BR" w:eastAsia="es-ES"/>
    </w:rPr>
  </w:style>
  <w:style w:type="character" w:customStyle="1" w:styleId="Mencinsinresolver1">
    <w:name w:val="Mención sin resolver1"/>
    <w:uiPriority w:val="99"/>
    <w:semiHidden/>
    <w:unhideWhenUsed/>
    <w:rsid w:val="00614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41090">
      <w:bodyDiv w:val="1"/>
      <w:marLeft w:val="0"/>
      <w:marRight w:val="0"/>
      <w:marTop w:val="0"/>
      <w:marBottom w:val="0"/>
      <w:divBdr>
        <w:top w:val="none" w:sz="0" w:space="0" w:color="auto"/>
        <w:left w:val="none" w:sz="0" w:space="0" w:color="auto"/>
        <w:bottom w:val="none" w:sz="0" w:space="0" w:color="auto"/>
        <w:right w:val="none" w:sz="0" w:space="0" w:color="auto"/>
      </w:divBdr>
    </w:div>
    <w:div w:id="83650214">
      <w:bodyDiv w:val="1"/>
      <w:marLeft w:val="0"/>
      <w:marRight w:val="0"/>
      <w:marTop w:val="0"/>
      <w:marBottom w:val="0"/>
      <w:divBdr>
        <w:top w:val="none" w:sz="0" w:space="0" w:color="auto"/>
        <w:left w:val="none" w:sz="0" w:space="0" w:color="auto"/>
        <w:bottom w:val="none" w:sz="0" w:space="0" w:color="auto"/>
        <w:right w:val="none" w:sz="0" w:space="0" w:color="auto"/>
      </w:divBdr>
    </w:div>
    <w:div w:id="115831109">
      <w:bodyDiv w:val="1"/>
      <w:marLeft w:val="0"/>
      <w:marRight w:val="0"/>
      <w:marTop w:val="0"/>
      <w:marBottom w:val="0"/>
      <w:divBdr>
        <w:top w:val="none" w:sz="0" w:space="0" w:color="auto"/>
        <w:left w:val="none" w:sz="0" w:space="0" w:color="auto"/>
        <w:bottom w:val="none" w:sz="0" w:space="0" w:color="auto"/>
        <w:right w:val="none" w:sz="0" w:space="0" w:color="auto"/>
      </w:divBdr>
    </w:div>
    <w:div w:id="263921773">
      <w:bodyDiv w:val="1"/>
      <w:marLeft w:val="0"/>
      <w:marRight w:val="0"/>
      <w:marTop w:val="0"/>
      <w:marBottom w:val="0"/>
      <w:divBdr>
        <w:top w:val="none" w:sz="0" w:space="0" w:color="auto"/>
        <w:left w:val="none" w:sz="0" w:space="0" w:color="auto"/>
        <w:bottom w:val="none" w:sz="0" w:space="0" w:color="auto"/>
        <w:right w:val="none" w:sz="0" w:space="0" w:color="auto"/>
      </w:divBdr>
    </w:div>
    <w:div w:id="270749952">
      <w:bodyDiv w:val="1"/>
      <w:marLeft w:val="0"/>
      <w:marRight w:val="0"/>
      <w:marTop w:val="0"/>
      <w:marBottom w:val="0"/>
      <w:divBdr>
        <w:top w:val="none" w:sz="0" w:space="0" w:color="auto"/>
        <w:left w:val="none" w:sz="0" w:space="0" w:color="auto"/>
        <w:bottom w:val="none" w:sz="0" w:space="0" w:color="auto"/>
        <w:right w:val="none" w:sz="0" w:space="0" w:color="auto"/>
      </w:divBdr>
    </w:div>
    <w:div w:id="274021587">
      <w:bodyDiv w:val="1"/>
      <w:marLeft w:val="0"/>
      <w:marRight w:val="0"/>
      <w:marTop w:val="0"/>
      <w:marBottom w:val="0"/>
      <w:divBdr>
        <w:top w:val="none" w:sz="0" w:space="0" w:color="auto"/>
        <w:left w:val="none" w:sz="0" w:space="0" w:color="auto"/>
        <w:bottom w:val="none" w:sz="0" w:space="0" w:color="auto"/>
        <w:right w:val="none" w:sz="0" w:space="0" w:color="auto"/>
      </w:divBdr>
    </w:div>
    <w:div w:id="351424094">
      <w:bodyDiv w:val="1"/>
      <w:marLeft w:val="0"/>
      <w:marRight w:val="0"/>
      <w:marTop w:val="0"/>
      <w:marBottom w:val="0"/>
      <w:divBdr>
        <w:top w:val="none" w:sz="0" w:space="0" w:color="auto"/>
        <w:left w:val="none" w:sz="0" w:space="0" w:color="auto"/>
        <w:bottom w:val="none" w:sz="0" w:space="0" w:color="auto"/>
        <w:right w:val="none" w:sz="0" w:space="0" w:color="auto"/>
      </w:divBdr>
    </w:div>
    <w:div w:id="418524497">
      <w:bodyDiv w:val="1"/>
      <w:marLeft w:val="0"/>
      <w:marRight w:val="0"/>
      <w:marTop w:val="0"/>
      <w:marBottom w:val="0"/>
      <w:divBdr>
        <w:top w:val="none" w:sz="0" w:space="0" w:color="auto"/>
        <w:left w:val="none" w:sz="0" w:space="0" w:color="auto"/>
        <w:bottom w:val="none" w:sz="0" w:space="0" w:color="auto"/>
        <w:right w:val="none" w:sz="0" w:space="0" w:color="auto"/>
      </w:divBdr>
    </w:div>
    <w:div w:id="527764061">
      <w:bodyDiv w:val="1"/>
      <w:marLeft w:val="0"/>
      <w:marRight w:val="0"/>
      <w:marTop w:val="0"/>
      <w:marBottom w:val="0"/>
      <w:divBdr>
        <w:top w:val="none" w:sz="0" w:space="0" w:color="auto"/>
        <w:left w:val="none" w:sz="0" w:space="0" w:color="auto"/>
        <w:bottom w:val="none" w:sz="0" w:space="0" w:color="auto"/>
        <w:right w:val="none" w:sz="0" w:space="0" w:color="auto"/>
      </w:divBdr>
    </w:div>
    <w:div w:id="532039746">
      <w:bodyDiv w:val="1"/>
      <w:marLeft w:val="0"/>
      <w:marRight w:val="0"/>
      <w:marTop w:val="0"/>
      <w:marBottom w:val="0"/>
      <w:divBdr>
        <w:top w:val="none" w:sz="0" w:space="0" w:color="auto"/>
        <w:left w:val="none" w:sz="0" w:space="0" w:color="auto"/>
        <w:bottom w:val="none" w:sz="0" w:space="0" w:color="auto"/>
        <w:right w:val="none" w:sz="0" w:space="0" w:color="auto"/>
      </w:divBdr>
    </w:div>
    <w:div w:id="534389137">
      <w:bodyDiv w:val="1"/>
      <w:marLeft w:val="0"/>
      <w:marRight w:val="0"/>
      <w:marTop w:val="0"/>
      <w:marBottom w:val="0"/>
      <w:divBdr>
        <w:top w:val="none" w:sz="0" w:space="0" w:color="auto"/>
        <w:left w:val="none" w:sz="0" w:space="0" w:color="auto"/>
        <w:bottom w:val="none" w:sz="0" w:space="0" w:color="auto"/>
        <w:right w:val="none" w:sz="0" w:space="0" w:color="auto"/>
      </w:divBdr>
    </w:div>
    <w:div w:id="546645764">
      <w:bodyDiv w:val="1"/>
      <w:marLeft w:val="0"/>
      <w:marRight w:val="0"/>
      <w:marTop w:val="0"/>
      <w:marBottom w:val="0"/>
      <w:divBdr>
        <w:top w:val="none" w:sz="0" w:space="0" w:color="auto"/>
        <w:left w:val="none" w:sz="0" w:space="0" w:color="auto"/>
        <w:bottom w:val="none" w:sz="0" w:space="0" w:color="auto"/>
        <w:right w:val="none" w:sz="0" w:space="0" w:color="auto"/>
      </w:divBdr>
    </w:div>
    <w:div w:id="677922317">
      <w:bodyDiv w:val="1"/>
      <w:marLeft w:val="0"/>
      <w:marRight w:val="0"/>
      <w:marTop w:val="0"/>
      <w:marBottom w:val="0"/>
      <w:divBdr>
        <w:top w:val="none" w:sz="0" w:space="0" w:color="auto"/>
        <w:left w:val="none" w:sz="0" w:space="0" w:color="auto"/>
        <w:bottom w:val="none" w:sz="0" w:space="0" w:color="auto"/>
        <w:right w:val="none" w:sz="0" w:space="0" w:color="auto"/>
      </w:divBdr>
    </w:div>
    <w:div w:id="707150094">
      <w:bodyDiv w:val="1"/>
      <w:marLeft w:val="0"/>
      <w:marRight w:val="0"/>
      <w:marTop w:val="0"/>
      <w:marBottom w:val="0"/>
      <w:divBdr>
        <w:top w:val="none" w:sz="0" w:space="0" w:color="auto"/>
        <w:left w:val="none" w:sz="0" w:space="0" w:color="auto"/>
        <w:bottom w:val="none" w:sz="0" w:space="0" w:color="auto"/>
        <w:right w:val="none" w:sz="0" w:space="0" w:color="auto"/>
      </w:divBdr>
    </w:div>
    <w:div w:id="738328773">
      <w:bodyDiv w:val="1"/>
      <w:marLeft w:val="0"/>
      <w:marRight w:val="0"/>
      <w:marTop w:val="0"/>
      <w:marBottom w:val="0"/>
      <w:divBdr>
        <w:top w:val="none" w:sz="0" w:space="0" w:color="auto"/>
        <w:left w:val="none" w:sz="0" w:space="0" w:color="auto"/>
        <w:bottom w:val="none" w:sz="0" w:space="0" w:color="auto"/>
        <w:right w:val="none" w:sz="0" w:space="0" w:color="auto"/>
      </w:divBdr>
    </w:div>
    <w:div w:id="753165511">
      <w:bodyDiv w:val="1"/>
      <w:marLeft w:val="0"/>
      <w:marRight w:val="0"/>
      <w:marTop w:val="0"/>
      <w:marBottom w:val="0"/>
      <w:divBdr>
        <w:top w:val="none" w:sz="0" w:space="0" w:color="auto"/>
        <w:left w:val="none" w:sz="0" w:space="0" w:color="auto"/>
        <w:bottom w:val="none" w:sz="0" w:space="0" w:color="auto"/>
        <w:right w:val="none" w:sz="0" w:space="0" w:color="auto"/>
      </w:divBdr>
    </w:div>
    <w:div w:id="787088783">
      <w:bodyDiv w:val="1"/>
      <w:marLeft w:val="0"/>
      <w:marRight w:val="0"/>
      <w:marTop w:val="0"/>
      <w:marBottom w:val="0"/>
      <w:divBdr>
        <w:top w:val="none" w:sz="0" w:space="0" w:color="auto"/>
        <w:left w:val="none" w:sz="0" w:space="0" w:color="auto"/>
        <w:bottom w:val="none" w:sz="0" w:space="0" w:color="auto"/>
        <w:right w:val="none" w:sz="0" w:space="0" w:color="auto"/>
      </w:divBdr>
    </w:div>
    <w:div w:id="836769624">
      <w:bodyDiv w:val="1"/>
      <w:marLeft w:val="0"/>
      <w:marRight w:val="0"/>
      <w:marTop w:val="0"/>
      <w:marBottom w:val="0"/>
      <w:divBdr>
        <w:top w:val="none" w:sz="0" w:space="0" w:color="auto"/>
        <w:left w:val="none" w:sz="0" w:space="0" w:color="auto"/>
        <w:bottom w:val="none" w:sz="0" w:space="0" w:color="auto"/>
        <w:right w:val="none" w:sz="0" w:space="0" w:color="auto"/>
      </w:divBdr>
    </w:div>
    <w:div w:id="865291354">
      <w:bodyDiv w:val="1"/>
      <w:marLeft w:val="0"/>
      <w:marRight w:val="0"/>
      <w:marTop w:val="0"/>
      <w:marBottom w:val="0"/>
      <w:divBdr>
        <w:top w:val="none" w:sz="0" w:space="0" w:color="auto"/>
        <w:left w:val="none" w:sz="0" w:space="0" w:color="auto"/>
        <w:bottom w:val="none" w:sz="0" w:space="0" w:color="auto"/>
        <w:right w:val="none" w:sz="0" w:space="0" w:color="auto"/>
      </w:divBdr>
    </w:div>
    <w:div w:id="877930874">
      <w:bodyDiv w:val="1"/>
      <w:marLeft w:val="0"/>
      <w:marRight w:val="0"/>
      <w:marTop w:val="0"/>
      <w:marBottom w:val="0"/>
      <w:divBdr>
        <w:top w:val="none" w:sz="0" w:space="0" w:color="auto"/>
        <w:left w:val="none" w:sz="0" w:space="0" w:color="auto"/>
        <w:bottom w:val="none" w:sz="0" w:space="0" w:color="auto"/>
        <w:right w:val="none" w:sz="0" w:space="0" w:color="auto"/>
      </w:divBdr>
    </w:div>
    <w:div w:id="878935431">
      <w:bodyDiv w:val="1"/>
      <w:marLeft w:val="0"/>
      <w:marRight w:val="0"/>
      <w:marTop w:val="0"/>
      <w:marBottom w:val="0"/>
      <w:divBdr>
        <w:top w:val="none" w:sz="0" w:space="0" w:color="auto"/>
        <w:left w:val="none" w:sz="0" w:space="0" w:color="auto"/>
        <w:bottom w:val="none" w:sz="0" w:space="0" w:color="auto"/>
        <w:right w:val="none" w:sz="0" w:space="0" w:color="auto"/>
      </w:divBdr>
    </w:div>
    <w:div w:id="1048190277">
      <w:bodyDiv w:val="1"/>
      <w:marLeft w:val="0"/>
      <w:marRight w:val="0"/>
      <w:marTop w:val="0"/>
      <w:marBottom w:val="0"/>
      <w:divBdr>
        <w:top w:val="none" w:sz="0" w:space="0" w:color="auto"/>
        <w:left w:val="none" w:sz="0" w:space="0" w:color="auto"/>
        <w:bottom w:val="none" w:sz="0" w:space="0" w:color="auto"/>
        <w:right w:val="none" w:sz="0" w:space="0" w:color="auto"/>
      </w:divBdr>
    </w:div>
    <w:div w:id="1052313461">
      <w:bodyDiv w:val="1"/>
      <w:marLeft w:val="0"/>
      <w:marRight w:val="0"/>
      <w:marTop w:val="0"/>
      <w:marBottom w:val="0"/>
      <w:divBdr>
        <w:top w:val="none" w:sz="0" w:space="0" w:color="auto"/>
        <w:left w:val="none" w:sz="0" w:space="0" w:color="auto"/>
        <w:bottom w:val="none" w:sz="0" w:space="0" w:color="auto"/>
        <w:right w:val="none" w:sz="0" w:space="0" w:color="auto"/>
      </w:divBdr>
    </w:div>
    <w:div w:id="1156725909">
      <w:bodyDiv w:val="1"/>
      <w:marLeft w:val="0"/>
      <w:marRight w:val="0"/>
      <w:marTop w:val="0"/>
      <w:marBottom w:val="0"/>
      <w:divBdr>
        <w:top w:val="none" w:sz="0" w:space="0" w:color="auto"/>
        <w:left w:val="none" w:sz="0" w:space="0" w:color="auto"/>
        <w:bottom w:val="none" w:sz="0" w:space="0" w:color="auto"/>
        <w:right w:val="none" w:sz="0" w:space="0" w:color="auto"/>
      </w:divBdr>
    </w:div>
    <w:div w:id="1241406667">
      <w:bodyDiv w:val="1"/>
      <w:marLeft w:val="0"/>
      <w:marRight w:val="0"/>
      <w:marTop w:val="0"/>
      <w:marBottom w:val="0"/>
      <w:divBdr>
        <w:top w:val="none" w:sz="0" w:space="0" w:color="auto"/>
        <w:left w:val="none" w:sz="0" w:space="0" w:color="auto"/>
        <w:bottom w:val="none" w:sz="0" w:space="0" w:color="auto"/>
        <w:right w:val="none" w:sz="0" w:space="0" w:color="auto"/>
      </w:divBdr>
    </w:div>
    <w:div w:id="1271745955">
      <w:bodyDiv w:val="1"/>
      <w:marLeft w:val="0"/>
      <w:marRight w:val="0"/>
      <w:marTop w:val="0"/>
      <w:marBottom w:val="0"/>
      <w:divBdr>
        <w:top w:val="none" w:sz="0" w:space="0" w:color="auto"/>
        <w:left w:val="none" w:sz="0" w:space="0" w:color="auto"/>
        <w:bottom w:val="none" w:sz="0" w:space="0" w:color="auto"/>
        <w:right w:val="none" w:sz="0" w:space="0" w:color="auto"/>
      </w:divBdr>
    </w:div>
    <w:div w:id="1290816071">
      <w:bodyDiv w:val="1"/>
      <w:marLeft w:val="0"/>
      <w:marRight w:val="0"/>
      <w:marTop w:val="0"/>
      <w:marBottom w:val="0"/>
      <w:divBdr>
        <w:top w:val="none" w:sz="0" w:space="0" w:color="auto"/>
        <w:left w:val="none" w:sz="0" w:space="0" w:color="auto"/>
        <w:bottom w:val="none" w:sz="0" w:space="0" w:color="auto"/>
        <w:right w:val="none" w:sz="0" w:space="0" w:color="auto"/>
      </w:divBdr>
    </w:div>
    <w:div w:id="1340086741">
      <w:bodyDiv w:val="1"/>
      <w:marLeft w:val="0"/>
      <w:marRight w:val="0"/>
      <w:marTop w:val="0"/>
      <w:marBottom w:val="0"/>
      <w:divBdr>
        <w:top w:val="none" w:sz="0" w:space="0" w:color="auto"/>
        <w:left w:val="none" w:sz="0" w:space="0" w:color="auto"/>
        <w:bottom w:val="none" w:sz="0" w:space="0" w:color="auto"/>
        <w:right w:val="none" w:sz="0" w:space="0" w:color="auto"/>
      </w:divBdr>
    </w:div>
    <w:div w:id="1354333573">
      <w:bodyDiv w:val="1"/>
      <w:marLeft w:val="0"/>
      <w:marRight w:val="0"/>
      <w:marTop w:val="0"/>
      <w:marBottom w:val="0"/>
      <w:divBdr>
        <w:top w:val="none" w:sz="0" w:space="0" w:color="auto"/>
        <w:left w:val="none" w:sz="0" w:space="0" w:color="auto"/>
        <w:bottom w:val="none" w:sz="0" w:space="0" w:color="auto"/>
        <w:right w:val="none" w:sz="0" w:space="0" w:color="auto"/>
      </w:divBdr>
    </w:div>
    <w:div w:id="1466465464">
      <w:bodyDiv w:val="1"/>
      <w:marLeft w:val="0"/>
      <w:marRight w:val="0"/>
      <w:marTop w:val="0"/>
      <w:marBottom w:val="0"/>
      <w:divBdr>
        <w:top w:val="none" w:sz="0" w:space="0" w:color="auto"/>
        <w:left w:val="none" w:sz="0" w:space="0" w:color="auto"/>
        <w:bottom w:val="none" w:sz="0" w:space="0" w:color="auto"/>
        <w:right w:val="none" w:sz="0" w:space="0" w:color="auto"/>
      </w:divBdr>
    </w:div>
    <w:div w:id="1600286820">
      <w:bodyDiv w:val="1"/>
      <w:marLeft w:val="0"/>
      <w:marRight w:val="0"/>
      <w:marTop w:val="0"/>
      <w:marBottom w:val="0"/>
      <w:divBdr>
        <w:top w:val="none" w:sz="0" w:space="0" w:color="auto"/>
        <w:left w:val="none" w:sz="0" w:space="0" w:color="auto"/>
        <w:bottom w:val="none" w:sz="0" w:space="0" w:color="auto"/>
        <w:right w:val="none" w:sz="0" w:space="0" w:color="auto"/>
      </w:divBdr>
    </w:div>
    <w:div w:id="1626958723">
      <w:bodyDiv w:val="1"/>
      <w:marLeft w:val="0"/>
      <w:marRight w:val="0"/>
      <w:marTop w:val="0"/>
      <w:marBottom w:val="0"/>
      <w:divBdr>
        <w:top w:val="none" w:sz="0" w:space="0" w:color="auto"/>
        <w:left w:val="none" w:sz="0" w:space="0" w:color="auto"/>
        <w:bottom w:val="none" w:sz="0" w:space="0" w:color="auto"/>
        <w:right w:val="none" w:sz="0" w:space="0" w:color="auto"/>
      </w:divBdr>
    </w:div>
    <w:div w:id="1674381459">
      <w:bodyDiv w:val="1"/>
      <w:marLeft w:val="0"/>
      <w:marRight w:val="0"/>
      <w:marTop w:val="0"/>
      <w:marBottom w:val="0"/>
      <w:divBdr>
        <w:top w:val="none" w:sz="0" w:space="0" w:color="auto"/>
        <w:left w:val="none" w:sz="0" w:space="0" w:color="auto"/>
        <w:bottom w:val="none" w:sz="0" w:space="0" w:color="auto"/>
        <w:right w:val="none" w:sz="0" w:space="0" w:color="auto"/>
      </w:divBdr>
    </w:div>
    <w:div w:id="1899779253">
      <w:bodyDiv w:val="1"/>
      <w:marLeft w:val="0"/>
      <w:marRight w:val="0"/>
      <w:marTop w:val="0"/>
      <w:marBottom w:val="0"/>
      <w:divBdr>
        <w:top w:val="none" w:sz="0" w:space="0" w:color="auto"/>
        <w:left w:val="none" w:sz="0" w:space="0" w:color="auto"/>
        <w:bottom w:val="none" w:sz="0" w:space="0" w:color="auto"/>
        <w:right w:val="none" w:sz="0" w:space="0" w:color="auto"/>
      </w:divBdr>
    </w:div>
    <w:div w:id="1916090551">
      <w:bodyDiv w:val="1"/>
      <w:marLeft w:val="0"/>
      <w:marRight w:val="0"/>
      <w:marTop w:val="0"/>
      <w:marBottom w:val="0"/>
      <w:divBdr>
        <w:top w:val="none" w:sz="0" w:space="0" w:color="auto"/>
        <w:left w:val="none" w:sz="0" w:space="0" w:color="auto"/>
        <w:bottom w:val="none" w:sz="0" w:space="0" w:color="auto"/>
        <w:right w:val="none" w:sz="0" w:space="0" w:color="auto"/>
      </w:divBdr>
    </w:div>
    <w:div w:id="1929582693">
      <w:bodyDiv w:val="1"/>
      <w:marLeft w:val="0"/>
      <w:marRight w:val="0"/>
      <w:marTop w:val="0"/>
      <w:marBottom w:val="0"/>
      <w:divBdr>
        <w:top w:val="none" w:sz="0" w:space="0" w:color="auto"/>
        <w:left w:val="none" w:sz="0" w:space="0" w:color="auto"/>
        <w:bottom w:val="none" w:sz="0" w:space="0" w:color="auto"/>
        <w:right w:val="none" w:sz="0" w:space="0" w:color="auto"/>
      </w:divBdr>
    </w:div>
    <w:div w:id="199610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13A81C0A8E2A44CA001A7208AA84FD9" ma:contentTypeVersion="4" ma:contentTypeDescription="Crear nuevo documento." ma:contentTypeScope="" ma:versionID="67896cd316632a150101ae5a79c66b2f">
  <xsd:schema xmlns:xsd="http://www.w3.org/2001/XMLSchema" xmlns:xs="http://www.w3.org/2001/XMLSchema" xmlns:p="http://schemas.microsoft.com/office/2006/metadata/properties" xmlns:ns2="44fbe28f-2c8c-4d1b-97b5-e3ee1eaf049c" targetNamespace="http://schemas.microsoft.com/office/2006/metadata/properties" ma:root="true" ma:fieldsID="ab36c799df3561fb65a27186193ef8be" ns2:_="">
    <xsd:import namespace="44fbe28f-2c8c-4d1b-97b5-e3ee1eaf04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be28f-2c8c-4d1b-97b5-e3ee1eaf0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740159-7754-4B9D-A474-42A83D18B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be28f-2c8c-4d1b-97b5-e3ee1eaf0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72313-8604-1849-8A14-23DCF177295C}">
  <ds:schemaRefs>
    <ds:schemaRef ds:uri="http://schemas.openxmlformats.org/officeDocument/2006/bibliography"/>
  </ds:schemaRefs>
</ds:datastoreItem>
</file>

<file path=customXml/itemProps3.xml><?xml version="1.0" encoding="utf-8"?>
<ds:datastoreItem xmlns:ds="http://schemas.openxmlformats.org/officeDocument/2006/customXml" ds:itemID="{B81E9E38-AEB9-4CBC-901E-036D9BF5164D}">
  <ds:schemaRefs>
    <ds:schemaRef ds:uri="http://schemas.microsoft.com/sharepoint/v3/contenttype/forms"/>
  </ds:schemaRefs>
</ds:datastoreItem>
</file>

<file path=customXml/itemProps4.xml><?xml version="1.0" encoding="utf-8"?>
<ds:datastoreItem xmlns:ds="http://schemas.openxmlformats.org/officeDocument/2006/customXml" ds:itemID="{4D16F9E6-8ED6-495F-A584-10E9116D9E7D}">
  <ds:schemaRefs>
    <ds:schemaRef ds:uri="http://schemas.microsoft.com/office/infopath/2007/PartnerControls"/>
    <ds:schemaRef ds:uri="http://purl.org/dc/elements/1.1/"/>
    <ds:schemaRef ds:uri="44fbe28f-2c8c-4d1b-97b5-e3ee1eaf049c"/>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17</Pages>
  <Words>4790</Words>
  <Characters>25331</Characters>
  <Application>Microsoft Office Word</Application>
  <DocSecurity>0</DocSecurity>
  <Lines>211</Lines>
  <Paragraphs>60</Paragraphs>
  <ScaleCrop>false</ScaleCrop>
  <HeadingPairs>
    <vt:vector size="6" baseType="variant">
      <vt:variant>
        <vt:lpstr>Título</vt:lpstr>
      </vt:variant>
      <vt:variant>
        <vt:i4>1</vt:i4>
      </vt:variant>
      <vt:variant>
        <vt:lpstr>Title</vt:lpstr>
      </vt:variant>
      <vt:variant>
        <vt:i4>1</vt:i4>
      </vt:variant>
      <vt:variant>
        <vt:lpstr>Headings</vt:lpstr>
      </vt:variant>
      <vt:variant>
        <vt:i4>12</vt:i4>
      </vt:variant>
    </vt:vector>
  </HeadingPairs>
  <TitlesOfParts>
    <vt:vector size="14" baseType="lpstr">
      <vt:lpstr>SITUACION DE LA AUTENTICACIÓN DE LAS NORMAS MERCOSUR DE LOS AÑOS 1996 A 1991</vt:lpstr>
      <vt:lpstr>SITUACION DE LA AUTENTICACIÓN DE LAS NORMAS MERCOSUR DE LOS AÑOS 1996 A 1991</vt:lpstr>
      <vt:lpstr/>
      <vt:lpstr/>
      <vt:lpstr>MERCOSUR/CCM/ACTA Nº 01/20</vt:lpstr>
      <vt:lpstr/>
      <vt:lpstr/>
      <vt:lpstr/>
      <vt:lpstr/>
      <vt:lpstr/>
      <vt:lpstr>Las Instrucciones a la SM se encuentran en los puntos 1.4.1 y 9.4.</vt:lpstr>
      <vt:lpstr/>
      <vt:lpstr>PRÓXIMA REUNIÓN</vt:lpstr>
      <vt:lpstr/>
    </vt:vector>
  </TitlesOfParts>
  <Company>SAM</Company>
  <LinksUpToDate>false</LinksUpToDate>
  <CharactersWithSpaces>30061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dc:description/>
  <cp:lastModifiedBy>María Vanesa Pereyra Bonnet</cp:lastModifiedBy>
  <cp:revision>9</cp:revision>
  <cp:lastPrinted>2017-03-10T17:09:00Z</cp:lastPrinted>
  <dcterms:created xsi:type="dcterms:W3CDTF">2020-12-22T13:27:00Z</dcterms:created>
  <dcterms:modified xsi:type="dcterms:W3CDTF">2020-12-23T20:40:00Z</dcterms:modified>
</cp:coreProperties>
</file>