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9D43" w14:textId="77777777" w:rsidR="00F56D72" w:rsidRPr="00E76112" w:rsidRDefault="00F56D72" w:rsidP="00480AC8">
      <w:pPr>
        <w:tabs>
          <w:tab w:val="left" w:pos="426"/>
        </w:tabs>
        <w:jc w:val="both"/>
        <w:rPr>
          <w:rFonts w:asciiTheme="majorHAnsi" w:hAnsiTheme="majorHAnsi" w:cstheme="majorHAnsi"/>
          <w:b/>
          <w:szCs w:val="24"/>
        </w:rPr>
      </w:pPr>
    </w:p>
    <w:p w14:paraId="3EE11F48" w14:textId="18C30E91" w:rsidR="00FC02B3" w:rsidRPr="00E76112" w:rsidRDefault="00FC02B3" w:rsidP="00FC02B3">
      <w:pPr>
        <w:jc w:val="both"/>
        <w:rPr>
          <w:rFonts w:asciiTheme="majorHAnsi" w:hAnsiTheme="majorHAnsi" w:cstheme="majorHAnsi"/>
          <w:b/>
          <w:szCs w:val="24"/>
        </w:rPr>
      </w:pPr>
      <w:r w:rsidRPr="00E76112">
        <w:rPr>
          <w:rFonts w:asciiTheme="majorHAnsi" w:hAnsiTheme="majorHAnsi" w:cstheme="majorHAnsi"/>
          <w:b/>
          <w:szCs w:val="24"/>
        </w:rPr>
        <w:t xml:space="preserve">MERCOSUL/CRPM/ATA Nº </w:t>
      </w:r>
      <w:r w:rsidR="006C6D84" w:rsidRPr="00E76112">
        <w:rPr>
          <w:rFonts w:asciiTheme="majorHAnsi" w:hAnsiTheme="majorHAnsi" w:cstheme="majorHAnsi"/>
          <w:b/>
          <w:szCs w:val="24"/>
        </w:rPr>
        <w:t>10</w:t>
      </w:r>
      <w:r w:rsidRPr="00E76112">
        <w:rPr>
          <w:rFonts w:asciiTheme="majorHAnsi" w:hAnsiTheme="majorHAnsi" w:cstheme="majorHAnsi"/>
          <w:b/>
          <w:szCs w:val="24"/>
        </w:rPr>
        <w:t>/25</w:t>
      </w:r>
    </w:p>
    <w:p w14:paraId="5D79F395" w14:textId="77777777" w:rsidR="00FC02B3" w:rsidRPr="00E76112" w:rsidRDefault="00FC02B3" w:rsidP="00FC02B3">
      <w:pPr>
        <w:jc w:val="both"/>
        <w:rPr>
          <w:rFonts w:asciiTheme="majorHAnsi" w:hAnsiTheme="majorHAnsi" w:cstheme="majorHAnsi"/>
          <w:b/>
          <w:szCs w:val="24"/>
        </w:rPr>
      </w:pPr>
    </w:p>
    <w:p w14:paraId="2A828095" w14:textId="77777777" w:rsidR="00FC02B3" w:rsidRPr="00E76112" w:rsidRDefault="00FC02B3" w:rsidP="00FC02B3">
      <w:pPr>
        <w:jc w:val="both"/>
        <w:rPr>
          <w:rFonts w:asciiTheme="majorHAnsi" w:hAnsiTheme="majorHAnsi" w:cstheme="majorHAnsi"/>
          <w:b/>
          <w:szCs w:val="24"/>
        </w:rPr>
      </w:pPr>
    </w:p>
    <w:p w14:paraId="1064CA4D" w14:textId="77777777" w:rsidR="004D4143" w:rsidRPr="00E76112" w:rsidRDefault="004D4143" w:rsidP="00FC02B3">
      <w:pPr>
        <w:jc w:val="center"/>
        <w:rPr>
          <w:rFonts w:asciiTheme="majorHAnsi" w:hAnsiTheme="majorHAnsi" w:cstheme="majorHAnsi"/>
          <w:b/>
          <w:szCs w:val="24"/>
        </w:rPr>
      </w:pPr>
      <w:r w:rsidRPr="00E76112">
        <w:rPr>
          <w:rFonts w:asciiTheme="majorHAnsi" w:hAnsiTheme="majorHAnsi" w:cstheme="majorHAnsi"/>
          <w:b/>
          <w:szCs w:val="24"/>
        </w:rPr>
        <w:t xml:space="preserve">CCXC </w:t>
      </w:r>
      <w:r w:rsidR="00FC02B3" w:rsidRPr="00E76112">
        <w:rPr>
          <w:rFonts w:asciiTheme="majorHAnsi" w:hAnsiTheme="majorHAnsi" w:cstheme="majorHAnsi"/>
          <w:b/>
          <w:szCs w:val="24"/>
        </w:rPr>
        <w:t>REUNIÃO DA COMISSÃO DE REPRESENTANTES</w:t>
      </w:r>
    </w:p>
    <w:p w14:paraId="6B8BABB8" w14:textId="05B1AFF0" w:rsidR="00FC02B3" w:rsidRPr="00E76112" w:rsidRDefault="00FC02B3" w:rsidP="00FC02B3">
      <w:pPr>
        <w:jc w:val="center"/>
        <w:rPr>
          <w:rFonts w:asciiTheme="majorHAnsi" w:hAnsiTheme="majorHAnsi" w:cstheme="majorHAnsi"/>
          <w:b/>
          <w:szCs w:val="24"/>
        </w:rPr>
      </w:pPr>
      <w:r w:rsidRPr="00E76112">
        <w:rPr>
          <w:rFonts w:asciiTheme="majorHAnsi" w:hAnsiTheme="majorHAnsi" w:cstheme="majorHAnsi"/>
          <w:b/>
          <w:szCs w:val="24"/>
        </w:rPr>
        <w:t>PERMANENTES DO MERCOSUL (CRPM)</w:t>
      </w:r>
    </w:p>
    <w:p w14:paraId="684798A5" w14:textId="77777777" w:rsidR="00FC02B3" w:rsidRPr="00E76112" w:rsidRDefault="00FC02B3" w:rsidP="00FC02B3">
      <w:pPr>
        <w:jc w:val="both"/>
        <w:rPr>
          <w:rFonts w:asciiTheme="majorHAnsi" w:hAnsiTheme="majorHAnsi" w:cstheme="majorHAnsi"/>
          <w:szCs w:val="24"/>
        </w:rPr>
      </w:pPr>
    </w:p>
    <w:p w14:paraId="1DB7D3E0" w14:textId="77777777" w:rsidR="00FC02B3" w:rsidRPr="00E76112" w:rsidRDefault="00FC02B3" w:rsidP="00FC02B3">
      <w:pPr>
        <w:jc w:val="both"/>
        <w:rPr>
          <w:rFonts w:asciiTheme="majorHAnsi" w:hAnsiTheme="majorHAnsi" w:cstheme="majorHAnsi"/>
          <w:szCs w:val="24"/>
        </w:rPr>
      </w:pPr>
    </w:p>
    <w:p w14:paraId="3047FB5D" w14:textId="14142406" w:rsidR="00FC02B3" w:rsidRPr="00E76112" w:rsidRDefault="00FC02B3" w:rsidP="00FC02B3">
      <w:pPr>
        <w:jc w:val="both"/>
        <w:rPr>
          <w:rFonts w:asciiTheme="majorHAnsi" w:hAnsiTheme="majorHAnsi" w:cstheme="majorHAnsi"/>
          <w:szCs w:val="24"/>
        </w:rPr>
      </w:pPr>
      <w:r w:rsidRPr="00E76112">
        <w:rPr>
          <w:rFonts w:asciiTheme="majorHAnsi" w:hAnsiTheme="majorHAnsi" w:cstheme="majorHAnsi"/>
          <w:szCs w:val="24"/>
        </w:rPr>
        <w:t xml:space="preserve">Realizou-se, em Montevidéu, no dia </w:t>
      </w:r>
      <w:r w:rsidR="004D4143" w:rsidRPr="00E76112">
        <w:rPr>
          <w:rFonts w:asciiTheme="majorHAnsi" w:hAnsiTheme="majorHAnsi" w:cstheme="majorHAnsi"/>
          <w:szCs w:val="24"/>
        </w:rPr>
        <w:t>29</w:t>
      </w:r>
      <w:r w:rsidRPr="00E76112">
        <w:rPr>
          <w:rFonts w:asciiTheme="majorHAnsi" w:hAnsiTheme="majorHAnsi" w:cstheme="majorHAnsi"/>
          <w:szCs w:val="24"/>
        </w:rPr>
        <w:t xml:space="preserve"> de </w:t>
      </w:r>
      <w:r w:rsidR="004D561C" w:rsidRPr="00E76112">
        <w:rPr>
          <w:rFonts w:asciiTheme="majorHAnsi" w:hAnsiTheme="majorHAnsi" w:cstheme="majorHAnsi"/>
          <w:szCs w:val="24"/>
        </w:rPr>
        <w:t>outubro</w:t>
      </w:r>
      <w:r w:rsidRPr="00E76112">
        <w:rPr>
          <w:rFonts w:asciiTheme="majorHAnsi" w:hAnsiTheme="majorHAnsi" w:cstheme="majorHAnsi"/>
          <w:szCs w:val="24"/>
        </w:rPr>
        <w:t xml:space="preserve"> de 2025, no âmbito da Presidência </w:t>
      </w:r>
      <w:r w:rsidRPr="00E76112">
        <w:rPr>
          <w:rFonts w:asciiTheme="majorHAnsi" w:hAnsiTheme="majorHAnsi" w:cstheme="majorHAnsi"/>
          <w:i/>
          <w:iCs/>
          <w:szCs w:val="24"/>
        </w:rPr>
        <w:t>Pro Tempore</w:t>
      </w:r>
      <w:r w:rsidRPr="00E76112">
        <w:rPr>
          <w:rFonts w:asciiTheme="majorHAnsi" w:hAnsiTheme="majorHAnsi" w:cstheme="majorHAnsi"/>
          <w:szCs w:val="24"/>
        </w:rPr>
        <w:t xml:space="preserve"> Brasileira (PPTB), a </w:t>
      </w:r>
      <w:r w:rsidR="004D4143" w:rsidRPr="00E76112">
        <w:rPr>
          <w:rFonts w:asciiTheme="majorHAnsi" w:hAnsiTheme="majorHAnsi" w:cstheme="majorHAnsi"/>
          <w:bCs/>
          <w:szCs w:val="24"/>
        </w:rPr>
        <w:t>CCXC</w:t>
      </w:r>
      <w:r w:rsidR="004D4143" w:rsidRPr="00E76112">
        <w:rPr>
          <w:rFonts w:asciiTheme="majorHAnsi" w:hAnsiTheme="majorHAnsi" w:cstheme="majorHAnsi"/>
          <w:b/>
          <w:szCs w:val="24"/>
        </w:rPr>
        <w:t xml:space="preserve"> </w:t>
      </w:r>
      <w:r w:rsidRPr="00E76112">
        <w:rPr>
          <w:rFonts w:asciiTheme="majorHAnsi" w:hAnsiTheme="majorHAnsi" w:cstheme="majorHAnsi"/>
          <w:szCs w:val="24"/>
        </w:rPr>
        <w:t xml:space="preserve">Reunião da Comissão de Representantes Permanentes do MERCOSUL (CRPM), com a participação das delegações da Argentina, do Brasil, do Paraguai e do Uruguai. </w:t>
      </w:r>
      <w:r w:rsidR="001D2002" w:rsidRPr="00E76112">
        <w:rPr>
          <w:rFonts w:asciiTheme="majorHAnsi" w:hAnsiTheme="majorHAnsi" w:cstheme="majorHAnsi"/>
          <w:szCs w:val="24"/>
        </w:rPr>
        <w:t xml:space="preserve">A delegação da Bolívia participou de acordo com o estabelecido na Decisão CMC N° 20/19. </w:t>
      </w:r>
      <w:r w:rsidRPr="00E76112">
        <w:rPr>
          <w:rFonts w:asciiTheme="majorHAnsi" w:hAnsiTheme="majorHAnsi" w:cstheme="majorHAnsi"/>
          <w:szCs w:val="24"/>
        </w:rPr>
        <w:t>A reunião contou também com a participação do Diretor</w:t>
      </w:r>
      <w:r w:rsidR="00BC4FCE" w:rsidRPr="00E76112">
        <w:rPr>
          <w:rFonts w:asciiTheme="majorHAnsi" w:hAnsiTheme="majorHAnsi" w:cstheme="majorHAnsi"/>
          <w:szCs w:val="24"/>
        </w:rPr>
        <w:t xml:space="preserve"> e da Coordenadora</w:t>
      </w:r>
      <w:r w:rsidRPr="00E76112">
        <w:rPr>
          <w:rFonts w:asciiTheme="majorHAnsi" w:hAnsiTheme="majorHAnsi" w:cstheme="majorHAnsi"/>
          <w:szCs w:val="24"/>
        </w:rPr>
        <w:t xml:space="preserve"> da Secretaria do MERCOSUL (SM)</w:t>
      </w:r>
      <w:r w:rsidR="000B3407" w:rsidRPr="00E76112">
        <w:rPr>
          <w:rFonts w:asciiTheme="majorHAnsi" w:hAnsiTheme="majorHAnsi" w:cstheme="majorHAnsi"/>
          <w:szCs w:val="24"/>
        </w:rPr>
        <w:t xml:space="preserve"> e</w:t>
      </w:r>
      <w:r w:rsidRPr="00E76112">
        <w:rPr>
          <w:rFonts w:asciiTheme="majorHAnsi" w:hAnsiTheme="majorHAnsi" w:cstheme="majorHAnsi"/>
          <w:szCs w:val="24"/>
        </w:rPr>
        <w:t xml:space="preserve"> </w:t>
      </w:r>
      <w:r w:rsidR="00AA5A99" w:rsidRPr="00E76112">
        <w:rPr>
          <w:rFonts w:asciiTheme="majorHAnsi" w:hAnsiTheme="majorHAnsi" w:cstheme="majorHAnsi"/>
          <w:szCs w:val="24"/>
        </w:rPr>
        <w:t>do Coordenador Executivo da</w:t>
      </w:r>
      <w:r w:rsidRPr="00E76112">
        <w:rPr>
          <w:rFonts w:asciiTheme="majorHAnsi" w:hAnsiTheme="majorHAnsi" w:cstheme="majorHAnsi"/>
          <w:szCs w:val="24"/>
        </w:rPr>
        <w:t xml:space="preserve"> Unidade Técnica FOCEM (UTF)</w:t>
      </w:r>
      <w:r w:rsidR="000B3407" w:rsidRPr="00E76112">
        <w:rPr>
          <w:rFonts w:asciiTheme="majorHAnsi" w:hAnsiTheme="majorHAnsi" w:cstheme="majorHAnsi"/>
          <w:szCs w:val="24"/>
        </w:rPr>
        <w:t>.</w:t>
      </w:r>
    </w:p>
    <w:p w14:paraId="5482E119" w14:textId="77777777" w:rsidR="00FC02B3" w:rsidRPr="00E76112" w:rsidRDefault="00FC02B3" w:rsidP="00FC02B3">
      <w:pPr>
        <w:jc w:val="both"/>
        <w:rPr>
          <w:rFonts w:asciiTheme="majorHAnsi" w:hAnsiTheme="majorHAnsi" w:cstheme="majorHAnsi"/>
          <w:szCs w:val="24"/>
        </w:rPr>
      </w:pPr>
    </w:p>
    <w:p w14:paraId="3B0A4C7B" w14:textId="77777777" w:rsidR="00FC02B3" w:rsidRPr="00E76112" w:rsidRDefault="00FC02B3" w:rsidP="00FC02B3">
      <w:pPr>
        <w:jc w:val="both"/>
        <w:rPr>
          <w:rFonts w:asciiTheme="majorHAnsi" w:hAnsiTheme="majorHAnsi" w:cstheme="majorHAnsi"/>
          <w:szCs w:val="24"/>
        </w:rPr>
      </w:pPr>
      <w:r w:rsidRPr="00E76112">
        <w:rPr>
          <w:rFonts w:asciiTheme="majorHAnsi" w:hAnsiTheme="majorHAnsi" w:cstheme="majorHAnsi"/>
          <w:szCs w:val="24"/>
        </w:rPr>
        <w:t xml:space="preserve">A Lista de Participantes consta como </w:t>
      </w:r>
      <w:r w:rsidRPr="00E76112">
        <w:rPr>
          <w:rFonts w:asciiTheme="majorHAnsi" w:hAnsiTheme="majorHAnsi" w:cstheme="majorHAnsi"/>
          <w:b/>
          <w:szCs w:val="24"/>
        </w:rPr>
        <w:t>Anexo I</w:t>
      </w:r>
      <w:r w:rsidRPr="00E76112">
        <w:rPr>
          <w:rFonts w:asciiTheme="majorHAnsi" w:hAnsiTheme="majorHAnsi" w:cstheme="majorHAnsi"/>
          <w:szCs w:val="24"/>
        </w:rPr>
        <w:t>.</w:t>
      </w:r>
    </w:p>
    <w:p w14:paraId="3F3A00D5" w14:textId="1524D311" w:rsidR="00FC02B3" w:rsidRPr="00E76112" w:rsidRDefault="00FC02B3" w:rsidP="00FC02B3">
      <w:pPr>
        <w:jc w:val="both"/>
        <w:rPr>
          <w:rFonts w:asciiTheme="majorHAnsi" w:hAnsiTheme="majorHAnsi" w:cstheme="majorHAnsi"/>
          <w:szCs w:val="24"/>
        </w:rPr>
      </w:pPr>
      <w:r w:rsidRPr="00E76112">
        <w:rPr>
          <w:rFonts w:asciiTheme="majorHAnsi" w:hAnsiTheme="majorHAnsi" w:cstheme="majorHAnsi"/>
          <w:szCs w:val="24"/>
        </w:rPr>
        <w:cr/>
        <w:t xml:space="preserve">A Agenda da Reunião consta como </w:t>
      </w:r>
      <w:r w:rsidRPr="00E76112">
        <w:rPr>
          <w:rFonts w:asciiTheme="majorHAnsi" w:hAnsiTheme="majorHAnsi" w:cstheme="majorHAnsi"/>
          <w:b/>
          <w:szCs w:val="24"/>
        </w:rPr>
        <w:t>Anexo II</w:t>
      </w:r>
      <w:r w:rsidRPr="00E76112">
        <w:rPr>
          <w:rFonts w:asciiTheme="majorHAnsi" w:hAnsiTheme="majorHAnsi" w:cstheme="majorHAnsi"/>
          <w:szCs w:val="24"/>
        </w:rPr>
        <w:t>.</w:t>
      </w:r>
    </w:p>
    <w:p w14:paraId="2F3EB70F" w14:textId="77777777" w:rsidR="00FC02B3" w:rsidRPr="00E76112" w:rsidRDefault="00FC02B3" w:rsidP="00FC02B3">
      <w:pPr>
        <w:jc w:val="both"/>
        <w:rPr>
          <w:rFonts w:asciiTheme="majorHAnsi" w:hAnsiTheme="majorHAnsi" w:cstheme="majorHAnsi"/>
          <w:szCs w:val="24"/>
        </w:rPr>
      </w:pPr>
    </w:p>
    <w:p w14:paraId="14017F76" w14:textId="77777777" w:rsidR="00FC02B3" w:rsidRPr="00E76112" w:rsidRDefault="00FC02B3" w:rsidP="00FC02B3">
      <w:pPr>
        <w:jc w:val="both"/>
        <w:rPr>
          <w:rFonts w:asciiTheme="majorHAnsi" w:hAnsiTheme="majorHAnsi" w:cstheme="majorHAnsi"/>
          <w:b/>
          <w:szCs w:val="24"/>
        </w:rPr>
      </w:pPr>
      <w:r w:rsidRPr="00E76112">
        <w:rPr>
          <w:rFonts w:asciiTheme="majorHAnsi" w:hAnsiTheme="majorHAnsi" w:cstheme="majorHAnsi"/>
          <w:szCs w:val="24"/>
        </w:rPr>
        <w:t xml:space="preserve">O Resumo da Ata consta como </w:t>
      </w:r>
      <w:r w:rsidRPr="00E76112">
        <w:rPr>
          <w:rFonts w:asciiTheme="majorHAnsi" w:hAnsiTheme="majorHAnsi" w:cstheme="majorHAnsi"/>
          <w:b/>
          <w:szCs w:val="24"/>
        </w:rPr>
        <w:t>Anexo III.</w:t>
      </w:r>
    </w:p>
    <w:p w14:paraId="18839083" w14:textId="77777777" w:rsidR="00FC02B3" w:rsidRPr="00E76112" w:rsidRDefault="00FC02B3" w:rsidP="00FC02B3">
      <w:pPr>
        <w:jc w:val="both"/>
        <w:rPr>
          <w:rFonts w:asciiTheme="majorHAnsi" w:hAnsiTheme="majorHAnsi" w:cstheme="majorHAnsi"/>
          <w:szCs w:val="24"/>
        </w:rPr>
      </w:pPr>
    </w:p>
    <w:p w14:paraId="0A4B9F60" w14:textId="77777777" w:rsidR="00FC02B3" w:rsidRPr="00E76112" w:rsidRDefault="00FC02B3" w:rsidP="00FC02B3">
      <w:pPr>
        <w:jc w:val="both"/>
        <w:rPr>
          <w:rFonts w:asciiTheme="majorHAnsi" w:hAnsiTheme="majorHAnsi" w:cstheme="majorHAnsi"/>
          <w:szCs w:val="24"/>
        </w:rPr>
      </w:pPr>
      <w:r w:rsidRPr="00E76112">
        <w:rPr>
          <w:rFonts w:asciiTheme="majorHAnsi" w:hAnsiTheme="majorHAnsi" w:cstheme="majorHAnsi"/>
          <w:szCs w:val="24"/>
        </w:rPr>
        <w:t>Na reunião foram considerados os seguintes assuntos:</w:t>
      </w:r>
    </w:p>
    <w:p w14:paraId="122DD8AE" w14:textId="77777777" w:rsidR="00FC02B3" w:rsidRPr="00E76112" w:rsidRDefault="00FC02B3" w:rsidP="00FC02B3">
      <w:pPr>
        <w:jc w:val="both"/>
        <w:rPr>
          <w:rFonts w:asciiTheme="majorHAnsi" w:hAnsiTheme="majorHAnsi" w:cstheme="majorHAnsi"/>
          <w:b/>
          <w:bCs/>
          <w:szCs w:val="24"/>
        </w:rPr>
      </w:pPr>
    </w:p>
    <w:p w14:paraId="72B511C0" w14:textId="77777777" w:rsidR="000B3407" w:rsidRPr="00E76112" w:rsidRDefault="000B3407" w:rsidP="00FC02B3">
      <w:pPr>
        <w:jc w:val="both"/>
        <w:rPr>
          <w:rFonts w:asciiTheme="majorHAnsi" w:hAnsiTheme="majorHAnsi" w:cstheme="majorHAnsi"/>
          <w:b/>
          <w:bCs/>
          <w:szCs w:val="24"/>
        </w:rPr>
      </w:pPr>
    </w:p>
    <w:p w14:paraId="35377520" w14:textId="77777777" w:rsidR="004D4143" w:rsidRPr="00E76112" w:rsidRDefault="004D4143" w:rsidP="004D4143">
      <w:pPr>
        <w:pStyle w:val="CorpoA"/>
        <w:numPr>
          <w:ilvl w:val="0"/>
          <w:numId w:val="1"/>
        </w:numPr>
        <w:ind w:left="426" w:hanging="426"/>
        <w:rPr>
          <w:rFonts w:asciiTheme="majorHAnsi" w:hAnsiTheme="majorHAnsi" w:cstheme="majorHAnsi"/>
          <w:b/>
          <w:bCs/>
          <w:color w:val="auto"/>
          <w:lang w:val="pt-BR"/>
        </w:rPr>
      </w:pPr>
      <w:r w:rsidRPr="00E76112">
        <w:rPr>
          <w:rFonts w:asciiTheme="majorHAnsi" w:hAnsiTheme="majorHAnsi" w:cstheme="majorHAnsi"/>
          <w:b/>
          <w:bCs/>
          <w:color w:val="auto"/>
          <w:lang w:val="pt-BR"/>
        </w:rPr>
        <w:t>FOCEM</w:t>
      </w:r>
    </w:p>
    <w:p w14:paraId="2B9509EB" w14:textId="77777777" w:rsidR="004D4143" w:rsidRPr="00E76112" w:rsidRDefault="004D4143" w:rsidP="004D4143">
      <w:pPr>
        <w:pStyle w:val="CorpoA"/>
        <w:ind w:left="1146"/>
        <w:rPr>
          <w:rFonts w:asciiTheme="majorHAnsi" w:hAnsiTheme="majorHAnsi" w:cstheme="majorHAnsi"/>
          <w:b/>
          <w:bCs/>
          <w:color w:val="000080"/>
        </w:rPr>
      </w:pPr>
    </w:p>
    <w:p w14:paraId="0FAA462E" w14:textId="77777777" w:rsidR="004D4143" w:rsidRPr="00E76112" w:rsidRDefault="004D4143" w:rsidP="004D4143">
      <w:pPr>
        <w:pStyle w:val="CorpoA"/>
        <w:numPr>
          <w:ilvl w:val="1"/>
          <w:numId w:val="1"/>
        </w:numPr>
        <w:jc w:val="both"/>
        <w:rPr>
          <w:rFonts w:asciiTheme="majorHAnsi" w:hAnsiTheme="majorHAnsi" w:cstheme="majorHAnsi"/>
          <w:b/>
          <w:bCs/>
          <w:color w:val="auto"/>
          <w:lang w:val="pt-BR"/>
        </w:rPr>
      </w:pPr>
      <w:r w:rsidRPr="00E76112">
        <w:rPr>
          <w:rFonts w:asciiTheme="majorHAnsi" w:hAnsiTheme="majorHAnsi" w:cstheme="majorHAnsi"/>
          <w:b/>
          <w:bCs/>
          <w:color w:val="auto"/>
          <w:lang w:val="pt-BR"/>
        </w:rPr>
        <w:t xml:space="preserve">Anteprojeto de Orçamento FOCEM para o exercício 2026 </w:t>
      </w:r>
    </w:p>
    <w:p w14:paraId="125302F8" w14:textId="77777777" w:rsidR="004D4143" w:rsidRPr="00E76112" w:rsidRDefault="004D4143" w:rsidP="004D4143">
      <w:pPr>
        <w:pStyle w:val="CorpoA"/>
        <w:ind w:left="1080"/>
        <w:jc w:val="both"/>
        <w:rPr>
          <w:rFonts w:asciiTheme="majorHAnsi" w:hAnsiTheme="majorHAnsi" w:cstheme="majorHAnsi"/>
          <w:b/>
          <w:bCs/>
          <w:color w:val="auto"/>
          <w:lang w:val="pt-BR"/>
        </w:rPr>
      </w:pPr>
    </w:p>
    <w:p w14:paraId="6583DBA1" w14:textId="6D22987F" w:rsidR="00FD0120" w:rsidRPr="00E76112" w:rsidRDefault="00FD0120" w:rsidP="00FD0120">
      <w:pPr>
        <w:pStyle w:val="CorpoA"/>
        <w:jc w:val="both"/>
        <w:rPr>
          <w:rFonts w:asciiTheme="majorHAnsi" w:hAnsiTheme="majorHAnsi" w:cstheme="majorHAnsi"/>
          <w:lang w:val="pt-BR"/>
        </w:rPr>
      </w:pPr>
      <w:r w:rsidRPr="00E76112">
        <w:rPr>
          <w:rFonts w:asciiTheme="majorHAnsi" w:hAnsiTheme="majorHAnsi" w:cstheme="majorHAnsi"/>
          <w:lang w:val="pt-BR"/>
        </w:rPr>
        <w:t>A CRPM recebeu a versão revisada do anteprojeto de orçamento do FOCEM para o exercício de 202</w:t>
      </w:r>
      <w:r w:rsidR="00E76112">
        <w:rPr>
          <w:rFonts w:asciiTheme="majorHAnsi" w:hAnsiTheme="majorHAnsi" w:cstheme="majorHAnsi"/>
          <w:lang w:val="pt-BR"/>
        </w:rPr>
        <w:t>6</w:t>
      </w:r>
      <w:r w:rsidRPr="00E76112">
        <w:rPr>
          <w:rFonts w:asciiTheme="majorHAnsi" w:hAnsiTheme="majorHAnsi" w:cstheme="majorHAnsi"/>
          <w:lang w:val="pt-BR"/>
        </w:rPr>
        <w:t xml:space="preserve">, que incorpora os ajustes </w:t>
      </w:r>
      <w:r w:rsidR="00AA57C8" w:rsidRPr="00E76112">
        <w:rPr>
          <w:rFonts w:asciiTheme="majorHAnsi" w:hAnsiTheme="majorHAnsi" w:cstheme="majorHAnsi"/>
          <w:lang w:val="pt-BR"/>
        </w:rPr>
        <w:t>definidos</w:t>
      </w:r>
      <w:r w:rsidRPr="00E76112">
        <w:rPr>
          <w:rFonts w:asciiTheme="majorHAnsi" w:hAnsiTheme="majorHAnsi" w:cstheme="majorHAnsi"/>
          <w:lang w:val="pt-BR"/>
        </w:rPr>
        <w:t xml:space="preserve"> pelas delegações na</w:t>
      </w:r>
      <w:r w:rsidR="00AA57C8" w:rsidRPr="00E76112">
        <w:rPr>
          <w:rFonts w:asciiTheme="majorHAnsi" w:hAnsiTheme="majorHAnsi" w:cstheme="majorHAnsi"/>
          <w:lang w:val="pt-BR"/>
        </w:rPr>
        <w:t>s</w:t>
      </w:r>
      <w:r w:rsidRPr="00E76112">
        <w:rPr>
          <w:rFonts w:asciiTheme="majorHAnsi" w:hAnsiTheme="majorHAnsi" w:cstheme="majorHAnsi"/>
          <w:lang w:val="pt-BR"/>
        </w:rPr>
        <w:t xml:space="preserve"> </w:t>
      </w:r>
      <w:r w:rsidR="00AA57C8" w:rsidRPr="00E76112">
        <w:rPr>
          <w:rFonts w:asciiTheme="majorHAnsi" w:hAnsiTheme="majorHAnsi" w:cstheme="majorHAnsi"/>
          <w:lang w:val="pt-BR"/>
        </w:rPr>
        <w:t xml:space="preserve">reuniões </w:t>
      </w:r>
      <w:r w:rsidRPr="00E76112">
        <w:rPr>
          <w:rFonts w:asciiTheme="majorHAnsi" w:hAnsiTheme="majorHAnsi" w:cstheme="majorHAnsi"/>
          <w:lang w:val="pt-BR"/>
        </w:rPr>
        <w:t xml:space="preserve">do Grupo de Trabalho </w:t>
      </w:r>
      <w:r w:rsidRPr="00E76112">
        <w:rPr>
          <w:rFonts w:asciiTheme="majorHAnsi" w:hAnsiTheme="majorHAnsi" w:cstheme="majorHAnsi"/>
          <w:i/>
          <w:iCs/>
          <w:lang w:val="pt-BR"/>
        </w:rPr>
        <w:t>Ad Hoc</w:t>
      </w:r>
      <w:r w:rsidRPr="00E76112">
        <w:rPr>
          <w:rFonts w:asciiTheme="majorHAnsi" w:hAnsiTheme="majorHAnsi" w:cstheme="majorHAnsi"/>
          <w:lang w:val="pt-BR"/>
        </w:rPr>
        <w:t xml:space="preserve"> de Orçamento do FOCEM realizada</w:t>
      </w:r>
      <w:r w:rsidR="00AA57C8" w:rsidRPr="00E76112">
        <w:rPr>
          <w:rFonts w:asciiTheme="majorHAnsi" w:hAnsiTheme="majorHAnsi" w:cstheme="majorHAnsi"/>
          <w:lang w:val="pt-BR"/>
        </w:rPr>
        <w:t>s</w:t>
      </w:r>
      <w:r w:rsidRPr="00E76112">
        <w:rPr>
          <w:rFonts w:asciiTheme="majorHAnsi" w:hAnsiTheme="majorHAnsi" w:cstheme="majorHAnsi"/>
          <w:lang w:val="pt-BR"/>
        </w:rPr>
        <w:t xml:space="preserve"> em </w:t>
      </w:r>
      <w:r w:rsidR="00AA57C8" w:rsidRPr="00E76112">
        <w:rPr>
          <w:rFonts w:asciiTheme="majorHAnsi" w:hAnsiTheme="majorHAnsi" w:cstheme="majorHAnsi"/>
          <w:lang w:val="pt-BR"/>
        </w:rPr>
        <w:t>15</w:t>
      </w:r>
      <w:r w:rsidRPr="00E76112">
        <w:rPr>
          <w:rFonts w:asciiTheme="majorHAnsi" w:hAnsiTheme="majorHAnsi" w:cstheme="majorHAnsi"/>
          <w:lang w:val="pt-BR"/>
        </w:rPr>
        <w:t>/10/2</w:t>
      </w:r>
      <w:r w:rsidR="00AA57C8" w:rsidRPr="00E76112">
        <w:rPr>
          <w:rFonts w:asciiTheme="majorHAnsi" w:hAnsiTheme="majorHAnsi" w:cstheme="majorHAnsi"/>
          <w:lang w:val="pt-BR"/>
        </w:rPr>
        <w:t>5 e 23/10/25 (Comunicações UTF N° 68/25 y 73/25).</w:t>
      </w:r>
    </w:p>
    <w:p w14:paraId="05381F2A" w14:textId="77777777" w:rsidR="00FD0120" w:rsidRPr="00E76112" w:rsidRDefault="00FD0120" w:rsidP="00FD0120">
      <w:pPr>
        <w:pStyle w:val="CorpoA"/>
        <w:jc w:val="both"/>
        <w:rPr>
          <w:rFonts w:asciiTheme="majorHAnsi" w:hAnsiTheme="majorHAnsi" w:cstheme="majorHAnsi"/>
          <w:lang w:val="pt-BR"/>
        </w:rPr>
      </w:pPr>
    </w:p>
    <w:p w14:paraId="0E8D8DD4" w14:textId="4F620E66" w:rsidR="00FD0120" w:rsidRPr="00E76112" w:rsidRDefault="00FD0120" w:rsidP="00FD0120">
      <w:pPr>
        <w:pStyle w:val="CorpoA"/>
        <w:jc w:val="both"/>
        <w:rPr>
          <w:rFonts w:asciiTheme="majorHAnsi" w:hAnsiTheme="majorHAnsi" w:cstheme="majorHAnsi"/>
          <w:lang w:val="pt-BR"/>
        </w:rPr>
      </w:pPr>
      <w:r w:rsidRPr="00E76112">
        <w:rPr>
          <w:rFonts w:asciiTheme="majorHAnsi" w:hAnsiTheme="majorHAnsi" w:cstheme="majorHAnsi"/>
          <w:lang w:val="pt-BR"/>
        </w:rPr>
        <w:t xml:space="preserve">A respeito, e em cumprimento ao procedimento previsto no art. 34.2 do Regulamento do FOCEM, a CRPM acordou elevar à consideração do </w:t>
      </w:r>
      <w:r w:rsidR="00AA57C8" w:rsidRPr="00E76112">
        <w:rPr>
          <w:rFonts w:asciiTheme="majorHAnsi" w:hAnsiTheme="majorHAnsi" w:cstheme="majorHAnsi"/>
          <w:lang w:val="pt-BR"/>
        </w:rPr>
        <w:t>Grupo Mercado Comum</w:t>
      </w:r>
      <w:r w:rsidRPr="00E76112">
        <w:rPr>
          <w:rFonts w:asciiTheme="majorHAnsi" w:hAnsiTheme="majorHAnsi" w:cstheme="majorHAnsi"/>
          <w:lang w:val="pt-BR"/>
        </w:rPr>
        <w:t xml:space="preserve"> </w:t>
      </w:r>
      <w:r w:rsidR="00BD715D" w:rsidRPr="00E76112">
        <w:rPr>
          <w:rFonts w:asciiTheme="majorHAnsi" w:hAnsiTheme="majorHAnsi" w:cstheme="majorHAnsi"/>
          <w:lang w:val="pt-BR"/>
        </w:rPr>
        <w:t xml:space="preserve">(GMC) </w:t>
      </w:r>
      <w:r w:rsidRPr="00E76112">
        <w:rPr>
          <w:rFonts w:asciiTheme="majorHAnsi" w:hAnsiTheme="majorHAnsi" w:cstheme="majorHAnsi"/>
          <w:lang w:val="pt-BR"/>
        </w:rPr>
        <w:t xml:space="preserve">o </w:t>
      </w:r>
      <w:r w:rsidR="00AA57C8" w:rsidRPr="00E76112">
        <w:rPr>
          <w:rFonts w:asciiTheme="majorHAnsi" w:hAnsiTheme="majorHAnsi" w:cstheme="majorHAnsi"/>
          <w:lang w:val="pt-BR"/>
        </w:rPr>
        <w:t>P.DEC N° 03/25 “Orçamento do Fundo para a Convergência Estrutural do MERCOSUL (FOCEM) para o exercício 2026”</w:t>
      </w:r>
      <w:r w:rsidRPr="00E76112">
        <w:rPr>
          <w:rFonts w:asciiTheme="majorHAnsi" w:hAnsiTheme="majorHAnsi" w:cstheme="majorHAnsi"/>
          <w:lang w:val="pt-BR"/>
        </w:rPr>
        <w:t xml:space="preserve"> constante no </w:t>
      </w:r>
      <w:r w:rsidRPr="00E76112">
        <w:rPr>
          <w:rFonts w:asciiTheme="majorHAnsi" w:hAnsiTheme="majorHAnsi" w:cstheme="majorHAnsi"/>
          <w:b/>
          <w:bCs/>
          <w:lang w:val="pt-BR"/>
        </w:rPr>
        <w:t>Anexo IV</w:t>
      </w:r>
      <w:r w:rsidR="00AA57C8" w:rsidRPr="00E76112">
        <w:rPr>
          <w:rFonts w:asciiTheme="majorHAnsi" w:hAnsiTheme="majorHAnsi" w:cstheme="majorHAnsi"/>
          <w:lang w:val="pt-BR"/>
        </w:rPr>
        <w:t>.</w:t>
      </w:r>
    </w:p>
    <w:p w14:paraId="1456C3EE" w14:textId="77777777" w:rsidR="00DB0690" w:rsidRPr="00E76112" w:rsidRDefault="00DB0690" w:rsidP="00FD0120">
      <w:pPr>
        <w:pStyle w:val="CorpoA"/>
        <w:jc w:val="both"/>
        <w:rPr>
          <w:rFonts w:asciiTheme="majorHAnsi" w:hAnsiTheme="majorHAnsi" w:cstheme="majorHAnsi"/>
          <w:lang w:val="pt-BR"/>
        </w:rPr>
      </w:pPr>
    </w:p>
    <w:p w14:paraId="11725FD1" w14:textId="06148F07" w:rsidR="004842CA" w:rsidRPr="00E76112" w:rsidRDefault="004842CA" w:rsidP="00C07349">
      <w:pPr>
        <w:pStyle w:val="CorpoA"/>
        <w:jc w:val="both"/>
        <w:rPr>
          <w:rFonts w:asciiTheme="majorHAnsi" w:hAnsiTheme="majorHAnsi" w:cstheme="majorHAnsi"/>
          <w:lang w:val="pt-BR"/>
        </w:rPr>
      </w:pPr>
      <w:r w:rsidRPr="00E76112">
        <w:rPr>
          <w:rFonts w:asciiTheme="majorHAnsi" w:hAnsiTheme="majorHAnsi" w:cstheme="majorHAnsi"/>
          <w:lang w:val="pt-BR"/>
        </w:rPr>
        <w:t>O Coordenador Executivo da UTF remarcou que a rubrica “</w:t>
      </w:r>
      <w:r w:rsidR="00A85E9D" w:rsidRPr="00E76112">
        <w:rPr>
          <w:rFonts w:asciiTheme="majorHAnsi" w:hAnsiTheme="majorHAnsi" w:cstheme="majorHAnsi"/>
          <w:lang w:val="pt-BR"/>
        </w:rPr>
        <w:t xml:space="preserve">Gastos com </w:t>
      </w:r>
      <w:r w:rsidRPr="00E76112">
        <w:rPr>
          <w:rFonts w:asciiTheme="majorHAnsi" w:hAnsiTheme="majorHAnsi" w:cstheme="majorHAnsi"/>
          <w:lang w:val="pt-BR"/>
        </w:rPr>
        <w:t>pessoal” deverá ser atualizada em conformidade com o que resultar da aplicação da Decisão CMC Nº 15/15.</w:t>
      </w:r>
    </w:p>
    <w:p w14:paraId="2DEE5E1E" w14:textId="77777777" w:rsidR="00DB0690" w:rsidRPr="00E76112" w:rsidRDefault="00DB0690" w:rsidP="00FD0120">
      <w:pPr>
        <w:pStyle w:val="CorpoA"/>
        <w:jc w:val="both"/>
        <w:rPr>
          <w:rFonts w:asciiTheme="majorHAnsi" w:hAnsiTheme="majorHAnsi" w:cstheme="majorHAnsi"/>
        </w:rPr>
      </w:pPr>
    </w:p>
    <w:p w14:paraId="15A596AC" w14:textId="77777777" w:rsidR="004D4143" w:rsidRPr="00E76112" w:rsidRDefault="004D4143" w:rsidP="004D4143">
      <w:pPr>
        <w:pStyle w:val="CorpoA"/>
        <w:numPr>
          <w:ilvl w:val="1"/>
          <w:numId w:val="1"/>
        </w:numPr>
        <w:jc w:val="both"/>
        <w:rPr>
          <w:rFonts w:asciiTheme="majorHAnsi" w:hAnsiTheme="majorHAnsi" w:cstheme="majorHAnsi"/>
          <w:b/>
          <w:bCs/>
          <w:color w:val="auto"/>
          <w:lang w:val="pt-BR"/>
        </w:rPr>
      </w:pPr>
      <w:r w:rsidRPr="00E76112">
        <w:rPr>
          <w:rFonts w:asciiTheme="majorHAnsi" w:hAnsiTheme="majorHAnsi" w:cstheme="majorHAnsi"/>
          <w:b/>
          <w:bCs/>
        </w:rPr>
        <w:t xml:space="preserve">Trabalhos da CRPM no marco do mandato do GMC </w:t>
      </w:r>
      <w:r w:rsidRPr="00E76112">
        <w:rPr>
          <w:rFonts w:asciiTheme="majorHAnsi" w:hAnsiTheme="majorHAnsi" w:cstheme="majorHAnsi"/>
          <w:b/>
          <w:bCs/>
          <w:lang w:val="pt-BR"/>
        </w:rPr>
        <w:t xml:space="preserve">referente à </w:t>
      </w:r>
      <w:r w:rsidRPr="00E76112">
        <w:rPr>
          <w:rFonts w:asciiTheme="majorHAnsi" w:hAnsiTheme="majorHAnsi" w:cstheme="majorHAnsi"/>
          <w:b/>
          <w:bCs/>
        </w:rPr>
        <w:t>negociação do FOCEM II</w:t>
      </w:r>
    </w:p>
    <w:p w14:paraId="0C920F44" w14:textId="77777777" w:rsidR="004D4143" w:rsidRPr="00E76112" w:rsidRDefault="004D4143" w:rsidP="004D4143">
      <w:pPr>
        <w:pStyle w:val="CorpoA"/>
        <w:ind w:left="1080"/>
        <w:jc w:val="both"/>
        <w:rPr>
          <w:rFonts w:asciiTheme="majorHAnsi" w:hAnsiTheme="majorHAnsi" w:cstheme="majorHAnsi"/>
          <w:b/>
          <w:bCs/>
          <w:color w:val="auto"/>
          <w:lang w:val="pt-BR"/>
        </w:rPr>
      </w:pPr>
    </w:p>
    <w:p w14:paraId="7694D535" w14:textId="3A26D574" w:rsidR="000B3407" w:rsidRPr="00E76112" w:rsidRDefault="000B3407" w:rsidP="000B3407">
      <w:pPr>
        <w:pStyle w:val="CorpoA"/>
        <w:jc w:val="both"/>
        <w:rPr>
          <w:rFonts w:asciiTheme="majorHAnsi" w:hAnsiTheme="majorHAnsi" w:cstheme="majorHAnsi"/>
          <w:lang w:val="pt-BR"/>
        </w:rPr>
      </w:pPr>
      <w:r w:rsidRPr="000B3407">
        <w:rPr>
          <w:rFonts w:asciiTheme="majorHAnsi" w:hAnsiTheme="majorHAnsi" w:cstheme="majorHAnsi"/>
          <w:lang w:val="pt-BR"/>
        </w:rPr>
        <w:lastRenderedPageBreak/>
        <w:t xml:space="preserve">A PPTB referiu-se às reuniões </w:t>
      </w:r>
      <w:r w:rsidR="00E76112">
        <w:rPr>
          <w:rFonts w:asciiTheme="majorHAnsi" w:hAnsiTheme="majorHAnsi" w:cstheme="majorHAnsi"/>
          <w:lang w:val="pt-BR"/>
        </w:rPr>
        <w:t xml:space="preserve">informais </w:t>
      </w:r>
      <w:r w:rsidRPr="000B3407">
        <w:rPr>
          <w:rFonts w:asciiTheme="majorHAnsi" w:hAnsiTheme="majorHAnsi" w:cstheme="majorHAnsi"/>
          <w:lang w:val="pt-BR"/>
        </w:rPr>
        <w:t xml:space="preserve">mantidas </w:t>
      </w:r>
      <w:r w:rsidR="00E76112">
        <w:rPr>
          <w:rFonts w:asciiTheme="majorHAnsi" w:hAnsiTheme="majorHAnsi" w:cstheme="majorHAnsi"/>
          <w:lang w:val="pt-BR"/>
        </w:rPr>
        <w:t>com</w:t>
      </w:r>
      <w:r w:rsidRPr="000B3407">
        <w:rPr>
          <w:rFonts w:asciiTheme="majorHAnsi" w:hAnsiTheme="majorHAnsi" w:cstheme="majorHAnsi"/>
          <w:lang w:val="pt-BR"/>
        </w:rPr>
        <w:t xml:space="preserve"> os Representantes Permanentes em 20/10/25 e 28/10/25, nas quais foram analisadas propostas relativas à continuidade do FOCEM, em atenção ao mandato conferido pelo GMC</w:t>
      </w:r>
      <w:r w:rsidR="00E76112">
        <w:rPr>
          <w:rFonts w:asciiTheme="majorHAnsi" w:hAnsiTheme="majorHAnsi" w:cstheme="majorHAnsi"/>
          <w:lang w:val="pt-BR"/>
        </w:rPr>
        <w:t>.</w:t>
      </w:r>
    </w:p>
    <w:p w14:paraId="7C52EE8F" w14:textId="77777777" w:rsidR="000B3407" w:rsidRPr="000B3407" w:rsidRDefault="000B3407" w:rsidP="000B3407">
      <w:pPr>
        <w:pStyle w:val="CorpoA"/>
        <w:jc w:val="both"/>
        <w:rPr>
          <w:rFonts w:asciiTheme="majorHAnsi" w:hAnsiTheme="majorHAnsi" w:cstheme="majorHAnsi"/>
          <w:lang w:val="pt-BR"/>
        </w:rPr>
      </w:pPr>
    </w:p>
    <w:p w14:paraId="46C44F3C" w14:textId="77777777" w:rsidR="000B3407" w:rsidRPr="00E76112" w:rsidRDefault="000B3407" w:rsidP="000B3407">
      <w:pPr>
        <w:pStyle w:val="CorpoA"/>
        <w:jc w:val="both"/>
        <w:rPr>
          <w:rFonts w:asciiTheme="majorHAnsi" w:hAnsiTheme="majorHAnsi" w:cstheme="majorHAnsi"/>
          <w:lang w:val="pt-BR"/>
        </w:rPr>
      </w:pPr>
      <w:r w:rsidRPr="000B3407">
        <w:rPr>
          <w:rFonts w:asciiTheme="majorHAnsi" w:hAnsiTheme="majorHAnsi" w:cstheme="majorHAnsi"/>
          <w:lang w:val="pt-BR"/>
        </w:rPr>
        <w:t>As delegações agradeceram o exercício conduzido pela PPTB para identificar elementos de convergência com vistas à elaboração de uma proposta alternativa.</w:t>
      </w:r>
    </w:p>
    <w:p w14:paraId="78154804" w14:textId="77777777" w:rsidR="000B3407" w:rsidRPr="000B3407" w:rsidRDefault="000B3407" w:rsidP="000B3407">
      <w:pPr>
        <w:pStyle w:val="CorpoA"/>
        <w:jc w:val="both"/>
        <w:rPr>
          <w:rFonts w:asciiTheme="majorHAnsi" w:hAnsiTheme="majorHAnsi" w:cstheme="majorHAnsi"/>
          <w:lang w:val="pt-BR"/>
        </w:rPr>
      </w:pPr>
    </w:p>
    <w:p w14:paraId="742089BC" w14:textId="77777777" w:rsidR="000B3407" w:rsidRPr="00E76112" w:rsidRDefault="000B3407" w:rsidP="000B3407">
      <w:pPr>
        <w:pStyle w:val="CorpoA"/>
        <w:jc w:val="both"/>
        <w:rPr>
          <w:rFonts w:asciiTheme="majorHAnsi" w:hAnsiTheme="majorHAnsi" w:cstheme="majorHAnsi"/>
          <w:lang w:val="pt-BR"/>
        </w:rPr>
      </w:pPr>
      <w:r w:rsidRPr="000B3407">
        <w:rPr>
          <w:rFonts w:asciiTheme="majorHAnsi" w:hAnsiTheme="majorHAnsi" w:cstheme="majorHAnsi"/>
          <w:lang w:val="pt-BR"/>
        </w:rPr>
        <w:t>O Representante Permanente do Brasil adiantou às delegações a proposta de Projeto de Decisão que apresentará, a título pessoal, na próxima reunião do GMC.</w:t>
      </w:r>
    </w:p>
    <w:p w14:paraId="2C2E2A65" w14:textId="77777777" w:rsidR="000B3407" w:rsidRPr="000B3407" w:rsidRDefault="000B3407" w:rsidP="000B3407">
      <w:pPr>
        <w:pStyle w:val="CorpoA"/>
        <w:jc w:val="both"/>
        <w:rPr>
          <w:rFonts w:asciiTheme="majorHAnsi" w:hAnsiTheme="majorHAnsi" w:cstheme="majorHAnsi"/>
          <w:lang w:val="pt-BR"/>
        </w:rPr>
      </w:pPr>
    </w:p>
    <w:p w14:paraId="1F50E271" w14:textId="70B2B688" w:rsidR="000B3407" w:rsidRPr="000B3407" w:rsidRDefault="000B3407" w:rsidP="000B3407">
      <w:pPr>
        <w:pStyle w:val="CorpoA"/>
        <w:jc w:val="both"/>
        <w:rPr>
          <w:rFonts w:asciiTheme="majorHAnsi" w:hAnsiTheme="majorHAnsi" w:cstheme="majorHAnsi"/>
          <w:lang w:val="pt-BR"/>
        </w:rPr>
      </w:pPr>
      <w:r w:rsidRPr="000B3407">
        <w:rPr>
          <w:rFonts w:asciiTheme="majorHAnsi" w:hAnsiTheme="majorHAnsi" w:cstheme="majorHAnsi"/>
          <w:lang w:val="pt-BR"/>
        </w:rPr>
        <w:t xml:space="preserve">A delegação da Bolívia expressou seu interesse em integrar o FOCEM II e manifestou a importância de que todos os cenários analisados contemplem a participação de seu país na segunda </w:t>
      </w:r>
      <w:r w:rsidRPr="00E76112">
        <w:rPr>
          <w:rFonts w:asciiTheme="majorHAnsi" w:hAnsiTheme="majorHAnsi" w:cstheme="majorHAnsi"/>
          <w:lang w:val="pt-BR"/>
        </w:rPr>
        <w:t>etapa</w:t>
      </w:r>
      <w:r w:rsidRPr="000B3407">
        <w:rPr>
          <w:rFonts w:asciiTheme="majorHAnsi" w:hAnsiTheme="majorHAnsi" w:cstheme="majorHAnsi"/>
          <w:lang w:val="pt-BR"/>
        </w:rPr>
        <w:t xml:space="preserve"> do Fundo.</w:t>
      </w:r>
    </w:p>
    <w:p w14:paraId="3BC1D0E5" w14:textId="77777777" w:rsidR="001E62CA" w:rsidRPr="00E76112" w:rsidRDefault="001E62CA" w:rsidP="00BD715D">
      <w:pPr>
        <w:pStyle w:val="CorpoA"/>
        <w:jc w:val="both"/>
        <w:rPr>
          <w:rFonts w:asciiTheme="majorHAnsi" w:hAnsiTheme="majorHAnsi" w:cstheme="majorHAnsi"/>
          <w:b/>
          <w:bCs/>
          <w:color w:val="auto"/>
          <w:lang w:val="pt-BR"/>
        </w:rPr>
      </w:pPr>
    </w:p>
    <w:p w14:paraId="5A6061D1" w14:textId="60540513" w:rsidR="004D4143" w:rsidRPr="00E76112" w:rsidRDefault="004D4143" w:rsidP="004D4143">
      <w:pPr>
        <w:pStyle w:val="CorpoA"/>
        <w:numPr>
          <w:ilvl w:val="1"/>
          <w:numId w:val="1"/>
        </w:numPr>
        <w:jc w:val="both"/>
        <w:rPr>
          <w:rFonts w:asciiTheme="majorHAnsi" w:hAnsiTheme="majorHAnsi" w:cstheme="majorHAnsi"/>
          <w:b/>
          <w:bCs/>
          <w:color w:val="auto"/>
          <w:lang w:val="pt-BR"/>
        </w:rPr>
      </w:pPr>
      <w:r w:rsidRPr="00E76112">
        <w:rPr>
          <w:rFonts w:asciiTheme="majorHAnsi" w:hAnsiTheme="majorHAnsi" w:cstheme="majorHAnsi"/>
          <w:b/>
          <w:bCs/>
          <w:lang w:val="pt-BR"/>
        </w:rPr>
        <w:t xml:space="preserve">Projeto "Saneamento </w:t>
      </w:r>
      <w:r w:rsidR="00BD715D" w:rsidRPr="00E76112">
        <w:rPr>
          <w:rFonts w:asciiTheme="majorHAnsi" w:hAnsiTheme="majorHAnsi" w:cstheme="majorHAnsi"/>
          <w:b/>
          <w:bCs/>
          <w:lang w:val="pt-BR"/>
        </w:rPr>
        <w:t xml:space="preserve">básico, abrigos e cadastramento na área de fronteira </w:t>
      </w:r>
      <w:r w:rsidRPr="00E76112">
        <w:rPr>
          <w:rFonts w:asciiTheme="majorHAnsi" w:hAnsiTheme="majorHAnsi" w:cstheme="majorHAnsi"/>
          <w:b/>
          <w:bCs/>
          <w:lang w:val="pt-BR"/>
        </w:rPr>
        <w:t xml:space="preserve">com o MERCOSUL – Indígena Cidadão, Fronteira Cidadã", apresentado pela República Federativa do Brasil ao FOCEM </w:t>
      </w:r>
      <w:r w:rsidRPr="00E76112">
        <w:rPr>
          <w:rFonts w:asciiTheme="majorHAnsi" w:hAnsiTheme="majorHAnsi" w:cstheme="majorHAnsi"/>
          <w:b/>
          <w:bCs/>
        </w:rPr>
        <w:t>(Nota CRPM PPTB N° 22/2025)</w:t>
      </w:r>
    </w:p>
    <w:p w14:paraId="3E957F05" w14:textId="77777777" w:rsidR="004D4143" w:rsidRPr="00E76112" w:rsidRDefault="004D4143" w:rsidP="004D4143">
      <w:pPr>
        <w:pStyle w:val="Prrafodelista"/>
        <w:rPr>
          <w:rFonts w:asciiTheme="majorHAnsi" w:hAnsiTheme="majorHAnsi" w:cstheme="majorHAnsi"/>
          <w:b/>
          <w:bCs/>
          <w:szCs w:val="24"/>
        </w:rPr>
      </w:pPr>
    </w:p>
    <w:p w14:paraId="2BE86AA2" w14:textId="03A0B046" w:rsidR="00200E01" w:rsidRPr="00E76112" w:rsidRDefault="00200E01" w:rsidP="00200E01">
      <w:pPr>
        <w:jc w:val="both"/>
        <w:rPr>
          <w:rFonts w:asciiTheme="majorHAnsi" w:hAnsiTheme="majorHAnsi" w:cstheme="majorHAnsi"/>
          <w:szCs w:val="24"/>
        </w:rPr>
      </w:pPr>
      <w:r w:rsidRPr="00E76112">
        <w:rPr>
          <w:rFonts w:asciiTheme="majorHAnsi" w:hAnsiTheme="majorHAnsi" w:cstheme="majorHAnsi"/>
          <w:szCs w:val="24"/>
        </w:rPr>
        <w:t>A CRPM considerou o projeto “Saneamento básico, abrigos e cadastramento na área de fronteira com o MERCOSUL – Indígena Cidadão, Fronteira Cidadã”, apresentado pela República Federativa do Brasil em 10 de outubro (</w:t>
      </w:r>
      <w:r w:rsidRPr="00E76112">
        <w:rPr>
          <w:rFonts w:asciiTheme="majorHAnsi" w:hAnsiTheme="majorHAnsi" w:cstheme="majorHAnsi"/>
          <w:b/>
          <w:bCs/>
          <w:szCs w:val="24"/>
        </w:rPr>
        <w:t>Anexo V</w:t>
      </w:r>
      <w:r w:rsidRPr="00E76112">
        <w:rPr>
          <w:rFonts w:asciiTheme="majorHAnsi" w:hAnsiTheme="majorHAnsi" w:cstheme="majorHAnsi"/>
          <w:szCs w:val="24"/>
        </w:rPr>
        <w:t>).</w:t>
      </w:r>
    </w:p>
    <w:p w14:paraId="54652427" w14:textId="77777777" w:rsidR="00200E01" w:rsidRPr="00E76112" w:rsidRDefault="00200E01" w:rsidP="00200E01">
      <w:pPr>
        <w:jc w:val="both"/>
        <w:rPr>
          <w:rFonts w:asciiTheme="majorHAnsi" w:hAnsiTheme="majorHAnsi" w:cstheme="majorHAnsi"/>
          <w:szCs w:val="24"/>
        </w:rPr>
      </w:pPr>
    </w:p>
    <w:p w14:paraId="6779C0E0" w14:textId="15825B9B" w:rsidR="000B3407" w:rsidRPr="00E76112" w:rsidRDefault="000B3407" w:rsidP="000B3407">
      <w:pPr>
        <w:jc w:val="both"/>
        <w:rPr>
          <w:rFonts w:asciiTheme="majorHAnsi" w:hAnsiTheme="majorHAnsi" w:cstheme="majorHAnsi"/>
          <w:szCs w:val="24"/>
        </w:rPr>
      </w:pPr>
      <w:r w:rsidRPr="000B3407">
        <w:rPr>
          <w:rFonts w:asciiTheme="majorHAnsi" w:hAnsiTheme="majorHAnsi" w:cstheme="majorHAnsi"/>
          <w:szCs w:val="24"/>
        </w:rPr>
        <w:t>A delegação do Brasil destacou a relevância da iniciativa para a melhoria das condições de vida das populações indígenas situadas na faixa de fronteira com países do MERCOSUL, mediante a ampliação do acesso a infraestrutura básica e serviços essenciais</w:t>
      </w:r>
      <w:r w:rsidR="00E76112">
        <w:rPr>
          <w:rFonts w:asciiTheme="majorHAnsi" w:hAnsiTheme="majorHAnsi" w:cstheme="majorHAnsi"/>
          <w:szCs w:val="24"/>
        </w:rPr>
        <w:t xml:space="preserve">, </w:t>
      </w:r>
      <w:r w:rsidRPr="000B3407">
        <w:rPr>
          <w:rFonts w:asciiTheme="majorHAnsi" w:hAnsiTheme="majorHAnsi" w:cstheme="majorHAnsi"/>
          <w:szCs w:val="24"/>
        </w:rPr>
        <w:t>especialmente abastecimento de água potável, condições habitacionais emergenciais adequadas e regularização da documentação civil.</w:t>
      </w:r>
    </w:p>
    <w:p w14:paraId="74147D2B" w14:textId="77777777" w:rsidR="000B3407" w:rsidRPr="000B3407" w:rsidRDefault="000B3407" w:rsidP="000B3407">
      <w:pPr>
        <w:jc w:val="both"/>
        <w:rPr>
          <w:rFonts w:asciiTheme="majorHAnsi" w:hAnsiTheme="majorHAnsi" w:cstheme="majorHAnsi"/>
          <w:szCs w:val="24"/>
        </w:rPr>
      </w:pPr>
    </w:p>
    <w:p w14:paraId="44E9303C" w14:textId="77777777" w:rsidR="000B3407" w:rsidRPr="000B3407" w:rsidRDefault="000B3407" w:rsidP="000B3407">
      <w:pPr>
        <w:jc w:val="both"/>
        <w:rPr>
          <w:rFonts w:asciiTheme="majorHAnsi" w:hAnsiTheme="majorHAnsi" w:cstheme="majorHAnsi"/>
          <w:szCs w:val="24"/>
        </w:rPr>
      </w:pPr>
      <w:r w:rsidRPr="000B3407">
        <w:rPr>
          <w:rFonts w:asciiTheme="majorHAnsi" w:hAnsiTheme="majorHAnsi" w:cstheme="majorHAnsi"/>
          <w:szCs w:val="24"/>
        </w:rPr>
        <w:t>As delegações do Paraguai e do Uruguai informaram estar em condições de acompanhar a elegibilidade do projeto. Por sua vez, a delegação da Argentina indicou que a documentação permanece em análise interna e comprometeu-se a encaminhar suas considerações dentro do prazo regulamentar de 30 dias, que expira em 09/11/25.</w:t>
      </w:r>
    </w:p>
    <w:p w14:paraId="0CE35431" w14:textId="77777777" w:rsidR="00BD715D" w:rsidRPr="00E76112" w:rsidRDefault="00BD715D" w:rsidP="004D4143">
      <w:pPr>
        <w:pStyle w:val="Prrafodelista"/>
        <w:rPr>
          <w:rFonts w:asciiTheme="majorHAnsi" w:hAnsiTheme="majorHAnsi" w:cstheme="majorHAnsi"/>
          <w:b/>
          <w:bCs/>
          <w:szCs w:val="24"/>
        </w:rPr>
      </w:pPr>
    </w:p>
    <w:p w14:paraId="0836B278"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Solicitação de adendo ao COF do projeto “Melhorias na conectividade física do Departamento de San Pedro” (Comunicação UTF N° 67/25)</w:t>
      </w:r>
    </w:p>
    <w:p w14:paraId="35695C4B" w14:textId="77777777" w:rsidR="004D4143" w:rsidRPr="00E76112" w:rsidRDefault="004D4143" w:rsidP="004D4143">
      <w:pPr>
        <w:pStyle w:val="Prrafodelista"/>
        <w:rPr>
          <w:rFonts w:asciiTheme="majorHAnsi" w:hAnsiTheme="majorHAnsi" w:cstheme="majorHAnsi"/>
          <w:b/>
          <w:bCs/>
          <w:szCs w:val="24"/>
          <w:lang w:eastAsia="es-UY"/>
        </w:rPr>
      </w:pPr>
    </w:p>
    <w:p w14:paraId="4FA50242" w14:textId="569F40D0" w:rsidR="00166DA9" w:rsidRPr="00E76112" w:rsidRDefault="00166DA9" w:rsidP="00166DA9">
      <w:pPr>
        <w:jc w:val="both"/>
        <w:rPr>
          <w:rFonts w:asciiTheme="majorHAnsi" w:hAnsiTheme="majorHAnsi" w:cstheme="majorHAnsi"/>
          <w:szCs w:val="24"/>
        </w:rPr>
      </w:pPr>
      <w:r w:rsidRPr="00E76112">
        <w:rPr>
          <w:rFonts w:asciiTheme="majorHAnsi" w:hAnsiTheme="majorHAnsi" w:cstheme="majorHAnsi"/>
          <w:szCs w:val="24"/>
        </w:rPr>
        <w:t>A CRPM considerou o relatório da UTF referente à solicitação de adendo ao Convênio de Financiamento do projeto “Melhorias na conectividade física do Departamento de San Pedro”</w:t>
      </w:r>
      <w:r w:rsidR="005E33DF" w:rsidRPr="00E76112">
        <w:rPr>
          <w:rFonts w:asciiTheme="majorHAnsi" w:hAnsiTheme="majorHAnsi" w:cstheme="majorHAnsi"/>
          <w:szCs w:val="24"/>
        </w:rPr>
        <w:t xml:space="preserve"> (</w:t>
      </w:r>
      <w:r w:rsidRPr="00E76112">
        <w:rPr>
          <w:rFonts w:asciiTheme="majorHAnsi" w:hAnsiTheme="majorHAnsi" w:cstheme="majorHAnsi"/>
          <w:b/>
          <w:bCs/>
          <w:szCs w:val="24"/>
        </w:rPr>
        <w:t>Anexo VI</w:t>
      </w:r>
      <w:r w:rsidR="005E33DF" w:rsidRPr="00E76112">
        <w:rPr>
          <w:rFonts w:asciiTheme="majorHAnsi" w:hAnsiTheme="majorHAnsi" w:cstheme="majorHAnsi"/>
          <w:szCs w:val="24"/>
        </w:rPr>
        <w:t>).</w:t>
      </w:r>
    </w:p>
    <w:p w14:paraId="085483A8" w14:textId="77777777" w:rsidR="00166DA9" w:rsidRPr="00E76112" w:rsidRDefault="00166DA9" w:rsidP="00166DA9">
      <w:pPr>
        <w:jc w:val="both"/>
        <w:rPr>
          <w:rFonts w:asciiTheme="majorHAnsi" w:hAnsiTheme="majorHAnsi" w:cstheme="majorHAnsi"/>
          <w:szCs w:val="24"/>
        </w:rPr>
      </w:pPr>
    </w:p>
    <w:p w14:paraId="5A788B4B" w14:textId="1BFA1141" w:rsidR="00166DA9" w:rsidRPr="00E76112" w:rsidRDefault="0007560A" w:rsidP="00166DA9">
      <w:pPr>
        <w:jc w:val="both"/>
        <w:rPr>
          <w:rFonts w:asciiTheme="majorHAnsi" w:hAnsiTheme="majorHAnsi" w:cstheme="majorHAnsi"/>
          <w:szCs w:val="24"/>
        </w:rPr>
      </w:pPr>
      <w:r w:rsidRPr="00E76112">
        <w:rPr>
          <w:rFonts w:asciiTheme="majorHAnsi" w:hAnsiTheme="majorHAnsi" w:cstheme="majorHAnsi"/>
          <w:szCs w:val="24"/>
        </w:rPr>
        <w:t>A UTF ressaltou que</w:t>
      </w:r>
      <w:r w:rsidR="00166DA9" w:rsidRPr="00E76112">
        <w:rPr>
          <w:rFonts w:asciiTheme="majorHAnsi" w:hAnsiTheme="majorHAnsi" w:cstheme="majorHAnsi"/>
          <w:szCs w:val="24"/>
        </w:rPr>
        <w:t xml:space="preserve"> </w:t>
      </w:r>
      <w:r w:rsidR="00F828FC" w:rsidRPr="00E76112">
        <w:rPr>
          <w:rFonts w:asciiTheme="majorHAnsi" w:hAnsiTheme="majorHAnsi" w:cstheme="majorHAnsi"/>
          <w:szCs w:val="24"/>
        </w:rPr>
        <w:t xml:space="preserve">as modificações propostas não alteram o custo total do projeto e que </w:t>
      </w:r>
      <w:r w:rsidR="00166DA9" w:rsidRPr="00E76112">
        <w:rPr>
          <w:rFonts w:asciiTheme="majorHAnsi" w:hAnsiTheme="majorHAnsi" w:cstheme="majorHAnsi"/>
          <w:szCs w:val="24"/>
        </w:rPr>
        <w:t xml:space="preserve">o pedido tem por </w:t>
      </w:r>
      <w:r w:rsidRPr="00E76112">
        <w:rPr>
          <w:rFonts w:asciiTheme="majorHAnsi" w:hAnsiTheme="majorHAnsi" w:cstheme="majorHAnsi"/>
          <w:szCs w:val="24"/>
        </w:rPr>
        <w:t xml:space="preserve">finalidade </w:t>
      </w:r>
      <w:r w:rsidR="00F828FC" w:rsidRPr="00E76112">
        <w:rPr>
          <w:rFonts w:asciiTheme="majorHAnsi" w:hAnsiTheme="majorHAnsi" w:cstheme="majorHAnsi"/>
          <w:szCs w:val="24"/>
        </w:rPr>
        <w:t>realizar redistribuições internas entre componentes d</w:t>
      </w:r>
      <w:r w:rsidR="00166DA9" w:rsidRPr="00E76112">
        <w:rPr>
          <w:rFonts w:asciiTheme="majorHAnsi" w:hAnsiTheme="majorHAnsi" w:cstheme="majorHAnsi"/>
          <w:szCs w:val="24"/>
        </w:rPr>
        <w:t>o orçamento</w:t>
      </w:r>
      <w:r w:rsidRPr="00E76112">
        <w:rPr>
          <w:rFonts w:asciiTheme="majorHAnsi" w:hAnsiTheme="majorHAnsi" w:cstheme="majorHAnsi"/>
          <w:szCs w:val="24"/>
        </w:rPr>
        <w:t>,</w:t>
      </w:r>
      <w:r w:rsidR="00166DA9" w:rsidRPr="00E76112">
        <w:rPr>
          <w:rFonts w:asciiTheme="majorHAnsi" w:hAnsiTheme="majorHAnsi" w:cstheme="majorHAnsi"/>
          <w:szCs w:val="24"/>
        </w:rPr>
        <w:t xml:space="preserve"> em função das necessidades financeiras para a conclusão das </w:t>
      </w:r>
      <w:r w:rsidR="00F828FC" w:rsidRPr="00E76112">
        <w:rPr>
          <w:rFonts w:asciiTheme="majorHAnsi" w:hAnsiTheme="majorHAnsi" w:cstheme="majorHAnsi"/>
          <w:szCs w:val="24"/>
        </w:rPr>
        <w:t>obras</w:t>
      </w:r>
      <w:r w:rsidR="00166DA9" w:rsidRPr="00E76112">
        <w:rPr>
          <w:rFonts w:asciiTheme="majorHAnsi" w:hAnsiTheme="majorHAnsi" w:cstheme="majorHAnsi"/>
          <w:szCs w:val="24"/>
        </w:rPr>
        <w:t xml:space="preserve">, bem como adequar o cronograma de desembolsos à </w:t>
      </w:r>
      <w:r w:rsidR="00166DA9" w:rsidRPr="00E76112">
        <w:rPr>
          <w:rFonts w:asciiTheme="majorHAnsi" w:hAnsiTheme="majorHAnsi" w:cstheme="majorHAnsi"/>
          <w:szCs w:val="24"/>
        </w:rPr>
        <w:lastRenderedPageBreak/>
        <w:t>efetiva disponibilidade de recursos de contrapartida local do Organismo Executor.</w:t>
      </w:r>
    </w:p>
    <w:p w14:paraId="6EF0FD26" w14:textId="77777777" w:rsidR="0007560A" w:rsidRPr="00E76112" w:rsidRDefault="0007560A" w:rsidP="00F828FC">
      <w:pPr>
        <w:jc w:val="both"/>
        <w:rPr>
          <w:rFonts w:asciiTheme="majorHAnsi" w:hAnsiTheme="majorHAnsi" w:cstheme="majorHAnsi"/>
          <w:szCs w:val="24"/>
        </w:rPr>
      </w:pPr>
    </w:p>
    <w:p w14:paraId="0D512070" w14:textId="64E14574" w:rsidR="000B3407" w:rsidRPr="00E76112" w:rsidRDefault="000B3407" w:rsidP="00F828FC">
      <w:pPr>
        <w:jc w:val="both"/>
        <w:rPr>
          <w:rFonts w:asciiTheme="majorHAnsi" w:hAnsiTheme="majorHAnsi" w:cstheme="majorHAnsi"/>
          <w:szCs w:val="24"/>
        </w:rPr>
      </w:pPr>
      <w:r w:rsidRPr="000B3407">
        <w:rPr>
          <w:rFonts w:asciiTheme="majorHAnsi" w:hAnsiTheme="majorHAnsi" w:cstheme="majorHAnsi"/>
          <w:szCs w:val="24"/>
        </w:rPr>
        <w:t>A delegação do Paraguai assinalou, ademais, que a execução do projeto vem gerando economias em distintos componentes</w:t>
      </w:r>
      <w:r w:rsidRPr="00E76112">
        <w:rPr>
          <w:rFonts w:asciiTheme="majorHAnsi" w:hAnsiTheme="majorHAnsi" w:cstheme="majorHAnsi"/>
          <w:szCs w:val="24"/>
        </w:rPr>
        <w:t xml:space="preserve"> que serão realocadas ao item “imprevistos”, o qual, na ausência de eventos extraordinários durante a finalização do projeto, conformará a economia final do </w:t>
      </w:r>
      <w:r w:rsidR="00D9255A" w:rsidRPr="00E76112">
        <w:rPr>
          <w:rFonts w:asciiTheme="majorHAnsi" w:hAnsiTheme="majorHAnsi" w:cstheme="majorHAnsi"/>
          <w:szCs w:val="24"/>
        </w:rPr>
        <w:t>projeto</w:t>
      </w:r>
      <w:r w:rsidRPr="00E76112">
        <w:rPr>
          <w:rFonts w:asciiTheme="majorHAnsi" w:hAnsiTheme="majorHAnsi" w:cstheme="majorHAnsi"/>
          <w:szCs w:val="24"/>
        </w:rPr>
        <w:t>.</w:t>
      </w:r>
    </w:p>
    <w:p w14:paraId="2C5E41AD" w14:textId="77777777" w:rsidR="000B3407" w:rsidRPr="00E76112" w:rsidRDefault="000B3407" w:rsidP="00F828FC">
      <w:pPr>
        <w:jc w:val="both"/>
        <w:rPr>
          <w:rFonts w:asciiTheme="majorHAnsi" w:hAnsiTheme="majorHAnsi" w:cstheme="majorHAnsi"/>
          <w:szCs w:val="24"/>
        </w:rPr>
      </w:pPr>
    </w:p>
    <w:p w14:paraId="60E30462" w14:textId="5AAC2503" w:rsidR="0007560A" w:rsidRPr="00E76112" w:rsidRDefault="0007560A" w:rsidP="00F828FC">
      <w:pPr>
        <w:jc w:val="both"/>
        <w:rPr>
          <w:rFonts w:asciiTheme="majorHAnsi" w:hAnsiTheme="majorHAnsi" w:cstheme="majorHAnsi"/>
          <w:szCs w:val="24"/>
        </w:rPr>
      </w:pPr>
      <w:r w:rsidRPr="00E76112">
        <w:rPr>
          <w:rFonts w:asciiTheme="majorHAnsi" w:hAnsiTheme="majorHAnsi" w:cstheme="majorHAnsi"/>
          <w:szCs w:val="24"/>
        </w:rPr>
        <w:t>Com base na análise favorável da UTF</w:t>
      </w:r>
      <w:r w:rsidR="00967088">
        <w:rPr>
          <w:rFonts w:asciiTheme="majorHAnsi" w:hAnsiTheme="majorHAnsi" w:cstheme="majorHAnsi"/>
          <w:szCs w:val="24"/>
        </w:rPr>
        <w:t>,</w:t>
      </w:r>
      <w:r w:rsidRPr="00E76112">
        <w:rPr>
          <w:rFonts w:asciiTheme="majorHAnsi" w:hAnsiTheme="majorHAnsi" w:cstheme="majorHAnsi"/>
          <w:szCs w:val="24"/>
        </w:rPr>
        <w:t xml:space="preserve"> e nos termos do disposto no artigo 56.3 do Regulamento do FOCEM, a CRPM manifestou não ter objeções às modificações propostas e instruiu a UTF a adotar as providências necessárias para a assinatura do respectivo adendo ao COF com o Estado Beneficiário.</w:t>
      </w:r>
    </w:p>
    <w:p w14:paraId="668A1598" w14:textId="77777777" w:rsidR="00166DA9" w:rsidRPr="00E76112" w:rsidRDefault="00166DA9" w:rsidP="004D4143">
      <w:pPr>
        <w:pStyle w:val="Prrafodelista"/>
        <w:rPr>
          <w:rFonts w:asciiTheme="majorHAnsi" w:hAnsiTheme="majorHAnsi" w:cstheme="majorHAnsi"/>
          <w:b/>
          <w:bCs/>
          <w:szCs w:val="24"/>
          <w:lang w:eastAsia="es-UY"/>
        </w:rPr>
      </w:pPr>
    </w:p>
    <w:p w14:paraId="260673A7"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Relatório da UTF referente a gastos de contrapartida local não elegíveis adicionais ao COF do projeto: “Construção da Avenida Costanera Norte de Assunção – 2ª etapa e conexão (Av. Primer Presidente) com a Rota Nacional Nº 9” (Comunicação UTF N° 64/25)</w:t>
      </w:r>
    </w:p>
    <w:p w14:paraId="1B05FA62" w14:textId="77777777" w:rsidR="0007560A" w:rsidRPr="00E76112" w:rsidRDefault="0007560A" w:rsidP="004D4143">
      <w:pPr>
        <w:pStyle w:val="Prrafodelista"/>
        <w:rPr>
          <w:rFonts w:asciiTheme="majorHAnsi" w:hAnsiTheme="majorHAnsi" w:cstheme="majorHAnsi"/>
          <w:b/>
          <w:bCs/>
          <w:color w:val="FF0000"/>
          <w:szCs w:val="24"/>
        </w:rPr>
      </w:pPr>
    </w:p>
    <w:p w14:paraId="17769350" w14:textId="6CC729B4" w:rsidR="0007560A" w:rsidRPr="00E76112" w:rsidRDefault="0007560A" w:rsidP="0007560A">
      <w:pPr>
        <w:jc w:val="both"/>
        <w:rPr>
          <w:rFonts w:asciiTheme="majorHAnsi" w:hAnsiTheme="majorHAnsi" w:cstheme="majorHAnsi"/>
          <w:szCs w:val="24"/>
        </w:rPr>
      </w:pPr>
      <w:r w:rsidRPr="00E76112">
        <w:rPr>
          <w:rFonts w:asciiTheme="majorHAnsi" w:hAnsiTheme="majorHAnsi" w:cstheme="majorHAnsi"/>
          <w:szCs w:val="24"/>
        </w:rPr>
        <w:t>A CRPM considerou o relatório da UTF referente à identificação de gastos adicionais de contrapartida local não elegíveis, verificados por ocasião da prestação de contas final do projeto “Construção da Avenida Costanera Norte de Assunção – 2ª Etapa e Conexão (Av. Primer Presidente) com a Rota Nacional Nº 9”</w:t>
      </w:r>
      <w:r w:rsidR="005E33DF" w:rsidRPr="00E76112">
        <w:rPr>
          <w:rFonts w:asciiTheme="majorHAnsi" w:hAnsiTheme="majorHAnsi" w:cstheme="majorHAnsi"/>
          <w:szCs w:val="24"/>
        </w:rPr>
        <w:t xml:space="preserve"> </w:t>
      </w:r>
      <w:r w:rsidR="006C6D84" w:rsidRPr="00E76112">
        <w:rPr>
          <w:rFonts w:asciiTheme="majorHAnsi" w:hAnsiTheme="majorHAnsi" w:cstheme="majorHAnsi"/>
          <w:szCs w:val="24"/>
        </w:rPr>
        <w:t>(</w:t>
      </w:r>
      <w:r w:rsidR="005E33DF" w:rsidRPr="00E76112">
        <w:rPr>
          <w:rFonts w:asciiTheme="majorHAnsi" w:hAnsiTheme="majorHAnsi" w:cstheme="majorHAnsi"/>
          <w:b/>
          <w:bCs/>
          <w:szCs w:val="24"/>
        </w:rPr>
        <w:t>Anexo V</w:t>
      </w:r>
      <w:r w:rsidR="006C6D84" w:rsidRPr="00E76112">
        <w:rPr>
          <w:rFonts w:asciiTheme="majorHAnsi" w:hAnsiTheme="majorHAnsi" w:cstheme="majorHAnsi"/>
          <w:b/>
          <w:bCs/>
          <w:szCs w:val="24"/>
        </w:rPr>
        <w:t>I</w:t>
      </w:r>
      <w:r w:rsidR="005E33DF" w:rsidRPr="00E76112">
        <w:rPr>
          <w:rFonts w:asciiTheme="majorHAnsi" w:hAnsiTheme="majorHAnsi" w:cstheme="majorHAnsi"/>
          <w:b/>
          <w:bCs/>
          <w:szCs w:val="24"/>
        </w:rPr>
        <w:t>I</w:t>
      </w:r>
      <w:r w:rsidR="006C6D84" w:rsidRPr="00E76112">
        <w:rPr>
          <w:rFonts w:asciiTheme="majorHAnsi" w:hAnsiTheme="majorHAnsi" w:cstheme="majorHAnsi"/>
          <w:szCs w:val="24"/>
        </w:rPr>
        <w:t>).</w:t>
      </w:r>
    </w:p>
    <w:p w14:paraId="19984949" w14:textId="77777777" w:rsidR="000B3407" w:rsidRPr="00E76112" w:rsidRDefault="000B3407" w:rsidP="005E33DF">
      <w:pPr>
        <w:pStyle w:val="CorpoA"/>
        <w:jc w:val="both"/>
        <w:rPr>
          <w:rFonts w:asciiTheme="majorHAnsi" w:eastAsia="Times New Roman" w:hAnsiTheme="majorHAnsi" w:cstheme="majorHAnsi"/>
          <w:color w:val="auto"/>
          <w:lang w:val="pt-BR" w:eastAsia="es-ES"/>
        </w:rPr>
      </w:pPr>
    </w:p>
    <w:p w14:paraId="295E3F6C" w14:textId="77777777" w:rsidR="007644E7" w:rsidRPr="007644E7" w:rsidRDefault="007644E7" w:rsidP="007644E7">
      <w:pPr>
        <w:pStyle w:val="CorpoA"/>
        <w:jc w:val="both"/>
        <w:rPr>
          <w:rFonts w:asciiTheme="majorHAnsi" w:eastAsia="Times New Roman" w:hAnsiTheme="majorHAnsi" w:cstheme="majorHAnsi"/>
          <w:color w:val="auto"/>
          <w:lang w:val="pt-BR" w:eastAsia="es-ES"/>
        </w:rPr>
      </w:pPr>
      <w:r w:rsidRPr="007644E7">
        <w:rPr>
          <w:rFonts w:asciiTheme="majorHAnsi" w:eastAsia="Times New Roman" w:hAnsiTheme="majorHAnsi" w:cstheme="majorHAnsi"/>
          <w:color w:val="auto"/>
          <w:lang w:val="pt-BR" w:eastAsia="es-ES"/>
        </w:rPr>
        <w:t>A delegação do Paraguai destacou que essa solicitação se insere nas ações destinadas a regularizar integralmente a documentação do projeto e viabilizar seu encerramento formal, ressaltando tratar-se de uma obra exitosa e emblemática no âmbito do FOCEM.</w:t>
      </w:r>
    </w:p>
    <w:p w14:paraId="647F2486" w14:textId="77777777" w:rsidR="007644E7" w:rsidRPr="00E76112" w:rsidRDefault="007644E7" w:rsidP="005E33DF">
      <w:pPr>
        <w:pStyle w:val="CorpoA"/>
        <w:jc w:val="both"/>
        <w:rPr>
          <w:rFonts w:asciiTheme="majorHAnsi" w:hAnsiTheme="majorHAnsi" w:cstheme="majorHAnsi"/>
          <w:b/>
          <w:bCs/>
          <w:color w:val="FF0000"/>
          <w:lang w:val="pt-BR"/>
        </w:rPr>
      </w:pPr>
    </w:p>
    <w:p w14:paraId="0C9472B2" w14:textId="506D2F97" w:rsidR="007644E7" w:rsidRPr="00E76112" w:rsidRDefault="007644E7" w:rsidP="007644E7">
      <w:pPr>
        <w:pStyle w:val="CorpoA"/>
        <w:jc w:val="both"/>
        <w:rPr>
          <w:rFonts w:asciiTheme="majorHAnsi" w:eastAsia="Times New Roman" w:hAnsiTheme="majorHAnsi" w:cstheme="majorHAnsi"/>
          <w:color w:val="auto"/>
          <w:lang w:val="pt-BR" w:eastAsia="es-ES"/>
        </w:rPr>
      </w:pPr>
      <w:r w:rsidRPr="00E76112">
        <w:rPr>
          <w:rFonts w:asciiTheme="majorHAnsi" w:eastAsia="Times New Roman" w:hAnsiTheme="majorHAnsi" w:cstheme="majorHAnsi"/>
          <w:color w:val="auto"/>
          <w:lang w:val="pt-BR" w:eastAsia="es-ES"/>
        </w:rPr>
        <w:t xml:space="preserve">Consideradas as informações fornecidas pela UTF e pala delegação do Paraguai, e nos termos do Art. 71.3 do Regulamento do FOCEM, a CRPM manifestou não ter objeções à transposição orçamentária necessária para viabilizar a prestação do montante não elegível, no valor de USD 12.824, assumido pelo Estado </w:t>
      </w:r>
      <w:r w:rsidR="00967088">
        <w:rPr>
          <w:rFonts w:asciiTheme="majorHAnsi" w:eastAsia="Times New Roman" w:hAnsiTheme="majorHAnsi" w:cstheme="majorHAnsi"/>
          <w:color w:val="auto"/>
          <w:lang w:val="pt-BR" w:eastAsia="es-ES"/>
        </w:rPr>
        <w:t>b</w:t>
      </w:r>
      <w:r w:rsidRPr="00E76112">
        <w:rPr>
          <w:rFonts w:asciiTheme="majorHAnsi" w:eastAsia="Times New Roman" w:hAnsiTheme="majorHAnsi" w:cstheme="majorHAnsi"/>
          <w:color w:val="auto"/>
          <w:lang w:val="pt-BR" w:eastAsia="es-ES"/>
        </w:rPr>
        <w:t>eneficiário com recursos próprios.</w:t>
      </w:r>
    </w:p>
    <w:p w14:paraId="538234BD" w14:textId="77777777" w:rsidR="000B3407" w:rsidRPr="00E76112" w:rsidRDefault="000B3407" w:rsidP="004D4143">
      <w:pPr>
        <w:pStyle w:val="Prrafodelista"/>
        <w:rPr>
          <w:rFonts w:asciiTheme="majorHAnsi" w:hAnsiTheme="majorHAnsi" w:cstheme="majorHAnsi"/>
          <w:b/>
          <w:bCs/>
          <w:color w:val="FF0000"/>
          <w:szCs w:val="24"/>
        </w:rPr>
      </w:pPr>
    </w:p>
    <w:p w14:paraId="7E7981AB"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Acompanhamento de projetos com atrasos significativos na execução</w:t>
      </w:r>
    </w:p>
    <w:p w14:paraId="5824C639" w14:textId="77777777" w:rsidR="00D651BC" w:rsidRPr="00E76112" w:rsidRDefault="00D651BC" w:rsidP="00D9255A">
      <w:pPr>
        <w:overflowPunct w:val="0"/>
        <w:autoSpaceDE w:val="0"/>
        <w:autoSpaceDN w:val="0"/>
        <w:adjustRightInd w:val="0"/>
        <w:ind w:left="720"/>
        <w:jc w:val="both"/>
        <w:textAlignment w:val="baseline"/>
        <w:rPr>
          <w:rFonts w:asciiTheme="majorHAnsi" w:hAnsiTheme="majorHAnsi" w:cstheme="majorHAnsi"/>
          <w:b/>
          <w:bCs/>
          <w:color w:val="000000"/>
          <w:szCs w:val="24"/>
        </w:rPr>
      </w:pPr>
    </w:p>
    <w:p w14:paraId="58268F70" w14:textId="6DCFB0C6" w:rsidR="007644E7" w:rsidRPr="00E76112" w:rsidRDefault="007644E7" w:rsidP="007644E7">
      <w:pPr>
        <w:jc w:val="both"/>
        <w:rPr>
          <w:rFonts w:asciiTheme="majorHAnsi" w:hAnsiTheme="majorHAnsi" w:cstheme="majorHAnsi"/>
          <w:color w:val="000000"/>
          <w:szCs w:val="24"/>
        </w:rPr>
      </w:pPr>
      <w:r w:rsidRPr="007644E7">
        <w:rPr>
          <w:rFonts w:asciiTheme="majorHAnsi" w:hAnsiTheme="majorHAnsi" w:cstheme="majorHAnsi"/>
          <w:color w:val="000000"/>
          <w:szCs w:val="24"/>
        </w:rPr>
        <w:t xml:space="preserve">A CRPM analisou a situação da carteira de projetos do FOCEM e, em particular, a evolução daqueles com atrasos significativos, identificados em razão </w:t>
      </w:r>
      <w:r w:rsidRPr="00E76112">
        <w:rPr>
          <w:rFonts w:asciiTheme="majorHAnsi" w:hAnsiTheme="majorHAnsi" w:cstheme="majorHAnsi"/>
          <w:color w:val="000000"/>
          <w:szCs w:val="24"/>
        </w:rPr>
        <w:t xml:space="preserve">de seus atrasos </w:t>
      </w:r>
      <w:r w:rsidRPr="007644E7">
        <w:rPr>
          <w:rFonts w:asciiTheme="majorHAnsi" w:hAnsiTheme="majorHAnsi" w:cstheme="majorHAnsi"/>
          <w:color w:val="000000"/>
          <w:szCs w:val="24"/>
        </w:rPr>
        <w:t xml:space="preserve">e </w:t>
      </w:r>
      <w:r w:rsidRPr="00E76112">
        <w:rPr>
          <w:rFonts w:asciiTheme="majorHAnsi" w:hAnsiTheme="majorHAnsi" w:cstheme="majorHAnsi"/>
          <w:color w:val="000000"/>
          <w:szCs w:val="24"/>
        </w:rPr>
        <w:t>do volume de recursos do FOCEM comprometidos.</w:t>
      </w:r>
    </w:p>
    <w:p w14:paraId="3BFC6A41" w14:textId="77777777" w:rsidR="007644E7" w:rsidRPr="00E76112" w:rsidRDefault="007644E7" w:rsidP="00D9255A">
      <w:pPr>
        <w:jc w:val="both"/>
        <w:rPr>
          <w:rFonts w:asciiTheme="majorHAnsi" w:hAnsiTheme="majorHAnsi" w:cstheme="majorHAnsi"/>
          <w:b/>
          <w:bCs/>
          <w:color w:val="000000"/>
          <w:szCs w:val="24"/>
        </w:rPr>
      </w:pPr>
    </w:p>
    <w:p w14:paraId="539086F2" w14:textId="63778B80" w:rsidR="007644E7" w:rsidRPr="00E76112" w:rsidRDefault="007644E7" w:rsidP="00D9255A">
      <w:pPr>
        <w:jc w:val="both"/>
        <w:rPr>
          <w:rFonts w:asciiTheme="majorHAnsi" w:hAnsiTheme="majorHAnsi" w:cstheme="majorHAnsi"/>
          <w:color w:val="000000"/>
          <w:szCs w:val="24"/>
        </w:rPr>
      </w:pPr>
      <w:r w:rsidRPr="00E76112">
        <w:rPr>
          <w:rFonts w:asciiTheme="majorHAnsi" w:hAnsiTheme="majorHAnsi" w:cstheme="majorHAnsi"/>
          <w:color w:val="000000"/>
          <w:szCs w:val="24"/>
        </w:rPr>
        <w:t xml:space="preserve">As delegações dialogaram com o Coordenador Executivo da UTF sobre os critérios para a eventual inclusão de outros projetos na lista daqueles que requerem acompanhamento especial pela CRPM, além dos já identificados até o momento. Nesse sentido, os Representantes Permanentes </w:t>
      </w:r>
      <w:r w:rsidR="00967088">
        <w:rPr>
          <w:rFonts w:asciiTheme="majorHAnsi" w:hAnsiTheme="majorHAnsi" w:cstheme="majorHAnsi"/>
          <w:color w:val="000000"/>
          <w:szCs w:val="24"/>
        </w:rPr>
        <w:t xml:space="preserve">concordaram a inclusão dos projetos </w:t>
      </w:r>
      <w:r w:rsidR="00ED0587" w:rsidRPr="00ED0587">
        <w:rPr>
          <w:rFonts w:asciiTheme="majorHAnsi" w:hAnsiTheme="majorHAnsi" w:cstheme="majorHAnsi"/>
          <w:color w:val="000000"/>
          <w:szCs w:val="24"/>
        </w:rPr>
        <w:t xml:space="preserve">Laboratório de </w:t>
      </w:r>
      <w:r w:rsidR="00ED0587">
        <w:rPr>
          <w:rFonts w:asciiTheme="majorHAnsi" w:hAnsiTheme="majorHAnsi" w:cstheme="majorHAnsi"/>
          <w:color w:val="000000"/>
          <w:szCs w:val="24"/>
        </w:rPr>
        <w:t xml:space="preserve">Biossegurança </w:t>
      </w:r>
      <w:r w:rsidR="00ED0587" w:rsidRPr="00ED0587">
        <w:rPr>
          <w:rFonts w:asciiTheme="majorHAnsi" w:hAnsiTheme="majorHAnsi" w:cstheme="majorHAnsi"/>
          <w:color w:val="000000"/>
          <w:szCs w:val="24"/>
        </w:rPr>
        <w:t xml:space="preserve">(Paraguai) </w:t>
      </w:r>
      <w:r w:rsidR="00967088" w:rsidRPr="00ED0587">
        <w:rPr>
          <w:rFonts w:asciiTheme="majorHAnsi" w:hAnsiTheme="majorHAnsi" w:cstheme="majorHAnsi"/>
          <w:color w:val="000000"/>
          <w:szCs w:val="24"/>
        </w:rPr>
        <w:t xml:space="preserve">e </w:t>
      </w:r>
      <w:r w:rsidR="00ED0587" w:rsidRPr="00ED0587">
        <w:rPr>
          <w:rFonts w:asciiTheme="majorHAnsi" w:hAnsiTheme="majorHAnsi" w:cstheme="majorHAnsi"/>
          <w:color w:val="000000"/>
          <w:szCs w:val="24"/>
        </w:rPr>
        <w:t xml:space="preserve">Polo de Desenvolvimento Local e Regional Universidade Arturo </w:t>
      </w:r>
      <w:proofErr w:type="spellStart"/>
      <w:r w:rsidR="00ED0587" w:rsidRPr="00ED0587">
        <w:rPr>
          <w:rFonts w:asciiTheme="majorHAnsi" w:hAnsiTheme="majorHAnsi" w:cstheme="majorHAnsi"/>
          <w:color w:val="000000"/>
          <w:szCs w:val="24"/>
        </w:rPr>
        <w:t>Jauretche</w:t>
      </w:r>
      <w:proofErr w:type="spellEnd"/>
      <w:r w:rsidR="00ED0587" w:rsidRPr="00ED0587">
        <w:rPr>
          <w:rFonts w:asciiTheme="majorHAnsi" w:hAnsiTheme="majorHAnsi" w:cstheme="majorHAnsi"/>
          <w:color w:val="000000"/>
          <w:szCs w:val="24"/>
        </w:rPr>
        <w:t xml:space="preserve"> (Argentina) </w:t>
      </w:r>
      <w:r w:rsidR="00967088">
        <w:rPr>
          <w:rFonts w:asciiTheme="majorHAnsi" w:hAnsiTheme="majorHAnsi" w:cstheme="majorHAnsi"/>
          <w:color w:val="000000"/>
          <w:szCs w:val="24"/>
        </w:rPr>
        <w:t>na lista para acompanhamento a partir da próxima</w:t>
      </w:r>
      <w:r w:rsidRPr="00E76112">
        <w:rPr>
          <w:rFonts w:asciiTheme="majorHAnsi" w:hAnsiTheme="majorHAnsi" w:cstheme="majorHAnsi"/>
          <w:color w:val="000000"/>
          <w:szCs w:val="24"/>
        </w:rPr>
        <w:t xml:space="preserve"> reunião</w:t>
      </w:r>
      <w:r w:rsidR="00967088">
        <w:rPr>
          <w:rFonts w:asciiTheme="majorHAnsi" w:hAnsiTheme="majorHAnsi" w:cstheme="majorHAnsi"/>
          <w:color w:val="000000"/>
          <w:szCs w:val="24"/>
        </w:rPr>
        <w:t>.</w:t>
      </w:r>
    </w:p>
    <w:p w14:paraId="4A702003" w14:textId="77777777" w:rsidR="007644E7" w:rsidRPr="00E76112" w:rsidRDefault="007644E7" w:rsidP="00D9255A">
      <w:pPr>
        <w:jc w:val="both"/>
        <w:rPr>
          <w:rFonts w:asciiTheme="majorHAnsi" w:hAnsiTheme="majorHAnsi" w:cstheme="majorHAnsi"/>
          <w:b/>
          <w:bCs/>
          <w:color w:val="000000"/>
          <w:szCs w:val="24"/>
        </w:rPr>
      </w:pPr>
    </w:p>
    <w:p w14:paraId="72B5DFCB"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 xml:space="preserve">Acompanhamento de </w:t>
      </w:r>
      <w:bookmarkStart w:id="0" w:name="_Hlk207617054"/>
      <w:r w:rsidRPr="00E76112">
        <w:rPr>
          <w:rFonts w:asciiTheme="majorHAnsi" w:hAnsiTheme="majorHAnsi" w:cstheme="majorHAnsi"/>
          <w:b/>
          <w:bCs/>
          <w:color w:val="000000"/>
          <w:szCs w:val="24"/>
        </w:rPr>
        <w:t>saldos pendentes de devolução de projetos concluídos</w:t>
      </w:r>
      <w:bookmarkEnd w:id="0"/>
    </w:p>
    <w:p w14:paraId="46576163" w14:textId="77777777" w:rsidR="004D4143" w:rsidRPr="00E76112" w:rsidRDefault="004D4143" w:rsidP="004D4143">
      <w:pPr>
        <w:pStyle w:val="Prrafodelista"/>
        <w:ind w:left="0"/>
        <w:rPr>
          <w:rFonts w:asciiTheme="majorHAnsi" w:hAnsiTheme="majorHAnsi" w:cstheme="majorHAnsi"/>
          <w:b/>
          <w:bCs/>
          <w:color w:val="000000"/>
          <w:szCs w:val="24"/>
        </w:rPr>
      </w:pPr>
    </w:p>
    <w:p w14:paraId="031D1949" w14:textId="6C2BDA92" w:rsidR="00760029" w:rsidRPr="00E76112" w:rsidRDefault="00760029" w:rsidP="00760029">
      <w:pPr>
        <w:jc w:val="both"/>
        <w:rPr>
          <w:rFonts w:asciiTheme="majorHAnsi" w:hAnsiTheme="majorHAnsi" w:cstheme="majorHAnsi"/>
          <w:color w:val="000000"/>
          <w:szCs w:val="24"/>
        </w:rPr>
      </w:pPr>
      <w:r w:rsidRPr="00760029">
        <w:rPr>
          <w:rFonts w:asciiTheme="majorHAnsi" w:hAnsiTheme="majorHAnsi" w:cstheme="majorHAnsi"/>
          <w:color w:val="000000"/>
          <w:szCs w:val="24"/>
        </w:rPr>
        <w:t>A CRPM registrou o pagamento recebido do Brasil, no valor de US$ 190.978, correspondente à restituição parcial do saldo devido pelo projeto “Qualificação de fornecedores da cadeia produtiva de petróleo e gás”, e tomou nota do compromisso assumido de realizar quatro pagamentos anuais adicionais para completar o montante pendente de restituição referente a esse projeto.</w:t>
      </w:r>
    </w:p>
    <w:p w14:paraId="08F3FD12" w14:textId="77777777" w:rsidR="00760029" w:rsidRPr="00760029" w:rsidRDefault="00760029" w:rsidP="00760029">
      <w:pPr>
        <w:jc w:val="both"/>
        <w:rPr>
          <w:rFonts w:asciiTheme="majorHAnsi" w:hAnsiTheme="majorHAnsi" w:cstheme="majorHAnsi"/>
          <w:color w:val="000000"/>
          <w:szCs w:val="24"/>
        </w:rPr>
      </w:pPr>
    </w:p>
    <w:p w14:paraId="0E5FA884" w14:textId="55E79B19" w:rsidR="00760029" w:rsidRDefault="00760029" w:rsidP="00760029">
      <w:pPr>
        <w:jc w:val="both"/>
        <w:rPr>
          <w:rFonts w:asciiTheme="majorHAnsi" w:hAnsiTheme="majorHAnsi" w:cstheme="majorHAnsi"/>
          <w:color w:val="000000"/>
          <w:szCs w:val="24"/>
        </w:rPr>
      </w:pPr>
      <w:r w:rsidRPr="00760029">
        <w:rPr>
          <w:rFonts w:asciiTheme="majorHAnsi" w:hAnsiTheme="majorHAnsi" w:cstheme="majorHAnsi"/>
          <w:color w:val="000000"/>
          <w:szCs w:val="24"/>
        </w:rPr>
        <w:t xml:space="preserve">A CRPM tomou nota de que continuam em curso as gestões internas nos Estados para a restituição dos demais saldos pendentes de devolução. Em particular, a delegação do Brasil informou que prosseguem as gestões junto ao Ministério da Agricultura para a restituição dos saldos devidos pelo projeto PAMA. Por sua vez, a delegação do Uruguai informou que </w:t>
      </w:r>
      <w:r w:rsidR="00967088">
        <w:rPr>
          <w:rFonts w:asciiTheme="majorHAnsi" w:hAnsiTheme="majorHAnsi" w:cstheme="majorHAnsi"/>
          <w:color w:val="000000"/>
          <w:szCs w:val="24"/>
        </w:rPr>
        <w:t xml:space="preserve">se está trabalhando na devolução do saldo devido pelo </w:t>
      </w:r>
      <w:r w:rsidR="00967088" w:rsidRPr="00760029">
        <w:rPr>
          <w:rFonts w:asciiTheme="majorHAnsi" w:hAnsiTheme="majorHAnsi" w:cstheme="majorHAnsi"/>
          <w:color w:val="000000"/>
          <w:szCs w:val="24"/>
        </w:rPr>
        <w:t>projeto V</w:t>
      </w:r>
      <w:r w:rsidR="00967088">
        <w:rPr>
          <w:rFonts w:asciiTheme="majorHAnsi" w:hAnsiTheme="majorHAnsi" w:cstheme="majorHAnsi"/>
          <w:color w:val="000000"/>
          <w:szCs w:val="24"/>
        </w:rPr>
        <w:t>i</w:t>
      </w:r>
      <w:r w:rsidR="00967088" w:rsidRPr="00760029">
        <w:rPr>
          <w:rFonts w:asciiTheme="majorHAnsi" w:hAnsiTheme="majorHAnsi" w:cstheme="majorHAnsi"/>
          <w:color w:val="000000"/>
          <w:szCs w:val="24"/>
        </w:rPr>
        <w:t>as Férreas I</w:t>
      </w:r>
      <w:r w:rsidR="00967088">
        <w:rPr>
          <w:rFonts w:asciiTheme="majorHAnsi" w:hAnsiTheme="majorHAnsi" w:cstheme="majorHAnsi"/>
          <w:color w:val="000000"/>
          <w:szCs w:val="24"/>
        </w:rPr>
        <w:t xml:space="preserve"> através da aprovação do </w:t>
      </w:r>
      <w:r w:rsidRPr="00760029">
        <w:rPr>
          <w:rFonts w:asciiTheme="majorHAnsi" w:hAnsiTheme="majorHAnsi" w:cstheme="majorHAnsi"/>
          <w:color w:val="000000"/>
          <w:szCs w:val="24"/>
        </w:rPr>
        <w:t xml:space="preserve">orçamento nacional </w:t>
      </w:r>
      <w:r w:rsidR="00967088">
        <w:rPr>
          <w:rFonts w:asciiTheme="majorHAnsi" w:hAnsiTheme="majorHAnsi" w:cstheme="majorHAnsi"/>
          <w:color w:val="000000"/>
          <w:szCs w:val="24"/>
        </w:rPr>
        <w:t>e espera-se poder concretizar essa devolução em</w:t>
      </w:r>
      <w:r w:rsidRPr="00760029">
        <w:rPr>
          <w:rFonts w:asciiTheme="majorHAnsi" w:hAnsiTheme="majorHAnsi" w:cstheme="majorHAnsi"/>
          <w:color w:val="000000"/>
          <w:szCs w:val="24"/>
        </w:rPr>
        <w:t xml:space="preserve"> 2026.</w:t>
      </w:r>
    </w:p>
    <w:p w14:paraId="07E17E49" w14:textId="77777777" w:rsidR="00967088" w:rsidRPr="00967088" w:rsidRDefault="00967088" w:rsidP="00760029">
      <w:pPr>
        <w:jc w:val="both"/>
        <w:rPr>
          <w:rFonts w:asciiTheme="majorHAnsi" w:hAnsiTheme="majorHAnsi" w:cstheme="majorHAnsi"/>
          <w:color w:val="000000"/>
          <w:szCs w:val="24"/>
        </w:rPr>
      </w:pPr>
    </w:p>
    <w:p w14:paraId="06D07CC4" w14:textId="77777777" w:rsidR="00760029" w:rsidRPr="00E76112" w:rsidRDefault="00760029" w:rsidP="00760029">
      <w:pPr>
        <w:jc w:val="both"/>
        <w:rPr>
          <w:rFonts w:asciiTheme="majorHAnsi" w:hAnsiTheme="majorHAnsi" w:cstheme="majorHAnsi"/>
          <w:color w:val="000000"/>
          <w:szCs w:val="24"/>
        </w:rPr>
      </w:pPr>
      <w:r w:rsidRPr="00760029">
        <w:rPr>
          <w:rFonts w:asciiTheme="majorHAnsi" w:hAnsiTheme="majorHAnsi" w:cstheme="majorHAnsi"/>
          <w:color w:val="000000"/>
          <w:szCs w:val="24"/>
        </w:rPr>
        <w:t>O Coordenador da UTF manifestou o efeito positivo das gestões em curso e acrescentou que também deveria ser considerado na lista o saldo devido pelo projeto Aceguá.</w:t>
      </w:r>
    </w:p>
    <w:p w14:paraId="6E9A5728" w14:textId="77777777" w:rsidR="00760029" w:rsidRPr="00E76112" w:rsidRDefault="00760029" w:rsidP="00760029">
      <w:pPr>
        <w:jc w:val="both"/>
        <w:rPr>
          <w:rFonts w:asciiTheme="majorHAnsi" w:hAnsiTheme="majorHAnsi" w:cstheme="majorHAnsi"/>
          <w:color w:val="000000"/>
          <w:szCs w:val="24"/>
        </w:rPr>
      </w:pPr>
    </w:p>
    <w:p w14:paraId="64A22ACA" w14:textId="46C61E51" w:rsidR="00760029" w:rsidRPr="00E76112" w:rsidRDefault="00760029" w:rsidP="00760029">
      <w:pPr>
        <w:jc w:val="both"/>
        <w:rPr>
          <w:rFonts w:asciiTheme="majorHAnsi" w:hAnsiTheme="majorHAnsi" w:cstheme="majorHAnsi"/>
          <w:color w:val="000000"/>
          <w:szCs w:val="24"/>
        </w:rPr>
      </w:pPr>
      <w:r w:rsidRPr="00E76112">
        <w:rPr>
          <w:rFonts w:asciiTheme="majorHAnsi" w:hAnsiTheme="majorHAnsi" w:cstheme="majorHAnsi"/>
          <w:color w:val="000000"/>
          <w:szCs w:val="24"/>
        </w:rPr>
        <w:t xml:space="preserve">A CRPM acordou encaminhar </w:t>
      </w:r>
      <w:r w:rsidR="00967088">
        <w:rPr>
          <w:rFonts w:asciiTheme="majorHAnsi" w:hAnsiTheme="majorHAnsi" w:cstheme="majorHAnsi"/>
          <w:color w:val="000000"/>
          <w:szCs w:val="24"/>
        </w:rPr>
        <w:t xml:space="preserve">a lista </w:t>
      </w:r>
      <w:r w:rsidRPr="00E76112">
        <w:rPr>
          <w:rFonts w:asciiTheme="majorHAnsi" w:hAnsiTheme="majorHAnsi" w:cstheme="majorHAnsi"/>
          <w:color w:val="000000"/>
          <w:szCs w:val="24"/>
        </w:rPr>
        <w:t>complet</w:t>
      </w:r>
      <w:r w:rsidR="00967088">
        <w:rPr>
          <w:rFonts w:asciiTheme="majorHAnsi" w:hAnsiTheme="majorHAnsi" w:cstheme="majorHAnsi"/>
          <w:color w:val="000000"/>
          <w:szCs w:val="24"/>
        </w:rPr>
        <w:t>a</w:t>
      </w:r>
      <w:r w:rsidRPr="00E76112">
        <w:rPr>
          <w:rFonts w:asciiTheme="majorHAnsi" w:hAnsiTheme="majorHAnsi" w:cstheme="majorHAnsi"/>
          <w:color w:val="000000"/>
          <w:szCs w:val="24"/>
        </w:rPr>
        <w:t xml:space="preserve"> dos saldos devidos ao GMC, para que as autoridades tomem nota e possam ser realizadas gestões em nível mais elevado com vistas à restituição dos recursos pendentes de devolução. </w:t>
      </w:r>
    </w:p>
    <w:p w14:paraId="46F80796" w14:textId="77777777" w:rsidR="00866AC3" w:rsidRPr="00E76112" w:rsidRDefault="00866AC3" w:rsidP="004D4143">
      <w:pPr>
        <w:pStyle w:val="Prrafodelista"/>
        <w:ind w:left="0"/>
        <w:rPr>
          <w:rFonts w:asciiTheme="majorHAnsi" w:hAnsiTheme="majorHAnsi" w:cstheme="majorHAnsi"/>
          <w:b/>
          <w:bCs/>
          <w:color w:val="000000"/>
          <w:szCs w:val="24"/>
        </w:rPr>
      </w:pPr>
    </w:p>
    <w:p w14:paraId="213FE982"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Relatórios semestrais de projetos FOCEM recebidos (Comunicações UTF N° 62/25, 63/25, 66/25)</w:t>
      </w:r>
    </w:p>
    <w:p w14:paraId="2BEDF233" w14:textId="77777777" w:rsidR="004D4143" w:rsidRPr="00E76112" w:rsidRDefault="004D4143" w:rsidP="004D4143">
      <w:pPr>
        <w:pStyle w:val="Prrafodelista"/>
        <w:rPr>
          <w:rFonts w:asciiTheme="majorHAnsi" w:hAnsiTheme="majorHAnsi" w:cstheme="majorHAnsi"/>
          <w:b/>
          <w:bCs/>
          <w:szCs w:val="24"/>
        </w:rPr>
      </w:pPr>
    </w:p>
    <w:p w14:paraId="3A2B6D23" w14:textId="6583EDCA" w:rsidR="00CA3A9F" w:rsidRPr="00E76112" w:rsidRDefault="00CA3A9F" w:rsidP="00CA3A9F">
      <w:pPr>
        <w:jc w:val="both"/>
        <w:rPr>
          <w:rFonts w:asciiTheme="majorHAnsi" w:hAnsiTheme="majorHAnsi" w:cstheme="majorHAnsi"/>
          <w:szCs w:val="24"/>
        </w:rPr>
      </w:pPr>
      <w:r w:rsidRPr="00E76112">
        <w:rPr>
          <w:rFonts w:asciiTheme="majorHAnsi" w:hAnsiTheme="majorHAnsi" w:cstheme="majorHAnsi"/>
          <w:szCs w:val="24"/>
        </w:rPr>
        <w:t>A CRPM registrou os relatórios semestrais de projetos FOCEM recebidos no último mês, os quais se encontram em processo de aprovação no marco do art. 19.1 g) do Regulamento do FOCEM:</w:t>
      </w:r>
    </w:p>
    <w:p w14:paraId="2F069E13" w14:textId="77777777" w:rsidR="00CA3A9F" w:rsidRPr="00E76112" w:rsidRDefault="00CA3A9F" w:rsidP="00CA3A9F">
      <w:pPr>
        <w:jc w:val="both"/>
        <w:rPr>
          <w:rFonts w:asciiTheme="majorHAnsi" w:hAnsiTheme="majorHAnsi" w:cstheme="majorHAnsi"/>
          <w:szCs w:val="24"/>
        </w:rPr>
      </w:pPr>
    </w:p>
    <w:p w14:paraId="312B2B50" w14:textId="3C198273" w:rsidR="00CA3A9F" w:rsidRPr="00E76112" w:rsidRDefault="00CA3A9F" w:rsidP="00CA3A9F">
      <w:pPr>
        <w:numPr>
          <w:ilvl w:val="0"/>
          <w:numId w:val="18"/>
        </w:numPr>
        <w:jc w:val="both"/>
        <w:rPr>
          <w:rFonts w:asciiTheme="majorHAnsi" w:hAnsiTheme="majorHAnsi" w:cstheme="majorHAnsi"/>
          <w:szCs w:val="24"/>
          <w:lang w:eastAsia="es-UY"/>
        </w:rPr>
      </w:pPr>
      <w:r w:rsidRPr="00E76112">
        <w:rPr>
          <w:rFonts w:asciiTheme="majorHAnsi" w:hAnsiTheme="majorHAnsi" w:cstheme="majorHAnsi"/>
          <w:szCs w:val="24"/>
          <w:lang w:eastAsia="es-UY"/>
        </w:rPr>
        <w:t xml:space="preserve">1º </w:t>
      </w:r>
      <w:r w:rsidR="006C6D84" w:rsidRPr="00E76112">
        <w:rPr>
          <w:rFonts w:asciiTheme="majorHAnsi" w:hAnsiTheme="majorHAnsi" w:cstheme="majorHAnsi"/>
          <w:szCs w:val="24"/>
          <w:lang w:eastAsia="es-UY"/>
        </w:rPr>
        <w:t>r</w:t>
      </w:r>
      <w:r w:rsidRPr="00E76112">
        <w:rPr>
          <w:rFonts w:asciiTheme="majorHAnsi" w:hAnsiTheme="majorHAnsi" w:cstheme="majorHAnsi"/>
          <w:szCs w:val="24"/>
          <w:lang w:eastAsia="es-UY"/>
        </w:rPr>
        <w:t xml:space="preserve">elatório semestral do projeto “Reabilitação da Rota 6 – Trecho I: 343K000 – Rota 44, Departamento de </w:t>
      </w:r>
      <w:proofErr w:type="spellStart"/>
      <w:r w:rsidRPr="00E76112">
        <w:rPr>
          <w:rFonts w:asciiTheme="majorHAnsi" w:hAnsiTheme="majorHAnsi" w:cstheme="majorHAnsi"/>
          <w:szCs w:val="24"/>
          <w:lang w:eastAsia="es-UY"/>
        </w:rPr>
        <w:t>Tacuarembó</w:t>
      </w:r>
      <w:proofErr w:type="spellEnd"/>
      <w:r w:rsidRPr="00E76112">
        <w:rPr>
          <w:rFonts w:asciiTheme="majorHAnsi" w:hAnsiTheme="majorHAnsi" w:cstheme="majorHAnsi"/>
          <w:szCs w:val="24"/>
          <w:lang w:eastAsia="es-UY"/>
        </w:rPr>
        <w:t>”, referente ao período de fevereiro a junho de 2025 (recebido em 30/09/25, por meio do Mail UTF Nº 62/25). O prazo para apresentação de comentários pelas delegações expira em 30/10/25.</w:t>
      </w:r>
    </w:p>
    <w:p w14:paraId="60296E08" w14:textId="77777777" w:rsidR="00CA3A9F" w:rsidRPr="00E76112" w:rsidRDefault="00CA3A9F" w:rsidP="00CA3A9F">
      <w:pPr>
        <w:jc w:val="both"/>
        <w:rPr>
          <w:rFonts w:asciiTheme="majorHAnsi" w:hAnsiTheme="majorHAnsi" w:cstheme="majorHAnsi"/>
          <w:szCs w:val="24"/>
          <w:lang w:eastAsia="es-UY"/>
        </w:rPr>
      </w:pPr>
    </w:p>
    <w:p w14:paraId="306F1E2C" w14:textId="64E97284" w:rsidR="00CA3A9F" w:rsidRPr="00E76112" w:rsidRDefault="00CA3A9F" w:rsidP="00CA3A9F">
      <w:pPr>
        <w:numPr>
          <w:ilvl w:val="0"/>
          <w:numId w:val="18"/>
        </w:numPr>
        <w:jc w:val="both"/>
        <w:rPr>
          <w:rFonts w:asciiTheme="majorHAnsi" w:hAnsiTheme="majorHAnsi" w:cstheme="majorHAnsi"/>
          <w:szCs w:val="24"/>
          <w:lang w:eastAsia="es-UY"/>
        </w:rPr>
      </w:pPr>
      <w:r w:rsidRPr="00E76112">
        <w:rPr>
          <w:rFonts w:asciiTheme="majorHAnsi" w:hAnsiTheme="majorHAnsi" w:cstheme="majorHAnsi"/>
          <w:szCs w:val="24"/>
          <w:lang w:eastAsia="es-UY"/>
        </w:rPr>
        <w:t xml:space="preserve">1º </w:t>
      </w:r>
      <w:r w:rsidR="006C6D84" w:rsidRPr="00E76112">
        <w:rPr>
          <w:rFonts w:asciiTheme="majorHAnsi" w:hAnsiTheme="majorHAnsi" w:cstheme="majorHAnsi"/>
          <w:szCs w:val="24"/>
          <w:lang w:eastAsia="es-UY"/>
        </w:rPr>
        <w:t xml:space="preserve">relatório </w:t>
      </w:r>
      <w:r w:rsidRPr="00E76112">
        <w:rPr>
          <w:rFonts w:asciiTheme="majorHAnsi" w:hAnsiTheme="majorHAnsi" w:cstheme="majorHAnsi"/>
          <w:szCs w:val="24"/>
          <w:lang w:eastAsia="es-UY"/>
        </w:rPr>
        <w:t xml:space="preserve">semestral do projeto “Reabilitação da Rota 6 – Trecho II: Rota 44 – </w:t>
      </w:r>
      <w:proofErr w:type="spellStart"/>
      <w:r w:rsidRPr="00E76112">
        <w:rPr>
          <w:rFonts w:asciiTheme="majorHAnsi" w:hAnsiTheme="majorHAnsi" w:cstheme="majorHAnsi"/>
          <w:szCs w:val="24"/>
          <w:lang w:eastAsia="es-UY"/>
        </w:rPr>
        <w:t>Vichadero</w:t>
      </w:r>
      <w:proofErr w:type="spellEnd"/>
      <w:r w:rsidRPr="00E76112">
        <w:rPr>
          <w:rFonts w:asciiTheme="majorHAnsi" w:hAnsiTheme="majorHAnsi" w:cstheme="majorHAnsi"/>
          <w:szCs w:val="24"/>
          <w:lang w:eastAsia="es-UY"/>
        </w:rPr>
        <w:t>, Departamento de Rivera”, referente ao período de fevereiro a junho de 2025 (recebido em 30/09/25, por meio do Mail UTF Nº 63/25). O prazo para apresentação de comentários pelas delegações expira em 30/10/25.</w:t>
      </w:r>
    </w:p>
    <w:p w14:paraId="31E53BBA" w14:textId="77777777" w:rsidR="00CA3A9F" w:rsidRPr="00E76112" w:rsidRDefault="00CA3A9F" w:rsidP="00CA3A9F">
      <w:pPr>
        <w:jc w:val="both"/>
        <w:rPr>
          <w:rFonts w:asciiTheme="majorHAnsi" w:hAnsiTheme="majorHAnsi" w:cstheme="majorHAnsi"/>
          <w:szCs w:val="24"/>
          <w:lang w:eastAsia="es-UY"/>
        </w:rPr>
      </w:pPr>
    </w:p>
    <w:p w14:paraId="42311BD2" w14:textId="73235C9A" w:rsidR="00CA3A9F" w:rsidRPr="00E76112" w:rsidRDefault="00CA3A9F" w:rsidP="00CA3A9F">
      <w:pPr>
        <w:numPr>
          <w:ilvl w:val="0"/>
          <w:numId w:val="18"/>
        </w:numPr>
        <w:jc w:val="both"/>
        <w:rPr>
          <w:rFonts w:asciiTheme="majorHAnsi" w:hAnsiTheme="majorHAnsi" w:cstheme="majorHAnsi"/>
          <w:szCs w:val="24"/>
          <w:lang w:eastAsia="es-UY"/>
        </w:rPr>
      </w:pPr>
      <w:r w:rsidRPr="00E76112">
        <w:rPr>
          <w:rFonts w:asciiTheme="majorHAnsi" w:hAnsiTheme="majorHAnsi" w:cstheme="majorHAnsi"/>
          <w:szCs w:val="24"/>
          <w:lang w:eastAsia="es-UY"/>
        </w:rPr>
        <w:t xml:space="preserve">4º </w:t>
      </w:r>
      <w:r w:rsidR="006C6D84" w:rsidRPr="00E76112">
        <w:rPr>
          <w:rFonts w:asciiTheme="majorHAnsi" w:hAnsiTheme="majorHAnsi" w:cstheme="majorHAnsi"/>
          <w:szCs w:val="24"/>
          <w:lang w:eastAsia="es-UY"/>
        </w:rPr>
        <w:t xml:space="preserve">relatório </w:t>
      </w:r>
      <w:r w:rsidRPr="00E76112">
        <w:rPr>
          <w:rFonts w:asciiTheme="majorHAnsi" w:hAnsiTheme="majorHAnsi" w:cstheme="majorHAnsi"/>
          <w:szCs w:val="24"/>
          <w:lang w:eastAsia="es-UY"/>
        </w:rPr>
        <w:t>semestral do projeto “Modernização da Infraestrutura Informática da Secretaria do MERCOSUL e do Portal Web do MERCOSUL”, referente ao período de janeiro a junho de 2025 (recebido em 14/10/25, por meio do Mail UTF Nº 66/25). O prazo para apresentação de comentários pelas delegações expira em 14/11/25.</w:t>
      </w:r>
    </w:p>
    <w:p w14:paraId="71052B8A" w14:textId="77777777" w:rsidR="00CA3A9F" w:rsidRPr="00E76112" w:rsidRDefault="00CA3A9F" w:rsidP="00CA3A9F">
      <w:pPr>
        <w:jc w:val="both"/>
        <w:rPr>
          <w:rFonts w:asciiTheme="majorHAnsi" w:hAnsiTheme="majorHAnsi" w:cstheme="majorHAnsi"/>
          <w:szCs w:val="24"/>
          <w:lang w:eastAsia="es-UY"/>
        </w:rPr>
      </w:pPr>
    </w:p>
    <w:p w14:paraId="6E644EAE" w14:textId="41688C58" w:rsidR="00CA3A9F" w:rsidRPr="00E76112" w:rsidRDefault="00CA3A9F" w:rsidP="00CA3A9F">
      <w:pPr>
        <w:numPr>
          <w:ilvl w:val="0"/>
          <w:numId w:val="18"/>
        </w:numPr>
        <w:jc w:val="both"/>
        <w:rPr>
          <w:rFonts w:asciiTheme="majorHAnsi" w:hAnsiTheme="majorHAnsi" w:cstheme="majorHAnsi"/>
          <w:szCs w:val="24"/>
          <w:lang w:eastAsia="es-UY"/>
        </w:rPr>
      </w:pPr>
      <w:r w:rsidRPr="00E76112">
        <w:rPr>
          <w:rFonts w:asciiTheme="majorHAnsi" w:hAnsiTheme="majorHAnsi" w:cstheme="majorHAnsi"/>
          <w:szCs w:val="24"/>
          <w:lang w:eastAsia="es-UY"/>
        </w:rPr>
        <w:t xml:space="preserve">4º </w:t>
      </w:r>
      <w:r w:rsidR="006C6D84" w:rsidRPr="00E76112">
        <w:rPr>
          <w:rFonts w:asciiTheme="majorHAnsi" w:hAnsiTheme="majorHAnsi" w:cstheme="majorHAnsi"/>
          <w:szCs w:val="24"/>
          <w:lang w:eastAsia="es-UY"/>
        </w:rPr>
        <w:t xml:space="preserve">relatório </w:t>
      </w:r>
      <w:r w:rsidRPr="00E76112">
        <w:rPr>
          <w:rFonts w:asciiTheme="majorHAnsi" w:hAnsiTheme="majorHAnsi" w:cstheme="majorHAnsi"/>
          <w:szCs w:val="24"/>
          <w:lang w:eastAsia="es-UY"/>
        </w:rPr>
        <w:t>semestral do projeto “Fortalecimento da Institucionalidade Regional do MERCOSUL para enfrentar contextos críticos e de emergência (pandemia e pós-pandemia) com políticas públicas com perspectiva de direitos humanos”, referente ao período de janeiro a junho de 2025 (recebido em 22/10/25, por meio do Mail UTF Nº 69/25). O prazo para apresentação de comentários pelas delegações expira em 22/11/25.</w:t>
      </w:r>
    </w:p>
    <w:p w14:paraId="192B6BAA" w14:textId="77777777" w:rsidR="00CA3A9F" w:rsidRPr="00E76112" w:rsidRDefault="00CA3A9F" w:rsidP="00CA3A9F">
      <w:pPr>
        <w:jc w:val="both"/>
        <w:rPr>
          <w:rFonts w:asciiTheme="majorHAnsi" w:hAnsiTheme="majorHAnsi" w:cstheme="majorHAnsi"/>
          <w:szCs w:val="24"/>
          <w:lang w:eastAsia="es-UY"/>
        </w:rPr>
      </w:pPr>
    </w:p>
    <w:p w14:paraId="31CE1560" w14:textId="5162F11C" w:rsidR="00CA3A9F" w:rsidRPr="00E76112" w:rsidRDefault="00CA3A9F" w:rsidP="00CA3A9F">
      <w:pPr>
        <w:numPr>
          <w:ilvl w:val="0"/>
          <w:numId w:val="18"/>
        </w:numPr>
        <w:jc w:val="both"/>
        <w:rPr>
          <w:rFonts w:asciiTheme="majorHAnsi" w:hAnsiTheme="majorHAnsi" w:cstheme="majorHAnsi"/>
          <w:szCs w:val="24"/>
          <w:lang w:eastAsia="es-UY"/>
        </w:rPr>
      </w:pPr>
      <w:r w:rsidRPr="00E76112">
        <w:rPr>
          <w:rFonts w:asciiTheme="majorHAnsi" w:hAnsiTheme="majorHAnsi" w:cstheme="majorHAnsi"/>
          <w:szCs w:val="24"/>
          <w:lang w:eastAsia="es-UY"/>
        </w:rPr>
        <w:t xml:space="preserve">1º </w:t>
      </w:r>
      <w:r w:rsidR="006C6D84" w:rsidRPr="00E76112">
        <w:rPr>
          <w:rFonts w:asciiTheme="majorHAnsi" w:hAnsiTheme="majorHAnsi" w:cstheme="majorHAnsi"/>
          <w:szCs w:val="24"/>
          <w:lang w:eastAsia="es-UY"/>
        </w:rPr>
        <w:t xml:space="preserve">relatório </w:t>
      </w:r>
      <w:r w:rsidRPr="00E76112">
        <w:rPr>
          <w:rFonts w:asciiTheme="majorHAnsi" w:hAnsiTheme="majorHAnsi" w:cstheme="majorHAnsi"/>
          <w:szCs w:val="24"/>
          <w:lang w:eastAsia="es-UY"/>
        </w:rPr>
        <w:t xml:space="preserve">semestral do projeto “Melhoramento do Centro de Fronteira de Puerto </w:t>
      </w:r>
      <w:proofErr w:type="spellStart"/>
      <w:r w:rsidRPr="00E76112">
        <w:rPr>
          <w:rFonts w:asciiTheme="majorHAnsi" w:hAnsiTheme="majorHAnsi" w:cstheme="majorHAnsi"/>
          <w:szCs w:val="24"/>
          <w:lang w:eastAsia="es-UY"/>
        </w:rPr>
        <w:t>Falcón</w:t>
      </w:r>
      <w:proofErr w:type="spellEnd"/>
      <w:r w:rsidRPr="00E76112">
        <w:rPr>
          <w:rFonts w:asciiTheme="majorHAnsi" w:hAnsiTheme="majorHAnsi" w:cstheme="majorHAnsi"/>
          <w:szCs w:val="24"/>
          <w:lang w:eastAsia="es-UY"/>
        </w:rPr>
        <w:t>”, referente ao período de janeiro a junho de 2025 (recebido em 23/10/25, por meio do Mail UTF Nº 70/25). O prazo para apresentação de comentários pelas delegações expira em 23/11/25.</w:t>
      </w:r>
    </w:p>
    <w:p w14:paraId="4A16DBB1" w14:textId="77777777" w:rsidR="00CA3A9F" w:rsidRPr="00E76112" w:rsidRDefault="00CA3A9F" w:rsidP="00CA3A9F">
      <w:pPr>
        <w:jc w:val="both"/>
        <w:rPr>
          <w:rFonts w:asciiTheme="majorHAnsi" w:hAnsiTheme="majorHAnsi" w:cstheme="majorHAnsi"/>
          <w:szCs w:val="24"/>
          <w:lang w:eastAsia="es-UY"/>
        </w:rPr>
      </w:pPr>
    </w:p>
    <w:p w14:paraId="69F6EAA4" w14:textId="3A1B9455" w:rsidR="00CA3A9F" w:rsidRPr="00E76112" w:rsidRDefault="00CA3A9F" w:rsidP="00CA3A9F">
      <w:pPr>
        <w:numPr>
          <w:ilvl w:val="0"/>
          <w:numId w:val="18"/>
        </w:numPr>
        <w:jc w:val="both"/>
        <w:rPr>
          <w:rFonts w:asciiTheme="majorHAnsi" w:hAnsiTheme="majorHAnsi" w:cstheme="majorHAnsi"/>
          <w:szCs w:val="24"/>
          <w:lang w:eastAsia="es-UY"/>
        </w:rPr>
      </w:pPr>
      <w:r w:rsidRPr="00E76112">
        <w:rPr>
          <w:rFonts w:asciiTheme="majorHAnsi" w:hAnsiTheme="majorHAnsi" w:cstheme="majorHAnsi"/>
          <w:szCs w:val="24"/>
          <w:lang w:eastAsia="es-UY"/>
        </w:rPr>
        <w:t xml:space="preserve">23º </w:t>
      </w:r>
      <w:r w:rsidR="006C6D84" w:rsidRPr="00E76112">
        <w:rPr>
          <w:rFonts w:asciiTheme="majorHAnsi" w:hAnsiTheme="majorHAnsi" w:cstheme="majorHAnsi"/>
          <w:szCs w:val="24"/>
          <w:lang w:eastAsia="es-UY"/>
        </w:rPr>
        <w:t xml:space="preserve">relatório </w:t>
      </w:r>
      <w:r w:rsidRPr="00E76112">
        <w:rPr>
          <w:rFonts w:asciiTheme="majorHAnsi" w:hAnsiTheme="majorHAnsi" w:cstheme="majorHAnsi"/>
          <w:szCs w:val="24"/>
          <w:lang w:eastAsia="es-UY"/>
        </w:rPr>
        <w:t>semestral do projeto “Projeto Pluriestatal de Saneamento Urbano Integrado Aceguá-Brasil / Aceguá-Uruguai”, correspondente à sua execução no Brasil, referente ao período de julho a dezembro de 2024 (recebido em 23/10/25, por meio do Mail UTF Nº 71/25). O prazo para apresentação de comentários pelas delegações expira em 23/11/25.</w:t>
      </w:r>
    </w:p>
    <w:p w14:paraId="40949183" w14:textId="77777777" w:rsidR="00CA3A9F" w:rsidRPr="00E76112" w:rsidRDefault="00CA3A9F" w:rsidP="00CA3A9F">
      <w:pPr>
        <w:pStyle w:val="Prrafodelista"/>
        <w:rPr>
          <w:rFonts w:asciiTheme="majorHAnsi" w:hAnsiTheme="majorHAnsi" w:cstheme="majorHAnsi"/>
          <w:szCs w:val="24"/>
          <w:lang w:eastAsia="es-UY"/>
        </w:rPr>
      </w:pPr>
    </w:p>
    <w:p w14:paraId="1E9F12B4" w14:textId="24A0B92D" w:rsidR="00CA3A9F" w:rsidRPr="00E76112" w:rsidRDefault="00CA3A9F" w:rsidP="00CA3A9F">
      <w:pPr>
        <w:numPr>
          <w:ilvl w:val="0"/>
          <w:numId w:val="18"/>
        </w:numPr>
        <w:jc w:val="both"/>
        <w:rPr>
          <w:rFonts w:asciiTheme="majorHAnsi" w:hAnsiTheme="majorHAnsi" w:cstheme="majorHAnsi"/>
          <w:szCs w:val="24"/>
          <w:lang w:eastAsia="es-UY"/>
        </w:rPr>
      </w:pPr>
      <w:r w:rsidRPr="00E76112">
        <w:rPr>
          <w:rFonts w:asciiTheme="majorHAnsi" w:hAnsiTheme="majorHAnsi" w:cstheme="majorHAnsi"/>
          <w:szCs w:val="24"/>
          <w:lang w:eastAsia="es-UY"/>
        </w:rPr>
        <w:t xml:space="preserve">4° </w:t>
      </w:r>
      <w:r w:rsidR="006C6D84" w:rsidRPr="00E76112">
        <w:rPr>
          <w:rFonts w:asciiTheme="majorHAnsi" w:hAnsiTheme="majorHAnsi" w:cstheme="majorHAnsi"/>
          <w:szCs w:val="24"/>
          <w:lang w:eastAsia="es-UY"/>
        </w:rPr>
        <w:t xml:space="preserve">relatório </w:t>
      </w:r>
      <w:r w:rsidRPr="00E76112">
        <w:rPr>
          <w:rFonts w:asciiTheme="majorHAnsi" w:hAnsiTheme="majorHAnsi" w:cstheme="majorHAnsi"/>
          <w:szCs w:val="24"/>
          <w:lang w:eastAsia="es-UY"/>
        </w:rPr>
        <w:t>semestral do projeto “Obras prioritárias de recuperação da infraestrutura da Linha Urquiza”, referente ao período de janeiro a junho de 2025 (recebido em 23/10/25, por meio do Mail UTF Nº 72/25). O prazo para apresentação de comentários pelas delegações expira em 23/11/25.</w:t>
      </w:r>
    </w:p>
    <w:p w14:paraId="5EC6BE2C" w14:textId="77777777" w:rsidR="00CA3A9F" w:rsidRPr="00E76112" w:rsidRDefault="00CA3A9F" w:rsidP="004D4143">
      <w:pPr>
        <w:pStyle w:val="Prrafodelista"/>
        <w:rPr>
          <w:rFonts w:asciiTheme="majorHAnsi" w:hAnsiTheme="majorHAnsi" w:cstheme="majorHAnsi"/>
          <w:b/>
          <w:bCs/>
          <w:szCs w:val="24"/>
        </w:rPr>
      </w:pPr>
    </w:p>
    <w:p w14:paraId="15347807" w14:textId="77777777" w:rsidR="008C2497" w:rsidRPr="00E76112" w:rsidRDefault="008C2497" w:rsidP="00EC27B4">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Solicitação de audiência da Presidente Executiva do FONPLATA com o Coordenador Executivo da UTF (Nota UTF/010/25)</w:t>
      </w:r>
    </w:p>
    <w:p w14:paraId="18ED564C" w14:textId="77777777" w:rsidR="008C2497" w:rsidRPr="00E76112" w:rsidRDefault="008C2497" w:rsidP="00EC27B4">
      <w:pPr>
        <w:jc w:val="both"/>
        <w:rPr>
          <w:rFonts w:asciiTheme="majorHAnsi" w:hAnsiTheme="majorHAnsi" w:cstheme="majorHAnsi"/>
          <w:szCs w:val="24"/>
        </w:rPr>
      </w:pPr>
    </w:p>
    <w:p w14:paraId="6ADC39D6" w14:textId="77777777" w:rsidR="00432309" w:rsidRPr="00E76112" w:rsidRDefault="00432309" w:rsidP="00432309">
      <w:pPr>
        <w:jc w:val="both"/>
        <w:rPr>
          <w:rFonts w:asciiTheme="majorHAnsi" w:hAnsiTheme="majorHAnsi" w:cstheme="majorHAnsi"/>
          <w:szCs w:val="24"/>
        </w:rPr>
      </w:pPr>
      <w:r w:rsidRPr="00432309">
        <w:rPr>
          <w:rFonts w:asciiTheme="majorHAnsi" w:hAnsiTheme="majorHAnsi" w:cstheme="majorHAnsi"/>
          <w:szCs w:val="24"/>
        </w:rPr>
        <w:t>Os Representantes Permanentes analisaram a consulta recebida da UTF acerca da solicitação de audiência apresentada pela Presidente Executiva do FONPLATA.</w:t>
      </w:r>
    </w:p>
    <w:p w14:paraId="1E59394D" w14:textId="77777777" w:rsidR="00432309" w:rsidRPr="00E76112" w:rsidRDefault="00432309" w:rsidP="00432309">
      <w:pPr>
        <w:jc w:val="both"/>
        <w:rPr>
          <w:rFonts w:asciiTheme="majorHAnsi" w:hAnsiTheme="majorHAnsi" w:cstheme="majorHAnsi"/>
          <w:szCs w:val="24"/>
        </w:rPr>
      </w:pPr>
    </w:p>
    <w:p w14:paraId="1AC22BF1" w14:textId="7A215373" w:rsidR="00867412" w:rsidRDefault="00432309" w:rsidP="00432309">
      <w:pPr>
        <w:jc w:val="both"/>
        <w:rPr>
          <w:rFonts w:asciiTheme="majorHAnsi" w:hAnsiTheme="majorHAnsi" w:cstheme="majorHAnsi"/>
          <w:szCs w:val="24"/>
        </w:rPr>
      </w:pPr>
      <w:r w:rsidRPr="00432309">
        <w:rPr>
          <w:rFonts w:asciiTheme="majorHAnsi" w:hAnsiTheme="majorHAnsi" w:cstheme="majorHAnsi"/>
          <w:szCs w:val="24"/>
        </w:rPr>
        <w:t xml:space="preserve">A esse respeito, a CRPM </w:t>
      </w:r>
      <w:r w:rsidR="00867412">
        <w:rPr>
          <w:rFonts w:asciiTheme="majorHAnsi" w:hAnsiTheme="majorHAnsi" w:cstheme="majorHAnsi"/>
          <w:szCs w:val="24"/>
        </w:rPr>
        <w:t xml:space="preserve">indicou que se encontra </w:t>
      </w:r>
      <w:r w:rsidR="00867412" w:rsidRPr="00E76112">
        <w:rPr>
          <w:rFonts w:asciiTheme="majorHAnsi" w:hAnsiTheme="majorHAnsi" w:cstheme="majorHAnsi"/>
          <w:color w:val="000000"/>
          <w:szCs w:val="24"/>
        </w:rPr>
        <w:t>à</w:t>
      </w:r>
      <w:r w:rsidR="00867412">
        <w:rPr>
          <w:rFonts w:asciiTheme="majorHAnsi" w:hAnsiTheme="majorHAnsi" w:cstheme="majorHAnsi"/>
          <w:szCs w:val="24"/>
        </w:rPr>
        <w:t xml:space="preserve"> disposição da </w:t>
      </w:r>
      <w:r w:rsidR="00867412" w:rsidRPr="00432309">
        <w:rPr>
          <w:rFonts w:asciiTheme="majorHAnsi" w:hAnsiTheme="majorHAnsi" w:cstheme="majorHAnsi"/>
          <w:szCs w:val="24"/>
        </w:rPr>
        <w:t>Presidente Executiva do FONPLATA</w:t>
      </w:r>
      <w:r w:rsidR="00867412">
        <w:rPr>
          <w:rFonts w:asciiTheme="majorHAnsi" w:hAnsiTheme="majorHAnsi" w:cstheme="majorHAnsi"/>
          <w:szCs w:val="24"/>
        </w:rPr>
        <w:t xml:space="preserve"> para voltar a reunir-se com ela como em ocasiões anteriores. </w:t>
      </w:r>
    </w:p>
    <w:p w14:paraId="16FCC853" w14:textId="77777777" w:rsidR="00432309" w:rsidRPr="00E76112" w:rsidRDefault="00432309" w:rsidP="00EC27B4">
      <w:pPr>
        <w:jc w:val="both"/>
        <w:rPr>
          <w:rFonts w:asciiTheme="majorHAnsi" w:hAnsiTheme="majorHAnsi" w:cstheme="majorHAnsi"/>
          <w:szCs w:val="24"/>
        </w:rPr>
      </w:pPr>
    </w:p>
    <w:p w14:paraId="321A02B4" w14:textId="77777777" w:rsidR="004D4143" w:rsidRPr="00E76112" w:rsidRDefault="004D4143" w:rsidP="004D4143">
      <w:pPr>
        <w:pStyle w:val="CorpoA"/>
        <w:numPr>
          <w:ilvl w:val="0"/>
          <w:numId w:val="1"/>
        </w:numPr>
        <w:ind w:left="426" w:hanging="426"/>
        <w:rPr>
          <w:rFonts w:asciiTheme="majorHAnsi" w:hAnsiTheme="majorHAnsi" w:cstheme="majorHAnsi"/>
          <w:b/>
          <w:bCs/>
          <w:color w:val="auto"/>
          <w:lang w:val="pt-BR"/>
        </w:rPr>
      </w:pPr>
      <w:r w:rsidRPr="00E76112">
        <w:rPr>
          <w:rFonts w:asciiTheme="majorHAnsi" w:hAnsiTheme="majorHAnsi" w:cstheme="majorHAnsi"/>
          <w:b/>
          <w:bCs/>
          <w:color w:val="auto"/>
          <w:lang w:val="pt-BR"/>
        </w:rPr>
        <w:t>ACOMPANHAMENTO DOS GRUPOS DE TRABALHO DA CRPM</w:t>
      </w:r>
    </w:p>
    <w:p w14:paraId="2AE680A5" w14:textId="77777777" w:rsidR="004D4143" w:rsidRPr="00E76112" w:rsidRDefault="004D4143" w:rsidP="004D4143">
      <w:pPr>
        <w:pStyle w:val="CorpoA"/>
        <w:jc w:val="both"/>
        <w:rPr>
          <w:rFonts w:asciiTheme="majorHAnsi" w:hAnsiTheme="majorHAnsi" w:cstheme="majorHAnsi"/>
          <w:b/>
          <w:bCs/>
        </w:rPr>
      </w:pPr>
      <w:bookmarkStart w:id="1" w:name="_Hlk206173743"/>
      <w:bookmarkStart w:id="2" w:name="_Hlk205908115"/>
    </w:p>
    <w:p w14:paraId="67E1F7D4"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Grupo de Trabalho Ad Hoc sobre aspectos normativos e procedimentais do FOCEM (GTAH FOCEM)</w:t>
      </w:r>
      <w:bookmarkEnd w:id="1"/>
    </w:p>
    <w:p w14:paraId="62ED8191" w14:textId="77777777" w:rsidR="004D4143" w:rsidRPr="00E76112" w:rsidRDefault="004D4143" w:rsidP="004D4143">
      <w:pPr>
        <w:pStyle w:val="Prrafodelista"/>
        <w:rPr>
          <w:rFonts w:asciiTheme="majorHAnsi" w:hAnsiTheme="majorHAnsi" w:cstheme="majorHAnsi"/>
          <w:b/>
          <w:bCs/>
          <w:color w:val="000000"/>
          <w:szCs w:val="24"/>
        </w:rPr>
      </w:pPr>
    </w:p>
    <w:p w14:paraId="3EF85281" w14:textId="77777777" w:rsidR="00EC27B4" w:rsidRPr="00E76112" w:rsidRDefault="008C2497" w:rsidP="008C2497">
      <w:pPr>
        <w:jc w:val="both"/>
        <w:rPr>
          <w:rFonts w:asciiTheme="majorHAnsi" w:hAnsiTheme="majorHAnsi" w:cstheme="majorHAnsi"/>
          <w:szCs w:val="24"/>
        </w:rPr>
      </w:pPr>
      <w:r w:rsidRPr="00E76112">
        <w:rPr>
          <w:rFonts w:asciiTheme="majorHAnsi" w:hAnsiTheme="majorHAnsi" w:cstheme="majorHAnsi"/>
          <w:szCs w:val="24"/>
        </w:rPr>
        <w:t xml:space="preserve">A CRPM recebeu os resultados da XXI Reunião do GTAH FOCEM, realizada em </w:t>
      </w:r>
      <w:r w:rsidR="00EC27B4" w:rsidRPr="00E76112">
        <w:rPr>
          <w:rFonts w:asciiTheme="majorHAnsi" w:hAnsiTheme="majorHAnsi" w:cstheme="majorHAnsi"/>
          <w:szCs w:val="24"/>
        </w:rPr>
        <w:t>15</w:t>
      </w:r>
      <w:r w:rsidRPr="00E76112">
        <w:rPr>
          <w:rFonts w:asciiTheme="majorHAnsi" w:hAnsiTheme="majorHAnsi" w:cstheme="majorHAnsi"/>
          <w:szCs w:val="24"/>
        </w:rPr>
        <w:t>/</w:t>
      </w:r>
      <w:r w:rsidR="00EC27B4" w:rsidRPr="00E76112">
        <w:rPr>
          <w:rFonts w:asciiTheme="majorHAnsi" w:hAnsiTheme="majorHAnsi" w:cstheme="majorHAnsi"/>
          <w:szCs w:val="24"/>
        </w:rPr>
        <w:t>10</w:t>
      </w:r>
      <w:r w:rsidRPr="00E76112">
        <w:rPr>
          <w:rFonts w:asciiTheme="majorHAnsi" w:hAnsiTheme="majorHAnsi" w:cstheme="majorHAnsi"/>
          <w:szCs w:val="24"/>
        </w:rPr>
        <w:t>/25</w:t>
      </w:r>
      <w:r w:rsidR="00EC27B4" w:rsidRPr="00E76112">
        <w:rPr>
          <w:rFonts w:asciiTheme="majorHAnsi" w:hAnsiTheme="majorHAnsi" w:cstheme="majorHAnsi"/>
          <w:szCs w:val="24"/>
        </w:rPr>
        <w:t>.</w:t>
      </w:r>
    </w:p>
    <w:p w14:paraId="71A2DCA9" w14:textId="77777777" w:rsidR="00432309" w:rsidRPr="00E76112" w:rsidRDefault="00432309" w:rsidP="008C2497">
      <w:pPr>
        <w:jc w:val="both"/>
        <w:rPr>
          <w:rFonts w:asciiTheme="majorHAnsi" w:hAnsiTheme="majorHAnsi" w:cstheme="majorHAnsi"/>
          <w:szCs w:val="24"/>
          <w:lang w:eastAsia="es-UY"/>
        </w:rPr>
      </w:pPr>
    </w:p>
    <w:p w14:paraId="73C4F090" w14:textId="77777777" w:rsidR="0078662D" w:rsidRPr="0078662D" w:rsidRDefault="0078662D" w:rsidP="0078662D">
      <w:pPr>
        <w:jc w:val="both"/>
        <w:rPr>
          <w:rFonts w:asciiTheme="majorHAnsi" w:hAnsiTheme="majorHAnsi" w:cstheme="majorHAnsi"/>
          <w:szCs w:val="24"/>
          <w:lang w:eastAsia="es-UY"/>
        </w:rPr>
      </w:pPr>
      <w:r w:rsidRPr="0078662D">
        <w:rPr>
          <w:rFonts w:asciiTheme="majorHAnsi" w:hAnsiTheme="majorHAnsi" w:cstheme="majorHAnsi"/>
          <w:szCs w:val="24"/>
          <w:lang w:eastAsia="es-UY"/>
        </w:rPr>
        <w:t>No que concerne ao novo Guia de Visibilidade do FOCEM, a CRPM recebeu um adiantamento dos materiais visuais que integrarão o Guia (</w:t>
      </w:r>
      <w:r w:rsidRPr="0078662D">
        <w:rPr>
          <w:rFonts w:asciiTheme="majorHAnsi" w:hAnsiTheme="majorHAnsi" w:cstheme="majorHAnsi"/>
          <w:b/>
          <w:bCs/>
          <w:szCs w:val="24"/>
          <w:lang w:eastAsia="es-UY"/>
        </w:rPr>
        <w:t>Anexo VIII</w:t>
      </w:r>
      <w:r w:rsidRPr="0078662D">
        <w:rPr>
          <w:rFonts w:asciiTheme="majorHAnsi" w:hAnsiTheme="majorHAnsi" w:cstheme="majorHAnsi"/>
          <w:szCs w:val="24"/>
          <w:lang w:eastAsia="es-UY"/>
        </w:rPr>
        <w:t>) e agradeceu o trabalho realizado pelo GTAH e pela UTF. A CRPM aprovou as peças visuais e aguarda o documento final do Guia, que se encontra em fase final de elaboração.</w:t>
      </w:r>
    </w:p>
    <w:p w14:paraId="5037881C" w14:textId="77777777" w:rsidR="0078662D" w:rsidRPr="00E76112" w:rsidRDefault="0078662D" w:rsidP="0078662D">
      <w:pPr>
        <w:jc w:val="both"/>
        <w:rPr>
          <w:rFonts w:asciiTheme="majorHAnsi" w:hAnsiTheme="majorHAnsi" w:cstheme="majorHAnsi"/>
          <w:szCs w:val="24"/>
          <w:lang w:eastAsia="es-UY"/>
        </w:rPr>
      </w:pPr>
    </w:p>
    <w:p w14:paraId="3B78AE41" w14:textId="77777777" w:rsidR="00867412" w:rsidRDefault="00915B7A" w:rsidP="00915B7A">
      <w:pPr>
        <w:jc w:val="both"/>
        <w:rPr>
          <w:rFonts w:asciiTheme="majorHAnsi" w:hAnsiTheme="majorHAnsi" w:cstheme="majorHAnsi"/>
          <w:szCs w:val="24"/>
          <w:lang w:eastAsia="es-MX"/>
        </w:rPr>
      </w:pPr>
      <w:r w:rsidRPr="00915B7A">
        <w:rPr>
          <w:rFonts w:asciiTheme="majorHAnsi" w:hAnsiTheme="majorHAnsi" w:cstheme="majorHAnsi"/>
          <w:szCs w:val="24"/>
          <w:lang w:eastAsia="es-MX"/>
        </w:rPr>
        <w:lastRenderedPageBreak/>
        <w:t xml:space="preserve">Com relação aos Termos de Referência encaminhados pelo FONPLATA em 07/10/25, </w:t>
      </w:r>
      <w:proofErr w:type="gramStart"/>
      <w:r w:rsidR="00867412">
        <w:rPr>
          <w:rFonts w:asciiTheme="majorHAnsi" w:hAnsiTheme="majorHAnsi" w:cstheme="majorHAnsi"/>
          <w:szCs w:val="24"/>
          <w:lang w:eastAsia="es-MX"/>
        </w:rPr>
        <w:t>os mesmos</w:t>
      </w:r>
      <w:proofErr w:type="gramEnd"/>
      <w:r w:rsidR="00867412">
        <w:rPr>
          <w:rFonts w:asciiTheme="majorHAnsi" w:hAnsiTheme="majorHAnsi" w:cstheme="majorHAnsi"/>
          <w:szCs w:val="24"/>
          <w:lang w:eastAsia="es-MX"/>
        </w:rPr>
        <w:t xml:space="preserve"> seguem sob análise do GTAH FOCEM. </w:t>
      </w:r>
    </w:p>
    <w:p w14:paraId="6A36E04B" w14:textId="77777777" w:rsidR="00867412" w:rsidRDefault="00867412" w:rsidP="00915B7A">
      <w:pPr>
        <w:jc w:val="both"/>
        <w:rPr>
          <w:rFonts w:asciiTheme="majorHAnsi" w:hAnsiTheme="majorHAnsi" w:cstheme="majorHAnsi"/>
          <w:szCs w:val="24"/>
          <w:lang w:eastAsia="es-MX"/>
        </w:rPr>
      </w:pPr>
    </w:p>
    <w:p w14:paraId="29C89645" w14:textId="4B43D19E" w:rsidR="00915B7A" w:rsidRPr="00E76112" w:rsidRDefault="00867412" w:rsidP="00915B7A">
      <w:pPr>
        <w:jc w:val="both"/>
        <w:rPr>
          <w:rFonts w:asciiTheme="majorHAnsi" w:hAnsiTheme="majorHAnsi" w:cstheme="majorHAnsi"/>
          <w:b/>
          <w:bCs/>
          <w:color w:val="000000"/>
          <w:szCs w:val="24"/>
        </w:rPr>
      </w:pPr>
      <w:r>
        <w:rPr>
          <w:rFonts w:asciiTheme="majorHAnsi" w:hAnsiTheme="majorHAnsi" w:cstheme="majorHAnsi"/>
          <w:szCs w:val="24"/>
          <w:lang w:eastAsia="es-MX"/>
        </w:rPr>
        <w:t>A CRPM</w:t>
      </w:r>
      <w:r w:rsidR="00915B7A" w:rsidRPr="00915B7A">
        <w:rPr>
          <w:rFonts w:asciiTheme="majorHAnsi" w:hAnsiTheme="majorHAnsi" w:cstheme="majorHAnsi"/>
          <w:szCs w:val="24"/>
          <w:lang w:eastAsia="es-MX"/>
        </w:rPr>
        <w:t xml:space="preserve"> </w:t>
      </w:r>
      <w:r>
        <w:rPr>
          <w:rFonts w:asciiTheme="majorHAnsi" w:hAnsiTheme="majorHAnsi" w:cstheme="majorHAnsi"/>
          <w:szCs w:val="24"/>
          <w:lang w:eastAsia="es-MX"/>
        </w:rPr>
        <w:t>solicitou</w:t>
      </w:r>
      <w:r w:rsidR="00915B7A" w:rsidRPr="00915B7A">
        <w:rPr>
          <w:rFonts w:asciiTheme="majorHAnsi" w:hAnsiTheme="majorHAnsi" w:cstheme="majorHAnsi"/>
          <w:szCs w:val="24"/>
          <w:lang w:eastAsia="es-MX"/>
        </w:rPr>
        <w:t xml:space="preserve"> </w:t>
      </w:r>
      <w:r>
        <w:rPr>
          <w:rFonts w:asciiTheme="majorHAnsi" w:hAnsiTheme="majorHAnsi" w:cstheme="majorHAnsi"/>
          <w:szCs w:val="24"/>
          <w:lang w:eastAsia="es-MX"/>
        </w:rPr>
        <w:t>a</w:t>
      </w:r>
      <w:r w:rsidR="00915B7A" w:rsidRPr="00915B7A">
        <w:rPr>
          <w:rFonts w:asciiTheme="majorHAnsi" w:hAnsiTheme="majorHAnsi" w:cstheme="majorHAnsi"/>
          <w:szCs w:val="24"/>
          <w:lang w:eastAsia="es-MX"/>
        </w:rPr>
        <w:t xml:space="preserve">o GTAH FOCEM </w:t>
      </w:r>
      <w:r>
        <w:rPr>
          <w:rFonts w:asciiTheme="majorHAnsi" w:hAnsiTheme="majorHAnsi" w:cstheme="majorHAnsi"/>
          <w:szCs w:val="24"/>
          <w:lang w:eastAsia="es-MX"/>
        </w:rPr>
        <w:t xml:space="preserve">que </w:t>
      </w:r>
      <w:r w:rsidR="00915B7A" w:rsidRPr="00915B7A">
        <w:rPr>
          <w:rFonts w:asciiTheme="majorHAnsi" w:hAnsiTheme="majorHAnsi" w:cstheme="majorHAnsi"/>
          <w:szCs w:val="24"/>
          <w:lang w:eastAsia="es-MX"/>
        </w:rPr>
        <w:t xml:space="preserve">elabore </w:t>
      </w:r>
      <w:r>
        <w:rPr>
          <w:rFonts w:asciiTheme="majorHAnsi" w:hAnsiTheme="majorHAnsi" w:cstheme="majorHAnsi"/>
          <w:szCs w:val="24"/>
          <w:lang w:eastAsia="es-MX"/>
        </w:rPr>
        <w:t>u</w:t>
      </w:r>
      <w:r w:rsidR="00915B7A" w:rsidRPr="00915B7A">
        <w:rPr>
          <w:rFonts w:asciiTheme="majorHAnsi" w:hAnsiTheme="majorHAnsi" w:cstheme="majorHAnsi"/>
          <w:szCs w:val="24"/>
          <w:lang w:eastAsia="es-MX"/>
        </w:rPr>
        <w:t xml:space="preserve">m </w:t>
      </w:r>
      <w:r>
        <w:rPr>
          <w:rFonts w:asciiTheme="majorHAnsi" w:hAnsiTheme="majorHAnsi" w:cstheme="majorHAnsi"/>
          <w:szCs w:val="24"/>
          <w:lang w:eastAsia="es-MX"/>
        </w:rPr>
        <w:t>relatório</w:t>
      </w:r>
      <w:r w:rsidR="00915B7A" w:rsidRPr="00915B7A">
        <w:rPr>
          <w:rFonts w:asciiTheme="majorHAnsi" w:hAnsiTheme="majorHAnsi" w:cstheme="majorHAnsi"/>
          <w:szCs w:val="24"/>
          <w:lang w:eastAsia="es-MX"/>
        </w:rPr>
        <w:t xml:space="preserve"> sobre a </w:t>
      </w:r>
      <w:r>
        <w:rPr>
          <w:rFonts w:asciiTheme="majorHAnsi" w:hAnsiTheme="majorHAnsi" w:cstheme="majorHAnsi"/>
          <w:szCs w:val="24"/>
          <w:lang w:eastAsia="es-MX"/>
        </w:rPr>
        <w:t>implementação dos Convênios de Complementação Técnica e Financeira com o FONPLATA</w:t>
      </w:r>
      <w:r w:rsidR="00915B7A" w:rsidRPr="00915B7A">
        <w:rPr>
          <w:rFonts w:asciiTheme="majorHAnsi" w:hAnsiTheme="majorHAnsi" w:cstheme="majorHAnsi"/>
          <w:szCs w:val="24"/>
          <w:lang w:eastAsia="es-MX"/>
        </w:rPr>
        <w:t xml:space="preserve">, </w:t>
      </w:r>
      <w:r>
        <w:rPr>
          <w:rFonts w:asciiTheme="majorHAnsi" w:hAnsiTheme="majorHAnsi" w:cstheme="majorHAnsi"/>
          <w:szCs w:val="24"/>
          <w:lang w:eastAsia="es-MX"/>
        </w:rPr>
        <w:t xml:space="preserve">para ser apresentado </w:t>
      </w:r>
      <w:r w:rsidRPr="00E76112">
        <w:rPr>
          <w:rFonts w:asciiTheme="majorHAnsi" w:hAnsiTheme="majorHAnsi" w:cstheme="majorHAnsi"/>
          <w:color w:val="000000"/>
          <w:szCs w:val="24"/>
        </w:rPr>
        <w:t>à</w:t>
      </w:r>
      <w:r>
        <w:rPr>
          <w:rFonts w:asciiTheme="majorHAnsi" w:hAnsiTheme="majorHAnsi" w:cstheme="majorHAnsi"/>
          <w:szCs w:val="24"/>
          <w:lang w:eastAsia="es-MX"/>
        </w:rPr>
        <w:t xml:space="preserve"> CRPM e ao GMC</w:t>
      </w:r>
      <w:r w:rsidR="00915B7A" w:rsidRPr="00915B7A">
        <w:rPr>
          <w:rFonts w:asciiTheme="majorHAnsi" w:hAnsiTheme="majorHAnsi" w:cstheme="majorHAnsi"/>
          <w:szCs w:val="24"/>
          <w:lang w:eastAsia="es-MX"/>
        </w:rPr>
        <w:t>.</w:t>
      </w:r>
    </w:p>
    <w:p w14:paraId="323454C0" w14:textId="77777777" w:rsidR="00915B7A" w:rsidRPr="00E76112" w:rsidRDefault="00915B7A" w:rsidP="004D4143">
      <w:pPr>
        <w:pStyle w:val="Prrafodelista"/>
        <w:rPr>
          <w:rFonts w:asciiTheme="majorHAnsi" w:hAnsiTheme="majorHAnsi" w:cstheme="majorHAnsi"/>
          <w:b/>
          <w:bCs/>
          <w:color w:val="000000"/>
          <w:szCs w:val="24"/>
        </w:rPr>
      </w:pPr>
    </w:p>
    <w:p w14:paraId="4C9073B0"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Grupo de Trabajo FOCEM (GTF)</w:t>
      </w:r>
    </w:p>
    <w:p w14:paraId="5CB302E0" w14:textId="77777777" w:rsidR="004D4143" w:rsidRPr="00E76112" w:rsidRDefault="004D4143" w:rsidP="004D4143">
      <w:pPr>
        <w:pStyle w:val="CorpoA"/>
        <w:ind w:left="426"/>
        <w:rPr>
          <w:rFonts w:asciiTheme="majorHAnsi" w:hAnsiTheme="majorHAnsi" w:cstheme="majorHAnsi"/>
          <w:b/>
          <w:bCs/>
          <w:color w:val="auto"/>
          <w:lang w:val="pt-BR"/>
        </w:rPr>
      </w:pPr>
    </w:p>
    <w:p w14:paraId="7AD44A13" w14:textId="63581D9A" w:rsidR="00DB0690" w:rsidRPr="00E76112" w:rsidRDefault="00EC27B4" w:rsidP="00DB0690">
      <w:pPr>
        <w:pStyle w:val="CorpoA"/>
        <w:jc w:val="both"/>
        <w:rPr>
          <w:rFonts w:asciiTheme="majorHAnsi" w:eastAsia="Times New Roman" w:hAnsiTheme="majorHAnsi" w:cstheme="majorHAnsi"/>
          <w:color w:val="auto"/>
          <w:lang w:val="pt-BR" w:eastAsia="es-UY"/>
        </w:rPr>
      </w:pPr>
      <w:r w:rsidRPr="00E76112">
        <w:rPr>
          <w:rFonts w:asciiTheme="majorHAnsi" w:eastAsia="Times New Roman" w:hAnsiTheme="majorHAnsi" w:cstheme="majorHAnsi"/>
          <w:color w:val="auto"/>
          <w:lang w:val="pt-BR" w:eastAsia="es-UY"/>
        </w:rPr>
        <w:t>A CRPM recebeu os resultados da XXVII Reunião do Grupo Técnico FOCEM (GTF), realizada em 21/10/25</w:t>
      </w:r>
      <w:r w:rsidR="00DB0690" w:rsidRPr="00E76112">
        <w:rPr>
          <w:rFonts w:asciiTheme="majorHAnsi" w:eastAsia="Times New Roman" w:hAnsiTheme="majorHAnsi" w:cstheme="majorHAnsi"/>
          <w:color w:val="auto"/>
          <w:lang w:val="pt-BR" w:eastAsia="es-UY"/>
        </w:rPr>
        <w:t xml:space="preserve"> </w:t>
      </w:r>
      <w:r w:rsidR="00DB0690" w:rsidRPr="00E76112">
        <w:rPr>
          <w:rFonts w:asciiTheme="majorHAnsi" w:eastAsia="Times New Roman" w:hAnsiTheme="majorHAnsi" w:cstheme="majorHAnsi"/>
          <w:snapToGrid w:val="0"/>
          <w:color w:val="auto"/>
          <w:lang w:val="pt-BR" w:eastAsia="es-ES"/>
        </w:rPr>
        <w:t>(Ata GTF/CRPM Nº 02/25) e agradeceu à UTF a documentação partilhada nessa reunião, bem como a participação de todas as Unidades Técnicas Nacionais do FOCEM</w:t>
      </w:r>
      <w:r w:rsidR="00F00CAF" w:rsidRPr="00E76112">
        <w:rPr>
          <w:rFonts w:asciiTheme="majorHAnsi" w:eastAsia="Times New Roman" w:hAnsiTheme="majorHAnsi" w:cstheme="majorHAnsi"/>
          <w:snapToGrid w:val="0"/>
          <w:color w:val="auto"/>
          <w:lang w:val="pt-BR" w:eastAsia="es-ES"/>
        </w:rPr>
        <w:t xml:space="preserve"> (</w:t>
      </w:r>
      <w:proofErr w:type="spellStart"/>
      <w:r w:rsidR="00F00CAF" w:rsidRPr="00E76112">
        <w:rPr>
          <w:rFonts w:asciiTheme="majorHAnsi" w:eastAsia="Times New Roman" w:hAnsiTheme="majorHAnsi" w:cstheme="majorHAnsi"/>
          <w:snapToGrid w:val="0"/>
          <w:color w:val="auto"/>
          <w:lang w:val="pt-BR" w:eastAsia="es-ES"/>
        </w:rPr>
        <w:t>UTNFs</w:t>
      </w:r>
      <w:proofErr w:type="spellEnd"/>
      <w:r w:rsidR="00F00CAF" w:rsidRPr="00E76112">
        <w:rPr>
          <w:rFonts w:asciiTheme="majorHAnsi" w:eastAsia="Times New Roman" w:hAnsiTheme="majorHAnsi" w:cstheme="majorHAnsi"/>
          <w:snapToGrid w:val="0"/>
          <w:color w:val="auto"/>
          <w:lang w:val="pt-BR" w:eastAsia="es-ES"/>
        </w:rPr>
        <w:t>)</w:t>
      </w:r>
      <w:r w:rsidR="00DB0690" w:rsidRPr="00E76112">
        <w:rPr>
          <w:rFonts w:asciiTheme="majorHAnsi" w:eastAsia="Times New Roman" w:hAnsiTheme="majorHAnsi" w:cstheme="majorHAnsi"/>
          <w:snapToGrid w:val="0"/>
          <w:color w:val="auto"/>
          <w:lang w:val="pt-BR" w:eastAsia="es-ES"/>
        </w:rPr>
        <w:t>.</w:t>
      </w:r>
    </w:p>
    <w:p w14:paraId="2A111B4D" w14:textId="77777777" w:rsidR="00DB0690" w:rsidRPr="00E76112" w:rsidRDefault="00DB0690" w:rsidP="00DB0690">
      <w:pPr>
        <w:pStyle w:val="CorpoA"/>
        <w:jc w:val="both"/>
        <w:rPr>
          <w:rFonts w:asciiTheme="majorHAnsi" w:eastAsia="Times New Roman" w:hAnsiTheme="majorHAnsi" w:cstheme="majorHAnsi"/>
          <w:color w:val="auto"/>
          <w:lang w:val="pt-BR" w:eastAsia="es-UY"/>
        </w:rPr>
      </w:pPr>
    </w:p>
    <w:p w14:paraId="30703A60" w14:textId="40A5768C" w:rsidR="00DB0690" w:rsidRPr="00E76112" w:rsidRDefault="00DB0690" w:rsidP="00DB0690">
      <w:pPr>
        <w:pStyle w:val="CorpoA"/>
        <w:jc w:val="both"/>
        <w:rPr>
          <w:rFonts w:asciiTheme="majorHAnsi" w:hAnsiTheme="majorHAnsi" w:cstheme="majorHAnsi"/>
          <w:b/>
          <w:bCs/>
          <w:color w:val="auto"/>
          <w:lang w:val="pt-BR"/>
        </w:rPr>
      </w:pPr>
      <w:r w:rsidRPr="00E76112">
        <w:rPr>
          <w:rFonts w:asciiTheme="majorHAnsi" w:eastAsia="Times New Roman" w:hAnsiTheme="majorHAnsi" w:cstheme="majorHAnsi"/>
          <w:color w:val="auto"/>
          <w:lang w:val="pt-BR" w:eastAsia="es-UY"/>
        </w:rPr>
        <w:t xml:space="preserve">Em particular, a CRPM ressaltou a importância da articulação das </w:t>
      </w:r>
      <w:proofErr w:type="spellStart"/>
      <w:r w:rsidRPr="00E76112">
        <w:rPr>
          <w:rFonts w:asciiTheme="majorHAnsi" w:eastAsia="Times New Roman" w:hAnsiTheme="majorHAnsi" w:cstheme="majorHAnsi"/>
          <w:color w:val="auto"/>
          <w:lang w:val="pt-BR" w:eastAsia="es-UY"/>
        </w:rPr>
        <w:t>UTNFs</w:t>
      </w:r>
      <w:proofErr w:type="spellEnd"/>
      <w:r w:rsidRPr="00E76112">
        <w:rPr>
          <w:rFonts w:asciiTheme="majorHAnsi" w:eastAsia="Times New Roman" w:hAnsiTheme="majorHAnsi" w:cstheme="majorHAnsi"/>
          <w:color w:val="auto"/>
          <w:lang w:val="pt-BR" w:eastAsia="es-UY"/>
        </w:rPr>
        <w:t xml:space="preserve"> com as autoridades nacionais competentes, de forma a assegurar a devida previsão orçamentária e a disponibilidade de recursos necessários de contrapartida local para a adequada execução dos projetos FOCEM.</w:t>
      </w:r>
    </w:p>
    <w:p w14:paraId="277FF8AE" w14:textId="77777777" w:rsidR="00DB0690" w:rsidRPr="00E76112" w:rsidRDefault="00DB0690" w:rsidP="004D4143">
      <w:pPr>
        <w:pStyle w:val="CorpoA"/>
        <w:ind w:left="426"/>
        <w:rPr>
          <w:rFonts w:asciiTheme="majorHAnsi" w:hAnsiTheme="majorHAnsi" w:cstheme="majorHAnsi"/>
          <w:b/>
          <w:bCs/>
          <w:color w:val="auto"/>
          <w:lang w:val="pt-BR"/>
        </w:rPr>
      </w:pPr>
    </w:p>
    <w:p w14:paraId="5A822058"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Grupo de Trabalho sobre monitoramento da produtividade dos foros e dos programas de trabalho (GT MP)</w:t>
      </w:r>
    </w:p>
    <w:p w14:paraId="088CC61D" w14:textId="77777777" w:rsidR="00DB0690" w:rsidRPr="00E76112" w:rsidRDefault="00DB0690" w:rsidP="00DB0690">
      <w:pPr>
        <w:ind w:left="1080"/>
        <w:jc w:val="both"/>
        <w:rPr>
          <w:rFonts w:asciiTheme="majorHAnsi" w:hAnsiTheme="majorHAnsi" w:cstheme="majorHAnsi"/>
          <w:b/>
          <w:bCs/>
          <w:szCs w:val="24"/>
        </w:rPr>
      </w:pPr>
    </w:p>
    <w:p w14:paraId="5EB603BD" w14:textId="04BC95AA" w:rsidR="004705EA" w:rsidRDefault="004705EA" w:rsidP="004705EA">
      <w:pPr>
        <w:jc w:val="both"/>
        <w:rPr>
          <w:rFonts w:asciiTheme="majorHAnsi" w:eastAsia="Arial Unicode MS" w:hAnsiTheme="majorHAnsi" w:cstheme="majorHAnsi"/>
          <w:color w:val="000000"/>
          <w:szCs w:val="24"/>
          <w:lang w:eastAsia="pt-BR"/>
        </w:rPr>
      </w:pPr>
      <w:r w:rsidRPr="004705EA">
        <w:rPr>
          <w:rFonts w:asciiTheme="majorHAnsi" w:eastAsia="Arial Unicode MS" w:hAnsiTheme="majorHAnsi" w:cstheme="majorHAnsi"/>
          <w:color w:val="000000"/>
          <w:szCs w:val="24"/>
          <w:lang w:eastAsia="pt-BR"/>
        </w:rPr>
        <w:t xml:space="preserve">A </w:t>
      </w:r>
      <w:r w:rsidRPr="00E76112">
        <w:rPr>
          <w:rFonts w:asciiTheme="majorHAnsi" w:eastAsia="Arial Unicode MS" w:hAnsiTheme="majorHAnsi" w:cstheme="majorHAnsi"/>
          <w:color w:val="000000"/>
          <w:szCs w:val="24"/>
          <w:lang w:eastAsia="pt-BR"/>
        </w:rPr>
        <w:t>coordenação</w:t>
      </w:r>
      <w:r w:rsidRPr="004705EA">
        <w:rPr>
          <w:rFonts w:asciiTheme="majorHAnsi" w:eastAsia="Arial Unicode MS" w:hAnsiTheme="majorHAnsi" w:cstheme="majorHAnsi"/>
          <w:color w:val="000000"/>
          <w:szCs w:val="24"/>
          <w:lang w:eastAsia="pt-BR"/>
        </w:rPr>
        <w:t xml:space="preserve"> brasileira do GT-MP informou sobre os resultados da sua </w:t>
      </w:r>
      <w:r w:rsidRPr="00E76112">
        <w:rPr>
          <w:rFonts w:asciiTheme="majorHAnsi" w:eastAsia="Arial Unicode MS" w:hAnsiTheme="majorHAnsi" w:cstheme="majorHAnsi"/>
          <w:color w:val="000000"/>
          <w:szCs w:val="24"/>
          <w:lang w:eastAsia="pt-BR"/>
        </w:rPr>
        <w:t>última</w:t>
      </w:r>
      <w:r w:rsidRPr="004705EA">
        <w:rPr>
          <w:rFonts w:asciiTheme="majorHAnsi" w:eastAsia="Arial Unicode MS" w:hAnsiTheme="majorHAnsi" w:cstheme="majorHAnsi"/>
          <w:color w:val="000000"/>
          <w:szCs w:val="24"/>
          <w:lang w:eastAsia="pt-BR"/>
        </w:rPr>
        <w:t xml:space="preserve"> reunião, realizada em 29 de setembro. Comentou sobre a pauta desenvolvida, e em particular, comunicou à CRPM haver uma divergência entre as delegações sobre a interpretação do mandato estabelecido na </w:t>
      </w:r>
      <w:r w:rsidRPr="00E76112">
        <w:rPr>
          <w:rFonts w:asciiTheme="majorHAnsi" w:eastAsia="Arial Unicode MS" w:hAnsiTheme="majorHAnsi" w:cstheme="majorHAnsi"/>
          <w:color w:val="000000"/>
          <w:szCs w:val="24"/>
          <w:lang w:eastAsia="pt-BR"/>
        </w:rPr>
        <w:t>Decisão</w:t>
      </w:r>
      <w:r w:rsidRPr="004705EA">
        <w:rPr>
          <w:rFonts w:asciiTheme="majorHAnsi" w:eastAsia="Arial Unicode MS" w:hAnsiTheme="majorHAnsi" w:cstheme="majorHAnsi"/>
          <w:color w:val="000000"/>
          <w:szCs w:val="24"/>
          <w:lang w:eastAsia="pt-BR"/>
        </w:rPr>
        <w:t xml:space="preserve"> CMC </w:t>
      </w:r>
      <w:r w:rsidRPr="00E76112">
        <w:rPr>
          <w:rFonts w:asciiTheme="majorHAnsi" w:eastAsia="Arial Unicode MS" w:hAnsiTheme="majorHAnsi" w:cstheme="majorHAnsi"/>
          <w:color w:val="000000"/>
          <w:szCs w:val="24"/>
          <w:lang w:eastAsia="pt-BR"/>
        </w:rPr>
        <w:t xml:space="preserve">N° </w:t>
      </w:r>
      <w:r w:rsidRPr="004705EA">
        <w:rPr>
          <w:rFonts w:asciiTheme="majorHAnsi" w:eastAsia="Arial Unicode MS" w:hAnsiTheme="majorHAnsi" w:cstheme="majorHAnsi"/>
          <w:color w:val="000000"/>
          <w:szCs w:val="24"/>
          <w:lang w:eastAsia="pt-BR"/>
        </w:rPr>
        <w:t xml:space="preserve">18/19, no que tange à competência do GT de propor um sistema para rastreabilidade de projetos de normas para permitir a </w:t>
      </w:r>
      <w:r w:rsidRPr="00E76112">
        <w:rPr>
          <w:rFonts w:asciiTheme="majorHAnsi" w:eastAsia="Arial Unicode MS" w:hAnsiTheme="majorHAnsi" w:cstheme="majorHAnsi"/>
          <w:color w:val="000000"/>
          <w:szCs w:val="24"/>
          <w:lang w:eastAsia="pt-BR"/>
        </w:rPr>
        <w:t>identificação</w:t>
      </w:r>
      <w:r w:rsidRPr="004705EA">
        <w:rPr>
          <w:rFonts w:asciiTheme="majorHAnsi" w:eastAsia="Arial Unicode MS" w:hAnsiTheme="majorHAnsi" w:cstheme="majorHAnsi"/>
          <w:color w:val="000000"/>
          <w:szCs w:val="24"/>
          <w:lang w:eastAsia="pt-BR"/>
        </w:rPr>
        <w:t xml:space="preserve"> de projetos duplicados ou de interesse de foros com temáticas comuns. A coordenação também informou da </w:t>
      </w:r>
      <w:r w:rsidR="00200184">
        <w:rPr>
          <w:rFonts w:asciiTheme="majorHAnsi" w:eastAsia="Arial Unicode MS" w:hAnsiTheme="majorHAnsi" w:cstheme="majorHAnsi"/>
          <w:color w:val="000000"/>
          <w:szCs w:val="24"/>
          <w:lang w:eastAsia="pt-BR"/>
        </w:rPr>
        <w:t xml:space="preserve">conclusão dos trabalhos de elaboração </w:t>
      </w:r>
      <w:r w:rsidRPr="004705EA">
        <w:rPr>
          <w:rFonts w:asciiTheme="majorHAnsi" w:eastAsia="Arial Unicode MS" w:hAnsiTheme="majorHAnsi" w:cstheme="majorHAnsi"/>
          <w:color w:val="000000"/>
          <w:szCs w:val="24"/>
          <w:lang w:eastAsia="pt-BR"/>
        </w:rPr>
        <w:t xml:space="preserve">do IX </w:t>
      </w:r>
      <w:r w:rsidRPr="00E76112">
        <w:rPr>
          <w:rFonts w:asciiTheme="majorHAnsi" w:eastAsia="Arial Unicode MS" w:hAnsiTheme="majorHAnsi" w:cstheme="majorHAnsi"/>
          <w:color w:val="000000"/>
          <w:szCs w:val="24"/>
          <w:lang w:eastAsia="pt-BR"/>
        </w:rPr>
        <w:t>Relatório</w:t>
      </w:r>
      <w:r w:rsidRPr="004705EA">
        <w:rPr>
          <w:rFonts w:asciiTheme="majorHAnsi" w:eastAsia="Arial Unicode MS" w:hAnsiTheme="majorHAnsi" w:cstheme="majorHAnsi"/>
          <w:color w:val="000000"/>
          <w:szCs w:val="24"/>
          <w:lang w:eastAsia="pt-BR"/>
        </w:rPr>
        <w:t xml:space="preserve"> de </w:t>
      </w:r>
      <w:r w:rsidRPr="00E76112">
        <w:rPr>
          <w:rFonts w:asciiTheme="majorHAnsi" w:eastAsia="Arial Unicode MS" w:hAnsiTheme="majorHAnsi" w:cstheme="majorHAnsi"/>
          <w:color w:val="000000"/>
          <w:szCs w:val="24"/>
          <w:lang w:eastAsia="pt-BR"/>
        </w:rPr>
        <w:t>Avaliação</w:t>
      </w:r>
      <w:r w:rsidRPr="004705EA">
        <w:rPr>
          <w:rFonts w:asciiTheme="majorHAnsi" w:eastAsia="Arial Unicode MS" w:hAnsiTheme="majorHAnsi" w:cstheme="majorHAnsi"/>
          <w:color w:val="000000"/>
          <w:szCs w:val="24"/>
          <w:lang w:eastAsia="pt-BR"/>
        </w:rPr>
        <w:t xml:space="preserve"> Global da Produtividade dos Foros, relativo ao segundo semestre de 2024, ajustado no GT de acordo com solicitações e ressalvas apresentadas, para elevação ao GMC.</w:t>
      </w:r>
    </w:p>
    <w:p w14:paraId="7C3616BA" w14:textId="77777777" w:rsidR="00867412" w:rsidRPr="004705EA" w:rsidRDefault="00867412" w:rsidP="004705EA">
      <w:pPr>
        <w:jc w:val="both"/>
        <w:rPr>
          <w:rFonts w:asciiTheme="majorHAnsi" w:eastAsia="Arial Unicode MS" w:hAnsiTheme="majorHAnsi" w:cstheme="majorHAnsi"/>
          <w:color w:val="000000"/>
          <w:szCs w:val="24"/>
          <w:lang w:eastAsia="pt-BR"/>
        </w:rPr>
      </w:pPr>
    </w:p>
    <w:p w14:paraId="07BA6419" w14:textId="6D7B8A28" w:rsidR="004705EA" w:rsidRPr="00E76112" w:rsidRDefault="004705EA" w:rsidP="004705EA">
      <w:pPr>
        <w:jc w:val="both"/>
        <w:rPr>
          <w:rFonts w:asciiTheme="majorHAnsi" w:eastAsia="Arial Unicode MS" w:hAnsiTheme="majorHAnsi" w:cstheme="majorHAnsi"/>
          <w:color w:val="000000"/>
          <w:szCs w:val="24"/>
          <w:lang w:eastAsia="pt-BR"/>
        </w:rPr>
      </w:pPr>
      <w:r w:rsidRPr="004705EA">
        <w:rPr>
          <w:rFonts w:asciiTheme="majorHAnsi" w:eastAsia="Arial Unicode MS" w:hAnsiTheme="majorHAnsi" w:cstheme="majorHAnsi"/>
          <w:color w:val="000000"/>
          <w:szCs w:val="24"/>
          <w:lang w:eastAsia="pt-BR"/>
        </w:rPr>
        <w:t xml:space="preserve">A </w:t>
      </w:r>
      <w:r w:rsidRPr="00E76112">
        <w:rPr>
          <w:rFonts w:asciiTheme="majorHAnsi" w:eastAsia="Arial Unicode MS" w:hAnsiTheme="majorHAnsi" w:cstheme="majorHAnsi"/>
          <w:color w:val="000000"/>
          <w:szCs w:val="24"/>
          <w:lang w:eastAsia="pt-BR"/>
        </w:rPr>
        <w:t>delegação</w:t>
      </w:r>
      <w:r w:rsidRPr="004705EA">
        <w:rPr>
          <w:rFonts w:asciiTheme="majorHAnsi" w:eastAsia="Arial Unicode MS" w:hAnsiTheme="majorHAnsi" w:cstheme="majorHAnsi"/>
          <w:color w:val="000000"/>
          <w:szCs w:val="24"/>
          <w:lang w:eastAsia="pt-BR"/>
        </w:rPr>
        <w:t xml:space="preserve"> da Argentina indicou </w:t>
      </w:r>
      <w:r w:rsidR="00867412">
        <w:rPr>
          <w:rFonts w:asciiTheme="majorHAnsi" w:eastAsia="Arial Unicode MS" w:hAnsiTheme="majorHAnsi" w:cstheme="majorHAnsi"/>
          <w:color w:val="000000"/>
          <w:szCs w:val="24"/>
          <w:lang w:eastAsia="pt-BR"/>
        </w:rPr>
        <w:t>que o</w:t>
      </w:r>
      <w:r w:rsidRPr="004705EA">
        <w:rPr>
          <w:rFonts w:asciiTheme="majorHAnsi" w:eastAsia="Arial Unicode MS" w:hAnsiTheme="majorHAnsi" w:cstheme="majorHAnsi"/>
          <w:color w:val="000000"/>
          <w:szCs w:val="24"/>
          <w:lang w:eastAsia="pt-BR"/>
        </w:rPr>
        <w:t xml:space="preserve"> IX </w:t>
      </w:r>
      <w:r w:rsidRPr="00E76112">
        <w:rPr>
          <w:rFonts w:asciiTheme="majorHAnsi" w:eastAsia="Arial Unicode MS" w:hAnsiTheme="majorHAnsi" w:cstheme="majorHAnsi"/>
          <w:color w:val="000000"/>
          <w:szCs w:val="24"/>
          <w:lang w:eastAsia="pt-BR"/>
        </w:rPr>
        <w:t>Relatório</w:t>
      </w:r>
      <w:r w:rsidRPr="004705EA">
        <w:rPr>
          <w:rFonts w:asciiTheme="majorHAnsi" w:eastAsia="Arial Unicode MS" w:hAnsiTheme="majorHAnsi" w:cstheme="majorHAnsi"/>
          <w:color w:val="000000"/>
          <w:szCs w:val="24"/>
          <w:lang w:eastAsia="pt-BR"/>
        </w:rPr>
        <w:t xml:space="preserve"> de </w:t>
      </w:r>
      <w:r w:rsidRPr="00E76112">
        <w:rPr>
          <w:rFonts w:asciiTheme="majorHAnsi" w:eastAsia="Arial Unicode MS" w:hAnsiTheme="majorHAnsi" w:cstheme="majorHAnsi"/>
          <w:color w:val="000000"/>
          <w:szCs w:val="24"/>
          <w:lang w:eastAsia="pt-BR"/>
        </w:rPr>
        <w:t>Avaliação</w:t>
      </w:r>
      <w:r w:rsidRPr="004705EA">
        <w:rPr>
          <w:rFonts w:asciiTheme="majorHAnsi" w:eastAsia="Arial Unicode MS" w:hAnsiTheme="majorHAnsi" w:cstheme="majorHAnsi"/>
          <w:color w:val="000000"/>
          <w:szCs w:val="24"/>
          <w:lang w:eastAsia="pt-BR"/>
        </w:rPr>
        <w:t xml:space="preserve"> Global </w:t>
      </w:r>
      <w:r w:rsidR="00867412">
        <w:rPr>
          <w:rFonts w:asciiTheme="majorHAnsi" w:eastAsia="Arial Unicode MS" w:hAnsiTheme="majorHAnsi" w:cstheme="majorHAnsi"/>
          <w:color w:val="000000"/>
          <w:szCs w:val="24"/>
          <w:lang w:eastAsia="pt-BR"/>
        </w:rPr>
        <w:t>segue em consultas internas e, portanto, continua na pauta da CRPM</w:t>
      </w:r>
      <w:r w:rsidR="00200184">
        <w:rPr>
          <w:rFonts w:asciiTheme="majorHAnsi" w:eastAsia="Arial Unicode MS" w:hAnsiTheme="majorHAnsi" w:cstheme="majorHAnsi"/>
          <w:color w:val="000000"/>
          <w:szCs w:val="24"/>
          <w:lang w:eastAsia="pt-BR"/>
        </w:rPr>
        <w:t>.</w:t>
      </w:r>
    </w:p>
    <w:p w14:paraId="13D22616" w14:textId="77777777" w:rsidR="004705EA" w:rsidRPr="004705EA" w:rsidRDefault="004705EA" w:rsidP="004705EA">
      <w:pPr>
        <w:jc w:val="both"/>
        <w:rPr>
          <w:rFonts w:asciiTheme="majorHAnsi" w:eastAsia="Arial Unicode MS" w:hAnsiTheme="majorHAnsi" w:cstheme="majorHAnsi"/>
          <w:color w:val="000000"/>
          <w:szCs w:val="24"/>
          <w:lang w:eastAsia="pt-BR"/>
        </w:rPr>
      </w:pPr>
    </w:p>
    <w:p w14:paraId="149EBEEB" w14:textId="6C759E9E" w:rsidR="004705EA" w:rsidRPr="004705EA" w:rsidRDefault="004705EA" w:rsidP="004705EA">
      <w:pPr>
        <w:jc w:val="both"/>
        <w:rPr>
          <w:rFonts w:asciiTheme="majorHAnsi" w:eastAsia="Arial Unicode MS" w:hAnsiTheme="majorHAnsi" w:cstheme="majorHAnsi"/>
          <w:color w:val="000000"/>
          <w:szCs w:val="24"/>
          <w:lang w:eastAsia="pt-BR"/>
        </w:rPr>
      </w:pPr>
      <w:r w:rsidRPr="004705EA">
        <w:rPr>
          <w:rFonts w:asciiTheme="majorHAnsi" w:eastAsia="Arial Unicode MS" w:hAnsiTheme="majorHAnsi" w:cstheme="majorHAnsi"/>
          <w:color w:val="000000"/>
          <w:szCs w:val="24"/>
          <w:lang w:eastAsia="pt-BR"/>
        </w:rPr>
        <w:t xml:space="preserve">A coordenação brasileira do GT MP expressou sua </w:t>
      </w:r>
      <w:r w:rsidRPr="00E76112">
        <w:rPr>
          <w:rFonts w:asciiTheme="majorHAnsi" w:eastAsia="Arial Unicode MS" w:hAnsiTheme="majorHAnsi" w:cstheme="majorHAnsi"/>
          <w:color w:val="000000"/>
          <w:szCs w:val="24"/>
          <w:lang w:eastAsia="pt-BR"/>
        </w:rPr>
        <w:t>frustração</w:t>
      </w:r>
      <w:r w:rsidRPr="004705EA">
        <w:rPr>
          <w:rFonts w:asciiTheme="majorHAnsi" w:eastAsia="Arial Unicode MS" w:hAnsiTheme="majorHAnsi" w:cstheme="majorHAnsi"/>
          <w:color w:val="000000"/>
          <w:szCs w:val="24"/>
          <w:lang w:eastAsia="pt-BR"/>
        </w:rPr>
        <w:t xml:space="preserve"> com os reiterados impedimentos alegados, nos últimos anos, para poder avançar nos temas do GT, seja com propostas para cumprimento do mandato </w:t>
      </w:r>
      <w:r w:rsidRPr="00E76112">
        <w:rPr>
          <w:rFonts w:asciiTheme="majorHAnsi" w:eastAsia="Arial Unicode MS" w:hAnsiTheme="majorHAnsi" w:cstheme="majorHAnsi"/>
          <w:color w:val="000000"/>
          <w:szCs w:val="24"/>
          <w:lang w:eastAsia="pt-BR"/>
        </w:rPr>
        <w:t>estabelecido</w:t>
      </w:r>
      <w:r w:rsidRPr="004705EA">
        <w:rPr>
          <w:rFonts w:asciiTheme="majorHAnsi" w:eastAsia="Arial Unicode MS" w:hAnsiTheme="majorHAnsi" w:cstheme="majorHAnsi"/>
          <w:color w:val="000000"/>
          <w:szCs w:val="24"/>
          <w:lang w:eastAsia="pt-BR"/>
        </w:rPr>
        <w:t xml:space="preserve"> nos Artigos 1, 2 e 3 da </w:t>
      </w:r>
      <w:r w:rsidRPr="00E76112">
        <w:rPr>
          <w:rFonts w:asciiTheme="majorHAnsi" w:eastAsia="Arial Unicode MS" w:hAnsiTheme="majorHAnsi" w:cstheme="majorHAnsi"/>
          <w:color w:val="000000"/>
          <w:szCs w:val="24"/>
          <w:lang w:eastAsia="pt-BR"/>
        </w:rPr>
        <w:t>Decisão</w:t>
      </w:r>
      <w:r w:rsidRPr="004705EA">
        <w:rPr>
          <w:rFonts w:asciiTheme="majorHAnsi" w:eastAsia="Arial Unicode MS" w:hAnsiTheme="majorHAnsi" w:cstheme="majorHAnsi"/>
          <w:color w:val="000000"/>
          <w:szCs w:val="24"/>
          <w:lang w:eastAsia="pt-BR"/>
        </w:rPr>
        <w:t xml:space="preserve"> CMC</w:t>
      </w:r>
      <w:r w:rsidR="00867412">
        <w:rPr>
          <w:rFonts w:asciiTheme="majorHAnsi" w:eastAsia="Arial Unicode MS" w:hAnsiTheme="majorHAnsi" w:cstheme="majorHAnsi"/>
          <w:color w:val="000000"/>
          <w:szCs w:val="24"/>
          <w:lang w:eastAsia="pt-BR"/>
        </w:rPr>
        <w:t xml:space="preserve"> N°</w:t>
      </w:r>
      <w:r w:rsidRPr="004705EA">
        <w:rPr>
          <w:rFonts w:asciiTheme="majorHAnsi" w:eastAsia="Arial Unicode MS" w:hAnsiTheme="majorHAnsi" w:cstheme="majorHAnsi"/>
          <w:color w:val="000000"/>
          <w:szCs w:val="24"/>
          <w:lang w:eastAsia="pt-BR"/>
        </w:rPr>
        <w:t xml:space="preserve"> 18</w:t>
      </w:r>
      <w:r w:rsidR="00867412">
        <w:rPr>
          <w:rFonts w:asciiTheme="majorHAnsi" w:eastAsia="Arial Unicode MS" w:hAnsiTheme="majorHAnsi" w:cstheme="majorHAnsi"/>
          <w:color w:val="000000"/>
          <w:szCs w:val="24"/>
          <w:lang w:eastAsia="pt-BR"/>
        </w:rPr>
        <w:t>/</w:t>
      </w:r>
      <w:r w:rsidRPr="004705EA">
        <w:rPr>
          <w:rFonts w:asciiTheme="majorHAnsi" w:eastAsia="Arial Unicode MS" w:hAnsiTheme="majorHAnsi" w:cstheme="majorHAnsi"/>
          <w:color w:val="000000"/>
          <w:szCs w:val="24"/>
          <w:lang w:eastAsia="pt-BR"/>
        </w:rPr>
        <w:t xml:space="preserve">19, seja com a elevação de documentos solicitados pela referida </w:t>
      </w:r>
      <w:r w:rsidRPr="00E76112">
        <w:rPr>
          <w:rFonts w:asciiTheme="majorHAnsi" w:eastAsia="Arial Unicode MS" w:hAnsiTheme="majorHAnsi" w:cstheme="majorHAnsi"/>
          <w:color w:val="000000"/>
          <w:szCs w:val="24"/>
          <w:lang w:eastAsia="pt-BR"/>
        </w:rPr>
        <w:t>Decisão</w:t>
      </w:r>
      <w:r w:rsidRPr="004705EA">
        <w:rPr>
          <w:rFonts w:asciiTheme="majorHAnsi" w:eastAsia="Arial Unicode MS" w:hAnsiTheme="majorHAnsi" w:cstheme="majorHAnsi"/>
          <w:color w:val="000000"/>
          <w:szCs w:val="24"/>
          <w:lang w:eastAsia="pt-BR"/>
        </w:rPr>
        <w:t xml:space="preserve">. Como não se identifica disposição de que o GT avance no cumprimento de seus mandatos, a </w:t>
      </w:r>
      <w:r w:rsidR="00867412" w:rsidRPr="004705EA">
        <w:rPr>
          <w:rFonts w:asciiTheme="majorHAnsi" w:eastAsia="Arial Unicode MS" w:hAnsiTheme="majorHAnsi" w:cstheme="majorHAnsi"/>
          <w:color w:val="000000"/>
          <w:szCs w:val="24"/>
          <w:lang w:eastAsia="pt-BR"/>
        </w:rPr>
        <w:t>coordenação</w:t>
      </w:r>
      <w:r w:rsidRPr="004705EA">
        <w:rPr>
          <w:rFonts w:asciiTheme="majorHAnsi" w:eastAsia="Arial Unicode MS" w:hAnsiTheme="majorHAnsi" w:cstheme="majorHAnsi"/>
          <w:color w:val="000000"/>
          <w:szCs w:val="24"/>
          <w:lang w:eastAsia="pt-BR"/>
        </w:rPr>
        <w:t xml:space="preserve"> brasileira </w:t>
      </w:r>
      <w:r w:rsidR="00867412">
        <w:rPr>
          <w:rFonts w:asciiTheme="majorHAnsi" w:eastAsia="Arial Unicode MS" w:hAnsiTheme="majorHAnsi" w:cstheme="majorHAnsi"/>
          <w:color w:val="000000"/>
          <w:szCs w:val="24"/>
          <w:lang w:eastAsia="pt-BR"/>
        </w:rPr>
        <w:t>d</w:t>
      </w:r>
      <w:r w:rsidRPr="004705EA">
        <w:rPr>
          <w:rFonts w:asciiTheme="majorHAnsi" w:eastAsia="Arial Unicode MS" w:hAnsiTheme="majorHAnsi" w:cstheme="majorHAnsi"/>
          <w:color w:val="000000"/>
          <w:szCs w:val="24"/>
          <w:lang w:eastAsia="pt-BR"/>
        </w:rPr>
        <w:t>o GT informou que levará a situação ao conhecimento do GMC, para que se decida se o trabalho deve ser desenvolvido por outro foro.</w:t>
      </w:r>
    </w:p>
    <w:p w14:paraId="07FCD82E" w14:textId="77777777" w:rsidR="00543C4A" w:rsidRPr="00E76112" w:rsidRDefault="00543C4A" w:rsidP="00DB0690">
      <w:pPr>
        <w:jc w:val="both"/>
        <w:rPr>
          <w:rFonts w:asciiTheme="majorHAnsi" w:eastAsia="Arial Unicode MS" w:hAnsiTheme="majorHAnsi" w:cstheme="majorHAnsi"/>
          <w:color w:val="000000"/>
          <w:szCs w:val="24"/>
          <w:lang w:eastAsia="pt-BR"/>
        </w:rPr>
      </w:pPr>
    </w:p>
    <w:p w14:paraId="52A57D2A"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Grupo de Trabalho sobre Convênios no âmbito da Res. GMC N° 15/20 (GT Convênios)</w:t>
      </w:r>
    </w:p>
    <w:p w14:paraId="31BF907F" w14:textId="77777777" w:rsidR="004D4143" w:rsidRPr="00E76112" w:rsidRDefault="004D4143" w:rsidP="004D4143">
      <w:pPr>
        <w:pStyle w:val="Prrafodelista"/>
        <w:rPr>
          <w:rFonts w:asciiTheme="majorHAnsi" w:hAnsiTheme="majorHAnsi" w:cstheme="majorHAnsi"/>
          <w:b/>
          <w:bCs/>
          <w:color w:val="000000"/>
          <w:szCs w:val="24"/>
        </w:rPr>
      </w:pPr>
    </w:p>
    <w:p w14:paraId="40FCFF59" w14:textId="69729601" w:rsidR="00F249BD" w:rsidRPr="00E76112" w:rsidRDefault="00F249BD" w:rsidP="00F249BD">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 xml:space="preserve">A CRPM recebeu os resultados da XXXV Reunião do </w:t>
      </w:r>
      <w:r w:rsidR="00F803D4" w:rsidRPr="00E76112">
        <w:rPr>
          <w:rFonts w:asciiTheme="majorHAnsi" w:hAnsiTheme="majorHAnsi" w:cstheme="majorHAnsi"/>
          <w:lang w:val="pt-BR" w:eastAsia="es-MX"/>
        </w:rPr>
        <w:t>GT</w:t>
      </w:r>
      <w:r w:rsidRPr="00E76112">
        <w:rPr>
          <w:rFonts w:asciiTheme="majorHAnsi" w:hAnsiTheme="majorHAnsi" w:cstheme="majorHAnsi"/>
          <w:lang w:val="pt-BR" w:eastAsia="es-MX"/>
        </w:rPr>
        <w:t xml:space="preserve"> Convênios, realizada em 17/10/25, e,</w:t>
      </w:r>
      <w:r w:rsidRPr="00E76112">
        <w:rPr>
          <w:rFonts w:asciiTheme="majorHAnsi" w:eastAsia="Times New Roman" w:hAnsiTheme="majorHAnsi" w:cstheme="majorHAnsi"/>
          <w:color w:val="auto"/>
          <w:lang w:val="pt-BR" w:eastAsia="es-ES"/>
        </w:rPr>
        <w:t xml:space="preserve"> </w:t>
      </w:r>
      <w:r w:rsidRPr="00E76112">
        <w:rPr>
          <w:rFonts w:asciiTheme="majorHAnsi" w:hAnsiTheme="majorHAnsi" w:cstheme="majorHAnsi"/>
          <w:lang w:val="pt-BR" w:eastAsia="es-MX"/>
        </w:rPr>
        <w:t xml:space="preserve">no marco do previsto na Resolução GMC Nº 15/20, autorizou a </w:t>
      </w:r>
      <w:r w:rsidRPr="00E76112">
        <w:rPr>
          <w:rFonts w:asciiTheme="majorHAnsi" w:hAnsiTheme="majorHAnsi" w:cstheme="majorHAnsi"/>
          <w:lang w:val="pt-BR" w:eastAsia="es-MX"/>
        </w:rPr>
        <w:lastRenderedPageBreak/>
        <w:t>assinatura dos seguintes instrumentos que contaram com revisão favorável do referido Grupo:</w:t>
      </w:r>
    </w:p>
    <w:p w14:paraId="1C5756B5" w14:textId="1735A624" w:rsidR="00F803D4" w:rsidRPr="00E76112" w:rsidRDefault="00F803D4" w:rsidP="00F803D4">
      <w:pPr>
        <w:pStyle w:val="CorpoA"/>
        <w:numPr>
          <w:ilvl w:val="0"/>
          <w:numId w:val="3"/>
        </w:numPr>
        <w:jc w:val="both"/>
        <w:rPr>
          <w:rFonts w:asciiTheme="majorHAnsi" w:hAnsiTheme="majorHAnsi" w:cstheme="majorHAnsi"/>
          <w:lang w:val="pt-BR" w:eastAsia="es-MX"/>
        </w:rPr>
      </w:pPr>
      <w:r w:rsidRPr="00E76112">
        <w:rPr>
          <w:rFonts w:asciiTheme="majorHAnsi" w:hAnsiTheme="majorHAnsi" w:cstheme="majorHAnsi"/>
          <w:lang w:val="pt-BR" w:eastAsia="es-MX"/>
        </w:rPr>
        <w:t xml:space="preserve">convênio entre a SM e a Associação Uruguaia de Cerimonial e Protocolo </w:t>
      </w:r>
      <w:r w:rsidR="00F249BD" w:rsidRPr="00E76112">
        <w:rPr>
          <w:rFonts w:asciiTheme="majorHAnsi" w:hAnsiTheme="majorHAnsi" w:cstheme="majorHAnsi"/>
          <w:lang w:val="pt-BR" w:eastAsia="es-MX"/>
        </w:rPr>
        <w:t>(</w:t>
      </w:r>
      <w:r w:rsidR="00F249BD" w:rsidRPr="00E76112">
        <w:rPr>
          <w:rFonts w:asciiTheme="majorHAnsi" w:hAnsiTheme="majorHAnsi" w:cstheme="majorHAnsi"/>
          <w:b/>
          <w:bCs/>
          <w:lang w:val="pt-BR" w:eastAsia="es-MX"/>
        </w:rPr>
        <w:t xml:space="preserve">Anexo </w:t>
      </w:r>
      <w:r w:rsidRPr="00E76112">
        <w:rPr>
          <w:rFonts w:asciiTheme="majorHAnsi" w:hAnsiTheme="majorHAnsi" w:cstheme="majorHAnsi"/>
          <w:b/>
          <w:bCs/>
          <w:lang w:val="pt-BR" w:eastAsia="es-MX"/>
        </w:rPr>
        <w:t>X</w:t>
      </w:r>
      <w:r w:rsidR="001318A0" w:rsidRPr="00E76112">
        <w:rPr>
          <w:rFonts w:asciiTheme="majorHAnsi" w:hAnsiTheme="majorHAnsi" w:cstheme="majorHAnsi"/>
          <w:b/>
          <w:bCs/>
          <w:lang w:val="pt-BR" w:eastAsia="es-MX"/>
        </w:rPr>
        <w:t>I</w:t>
      </w:r>
      <w:r w:rsidR="00F249BD" w:rsidRPr="00E76112">
        <w:rPr>
          <w:rFonts w:asciiTheme="majorHAnsi" w:hAnsiTheme="majorHAnsi" w:cstheme="majorHAnsi"/>
          <w:lang w:val="pt-BR" w:eastAsia="es-MX"/>
        </w:rPr>
        <w:t>);</w:t>
      </w:r>
    </w:p>
    <w:p w14:paraId="2805BA56" w14:textId="003372D9" w:rsidR="00F803D4" w:rsidRPr="00E76112" w:rsidRDefault="00F803D4" w:rsidP="00F803D4">
      <w:pPr>
        <w:pStyle w:val="CorpoA"/>
        <w:numPr>
          <w:ilvl w:val="0"/>
          <w:numId w:val="3"/>
        </w:numPr>
        <w:jc w:val="both"/>
        <w:rPr>
          <w:rFonts w:asciiTheme="majorHAnsi" w:hAnsiTheme="majorHAnsi" w:cstheme="majorHAnsi"/>
          <w:lang w:val="pt-BR" w:eastAsia="es-MX"/>
        </w:rPr>
      </w:pPr>
      <w:r w:rsidRPr="00E76112">
        <w:rPr>
          <w:rFonts w:asciiTheme="majorHAnsi" w:hAnsiTheme="majorHAnsi" w:cstheme="majorHAnsi"/>
          <w:lang w:val="pt-BR" w:eastAsia="es-MX"/>
        </w:rPr>
        <w:t>renovação do convênio entre a SM e a Associação de Universidades Grupo Montevidéu (</w:t>
      </w:r>
      <w:r w:rsidRPr="00E76112">
        <w:rPr>
          <w:rFonts w:asciiTheme="majorHAnsi" w:hAnsiTheme="majorHAnsi" w:cstheme="majorHAnsi"/>
          <w:b/>
          <w:bCs/>
          <w:lang w:val="pt-BR" w:eastAsia="es-MX"/>
        </w:rPr>
        <w:t>Anexo X</w:t>
      </w:r>
      <w:r w:rsidR="001318A0" w:rsidRPr="00E76112">
        <w:rPr>
          <w:rFonts w:asciiTheme="majorHAnsi" w:hAnsiTheme="majorHAnsi" w:cstheme="majorHAnsi"/>
          <w:b/>
          <w:bCs/>
          <w:lang w:val="pt-BR" w:eastAsia="es-MX"/>
        </w:rPr>
        <w:t>I</w:t>
      </w:r>
      <w:r w:rsidRPr="00E76112">
        <w:rPr>
          <w:rFonts w:asciiTheme="majorHAnsi" w:hAnsiTheme="majorHAnsi" w:cstheme="majorHAnsi"/>
          <w:b/>
          <w:bCs/>
          <w:lang w:val="pt-BR" w:eastAsia="es-MX"/>
        </w:rPr>
        <w:t>I</w:t>
      </w:r>
      <w:r w:rsidRPr="00E76112">
        <w:rPr>
          <w:rFonts w:asciiTheme="majorHAnsi" w:hAnsiTheme="majorHAnsi" w:cstheme="majorHAnsi"/>
          <w:lang w:val="pt-BR" w:eastAsia="es-MX"/>
        </w:rPr>
        <w:t>);</w:t>
      </w:r>
    </w:p>
    <w:p w14:paraId="2CFCA9EC" w14:textId="50C9920C" w:rsidR="00F803D4" w:rsidRPr="00E76112" w:rsidRDefault="00F803D4" w:rsidP="00F803D4">
      <w:pPr>
        <w:pStyle w:val="CorpoA"/>
        <w:numPr>
          <w:ilvl w:val="0"/>
          <w:numId w:val="3"/>
        </w:numPr>
        <w:jc w:val="both"/>
        <w:rPr>
          <w:rFonts w:asciiTheme="majorHAnsi" w:hAnsiTheme="majorHAnsi" w:cstheme="majorHAnsi"/>
          <w:lang w:val="pt-BR" w:eastAsia="es-MX"/>
        </w:rPr>
      </w:pPr>
      <w:r w:rsidRPr="00E76112">
        <w:rPr>
          <w:rFonts w:asciiTheme="majorHAnsi" w:hAnsiTheme="majorHAnsi" w:cstheme="majorHAnsi"/>
          <w:lang w:val="pt-BR" w:eastAsia="es-MX"/>
        </w:rPr>
        <w:t>renovação do convênio entre a SM e a Universidade Católica do Uruguai (</w:t>
      </w:r>
      <w:r w:rsidRPr="00E76112">
        <w:rPr>
          <w:rFonts w:asciiTheme="majorHAnsi" w:hAnsiTheme="majorHAnsi" w:cstheme="majorHAnsi"/>
          <w:b/>
          <w:bCs/>
          <w:lang w:val="pt-BR" w:eastAsia="es-MX"/>
        </w:rPr>
        <w:t>Anexo X</w:t>
      </w:r>
      <w:r w:rsidR="001318A0" w:rsidRPr="00E76112">
        <w:rPr>
          <w:rFonts w:asciiTheme="majorHAnsi" w:hAnsiTheme="majorHAnsi" w:cstheme="majorHAnsi"/>
          <w:b/>
          <w:bCs/>
          <w:lang w:val="pt-BR" w:eastAsia="es-MX"/>
        </w:rPr>
        <w:t>I</w:t>
      </w:r>
      <w:r w:rsidRPr="00E76112">
        <w:rPr>
          <w:rFonts w:asciiTheme="majorHAnsi" w:hAnsiTheme="majorHAnsi" w:cstheme="majorHAnsi"/>
          <w:b/>
          <w:bCs/>
          <w:lang w:val="pt-BR" w:eastAsia="es-MX"/>
        </w:rPr>
        <w:t>II</w:t>
      </w:r>
      <w:r w:rsidRPr="00E76112">
        <w:rPr>
          <w:rFonts w:asciiTheme="majorHAnsi" w:hAnsiTheme="majorHAnsi" w:cstheme="majorHAnsi"/>
          <w:lang w:val="pt-BR" w:eastAsia="es-MX"/>
        </w:rPr>
        <w:t>).</w:t>
      </w:r>
    </w:p>
    <w:p w14:paraId="3D1A3E26" w14:textId="77777777" w:rsidR="00F249BD" w:rsidRPr="00E76112" w:rsidRDefault="00F249BD" w:rsidP="00F249BD">
      <w:pPr>
        <w:pStyle w:val="CorpoA"/>
        <w:jc w:val="both"/>
        <w:rPr>
          <w:rFonts w:asciiTheme="majorHAnsi" w:hAnsiTheme="majorHAnsi" w:cstheme="majorHAnsi"/>
          <w:lang w:val="pt-BR" w:eastAsia="es-MX"/>
        </w:rPr>
      </w:pPr>
    </w:p>
    <w:p w14:paraId="32CF0CA0" w14:textId="5D581C02" w:rsidR="00F249BD" w:rsidRPr="00E76112" w:rsidRDefault="00F249BD" w:rsidP="00F249BD">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Adicionalmente, a CRPM tomou nota dos relatórios finais dos seguintes convênios concluído</w:t>
      </w:r>
      <w:r w:rsidR="00F803D4" w:rsidRPr="00E76112">
        <w:rPr>
          <w:rFonts w:asciiTheme="majorHAnsi" w:hAnsiTheme="majorHAnsi" w:cstheme="majorHAnsi"/>
          <w:lang w:val="pt-BR" w:eastAsia="es-MX"/>
        </w:rPr>
        <w:t>s, que serão</w:t>
      </w:r>
      <w:r w:rsidR="00F803D4" w:rsidRPr="00E76112">
        <w:rPr>
          <w:rFonts w:asciiTheme="majorHAnsi" w:hAnsiTheme="majorHAnsi" w:cstheme="majorHAnsi"/>
        </w:rPr>
        <w:t xml:space="preserve"> encaminhados ao GMC para conhecimento, nos termos da </w:t>
      </w:r>
      <w:r w:rsidR="00200184">
        <w:rPr>
          <w:rFonts w:asciiTheme="majorHAnsi" w:hAnsiTheme="majorHAnsi" w:cstheme="majorHAnsi"/>
        </w:rPr>
        <w:t>R</w:t>
      </w:r>
      <w:r w:rsidR="00F803D4" w:rsidRPr="00E76112">
        <w:rPr>
          <w:rFonts w:asciiTheme="majorHAnsi" w:hAnsiTheme="majorHAnsi" w:cstheme="majorHAnsi"/>
        </w:rPr>
        <w:t>es. GMC Nº 15/20</w:t>
      </w:r>
      <w:r w:rsidRPr="00E76112">
        <w:rPr>
          <w:rFonts w:asciiTheme="majorHAnsi" w:hAnsiTheme="majorHAnsi" w:cstheme="majorHAnsi"/>
          <w:lang w:val="pt-BR" w:eastAsia="es-MX"/>
        </w:rPr>
        <w:t>:</w:t>
      </w:r>
    </w:p>
    <w:p w14:paraId="1BD22465" w14:textId="22800A50" w:rsidR="00F803D4" w:rsidRPr="00E76112" w:rsidRDefault="00F803D4" w:rsidP="00F803D4">
      <w:pPr>
        <w:pStyle w:val="CorpoA"/>
        <w:numPr>
          <w:ilvl w:val="0"/>
          <w:numId w:val="3"/>
        </w:numPr>
        <w:jc w:val="both"/>
        <w:rPr>
          <w:rFonts w:asciiTheme="majorHAnsi" w:hAnsiTheme="majorHAnsi" w:cstheme="majorHAnsi"/>
          <w:lang w:val="pt-BR" w:eastAsia="es-MX"/>
        </w:rPr>
      </w:pPr>
      <w:r w:rsidRPr="00E76112">
        <w:rPr>
          <w:rFonts w:asciiTheme="majorHAnsi" w:hAnsiTheme="majorHAnsi" w:cstheme="majorHAnsi"/>
          <w:lang w:val="pt-BR" w:eastAsia="es-MX"/>
        </w:rPr>
        <w:t>relatório final do Convênio executado entre o IPPDH e o Instituto Iberoamericano de Educação em Direitos Humanos (</w:t>
      </w:r>
      <w:r w:rsidRPr="00E76112">
        <w:rPr>
          <w:rFonts w:asciiTheme="majorHAnsi" w:hAnsiTheme="majorHAnsi" w:cstheme="majorHAnsi"/>
          <w:b/>
          <w:bCs/>
          <w:lang w:val="pt-BR" w:eastAsia="es-MX"/>
        </w:rPr>
        <w:t>Anexo XI</w:t>
      </w:r>
      <w:r w:rsidR="001318A0" w:rsidRPr="00E76112">
        <w:rPr>
          <w:rFonts w:asciiTheme="majorHAnsi" w:hAnsiTheme="majorHAnsi" w:cstheme="majorHAnsi"/>
          <w:b/>
          <w:bCs/>
          <w:lang w:val="pt-BR" w:eastAsia="es-MX"/>
        </w:rPr>
        <w:t>V</w:t>
      </w:r>
      <w:r w:rsidRPr="00E76112">
        <w:rPr>
          <w:rFonts w:asciiTheme="majorHAnsi" w:hAnsiTheme="majorHAnsi" w:cstheme="majorHAnsi"/>
          <w:lang w:val="pt-BR" w:eastAsia="es-MX"/>
        </w:rPr>
        <w:t>);</w:t>
      </w:r>
    </w:p>
    <w:p w14:paraId="67CAF45B" w14:textId="0027781A" w:rsidR="00F803D4" w:rsidRPr="00E76112" w:rsidRDefault="00F803D4" w:rsidP="00F803D4">
      <w:pPr>
        <w:pStyle w:val="CorpoA"/>
        <w:numPr>
          <w:ilvl w:val="0"/>
          <w:numId w:val="3"/>
        </w:numPr>
        <w:jc w:val="both"/>
        <w:rPr>
          <w:rFonts w:asciiTheme="majorHAnsi" w:hAnsiTheme="majorHAnsi" w:cstheme="majorHAnsi"/>
          <w:lang w:val="pt-BR" w:eastAsia="es-MX"/>
        </w:rPr>
      </w:pPr>
      <w:r w:rsidRPr="00E76112">
        <w:rPr>
          <w:rFonts w:asciiTheme="majorHAnsi" w:hAnsiTheme="majorHAnsi" w:cstheme="majorHAnsi"/>
          <w:lang w:val="pt-BR" w:eastAsia="es-MX"/>
        </w:rPr>
        <w:t>relatório final do Convênio executado entre a SM e a Associação de Universidades Grupo Montevidéu (</w:t>
      </w:r>
      <w:r w:rsidRPr="00E76112">
        <w:rPr>
          <w:rFonts w:asciiTheme="majorHAnsi" w:hAnsiTheme="majorHAnsi" w:cstheme="majorHAnsi"/>
          <w:b/>
          <w:bCs/>
          <w:lang w:val="pt-BR" w:eastAsia="es-MX"/>
        </w:rPr>
        <w:t>Anexo XV</w:t>
      </w:r>
      <w:r w:rsidRPr="00E76112">
        <w:rPr>
          <w:rFonts w:asciiTheme="majorHAnsi" w:hAnsiTheme="majorHAnsi" w:cstheme="majorHAnsi"/>
          <w:lang w:val="pt-BR" w:eastAsia="es-MX"/>
        </w:rPr>
        <w:t>);</w:t>
      </w:r>
    </w:p>
    <w:p w14:paraId="700D33B4" w14:textId="3678AC60" w:rsidR="00F803D4" w:rsidRPr="00E76112" w:rsidRDefault="00F803D4" w:rsidP="00F803D4">
      <w:pPr>
        <w:pStyle w:val="CorpoA"/>
        <w:numPr>
          <w:ilvl w:val="0"/>
          <w:numId w:val="3"/>
        </w:numPr>
        <w:jc w:val="both"/>
        <w:rPr>
          <w:rFonts w:asciiTheme="majorHAnsi" w:hAnsiTheme="majorHAnsi" w:cstheme="majorHAnsi"/>
          <w:lang w:val="pt-BR" w:eastAsia="es-MX"/>
        </w:rPr>
      </w:pPr>
      <w:r w:rsidRPr="00E76112">
        <w:rPr>
          <w:rFonts w:asciiTheme="majorHAnsi" w:hAnsiTheme="majorHAnsi" w:cstheme="majorHAnsi"/>
          <w:lang w:val="pt-BR" w:eastAsia="es-MX"/>
        </w:rPr>
        <w:t>relatório final do Convênio executado entre a SM e a Universidade Católica do Uruguai (</w:t>
      </w:r>
      <w:r w:rsidRPr="00E76112">
        <w:rPr>
          <w:rFonts w:asciiTheme="majorHAnsi" w:hAnsiTheme="majorHAnsi" w:cstheme="majorHAnsi"/>
          <w:b/>
          <w:bCs/>
          <w:lang w:val="pt-BR" w:eastAsia="es-MX"/>
        </w:rPr>
        <w:t>Anexo XV</w:t>
      </w:r>
      <w:r w:rsidR="001318A0" w:rsidRPr="00E76112">
        <w:rPr>
          <w:rFonts w:asciiTheme="majorHAnsi" w:hAnsiTheme="majorHAnsi" w:cstheme="majorHAnsi"/>
          <w:b/>
          <w:bCs/>
          <w:lang w:val="pt-BR" w:eastAsia="es-MX"/>
        </w:rPr>
        <w:t>I</w:t>
      </w:r>
      <w:r w:rsidRPr="00E76112">
        <w:rPr>
          <w:rFonts w:asciiTheme="majorHAnsi" w:hAnsiTheme="majorHAnsi" w:cstheme="majorHAnsi"/>
          <w:lang w:val="pt-BR" w:eastAsia="es-MX"/>
        </w:rPr>
        <w:t>).</w:t>
      </w:r>
    </w:p>
    <w:p w14:paraId="2F06BA4F" w14:textId="77777777" w:rsidR="00200184" w:rsidRPr="00E76112" w:rsidRDefault="00200184" w:rsidP="009F06C0">
      <w:pPr>
        <w:pStyle w:val="CorpoA"/>
        <w:jc w:val="both"/>
        <w:rPr>
          <w:rFonts w:asciiTheme="majorHAnsi" w:hAnsiTheme="majorHAnsi" w:cstheme="majorHAnsi"/>
          <w:lang w:val="pt-BR" w:eastAsia="es-MX"/>
        </w:rPr>
      </w:pPr>
    </w:p>
    <w:p w14:paraId="1D17229E"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Grupo de Trabalho sobre Política Comunicacional do MERCOSUL (GT PCM)</w:t>
      </w:r>
    </w:p>
    <w:p w14:paraId="1B97D002" w14:textId="77777777" w:rsidR="004D4143" w:rsidRPr="00E76112" w:rsidRDefault="004D4143" w:rsidP="004D4143">
      <w:pPr>
        <w:ind w:left="1080"/>
        <w:jc w:val="both"/>
        <w:rPr>
          <w:rFonts w:asciiTheme="majorHAnsi" w:hAnsiTheme="majorHAnsi" w:cstheme="majorHAnsi"/>
          <w:b/>
          <w:bCs/>
          <w:color w:val="000000"/>
          <w:szCs w:val="24"/>
        </w:rPr>
      </w:pPr>
    </w:p>
    <w:p w14:paraId="25D9997E" w14:textId="77777777" w:rsidR="00F803D4" w:rsidRPr="00E76112" w:rsidRDefault="00F803D4" w:rsidP="00E96FDA">
      <w:pPr>
        <w:jc w:val="both"/>
        <w:rPr>
          <w:rFonts w:asciiTheme="majorHAnsi" w:hAnsiTheme="majorHAnsi" w:cstheme="majorHAnsi"/>
          <w:szCs w:val="24"/>
        </w:rPr>
      </w:pPr>
      <w:r w:rsidRPr="00E76112">
        <w:rPr>
          <w:rFonts w:asciiTheme="majorHAnsi" w:hAnsiTheme="majorHAnsi" w:cstheme="majorHAnsi"/>
          <w:szCs w:val="24"/>
        </w:rPr>
        <w:t>A CRPM recebeu os resultados da LII Reunião do GT PCM, realizada em 20/10/2025.</w:t>
      </w:r>
    </w:p>
    <w:p w14:paraId="44498725" w14:textId="77777777" w:rsidR="00F803D4" w:rsidRPr="00E76112" w:rsidRDefault="00F803D4" w:rsidP="00E96FDA">
      <w:pPr>
        <w:jc w:val="both"/>
        <w:rPr>
          <w:rFonts w:asciiTheme="majorHAnsi" w:hAnsiTheme="majorHAnsi" w:cstheme="majorHAnsi"/>
          <w:szCs w:val="24"/>
        </w:rPr>
      </w:pPr>
    </w:p>
    <w:p w14:paraId="0609C1E7" w14:textId="37874FC8" w:rsidR="003E79F2" w:rsidRPr="00E76112" w:rsidRDefault="005A1DA8" w:rsidP="003E79F2">
      <w:pPr>
        <w:jc w:val="both"/>
        <w:rPr>
          <w:rFonts w:asciiTheme="majorHAnsi" w:hAnsiTheme="majorHAnsi" w:cstheme="majorHAnsi"/>
          <w:szCs w:val="24"/>
        </w:rPr>
      </w:pPr>
      <w:r w:rsidRPr="005A1DA8">
        <w:rPr>
          <w:rFonts w:asciiTheme="majorHAnsi" w:hAnsiTheme="majorHAnsi" w:cstheme="majorHAnsi"/>
          <w:szCs w:val="24"/>
        </w:rPr>
        <w:t>Em primeiro lugar,</w:t>
      </w:r>
      <w:r w:rsidR="00543C4A" w:rsidRPr="00E76112">
        <w:rPr>
          <w:rFonts w:asciiTheme="majorHAnsi" w:hAnsiTheme="majorHAnsi" w:cstheme="majorHAnsi"/>
          <w:szCs w:val="24"/>
        </w:rPr>
        <w:t xml:space="preserve"> as</w:t>
      </w:r>
      <w:r w:rsidR="00E96FDA" w:rsidRPr="00E76112">
        <w:rPr>
          <w:rFonts w:asciiTheme="majorHAnsi" w:hAnsiTheme="majorHAnsi" w:cstheme="majorHAnsi"/>
          <w:szCs w:val="24"/>
        </w:rPr>
        <w:t xml:space="preserve"> delegações congratularam-se pelo êxito da participação do Edifício MERCOSUL no Dia do Patrimônio 2025, que recebeu mais de três mil visitantes e obteve ampla repercussão nas mídias sociais, destacando-se o trabalho conjunto da SM e da UCIM para sua organização e divulgação</w:t>
      </w:r>
      <w:r w:rsidR="003E79F2" w:rsidRPr="00E76112">
        <w:rPr>
          <w:rFonts w:asciiTheme="majorHAnsi" w:hAnsiTheme="majorHAnsi" w:cstheme="majorHAnsi"/>
          <w:szCs w:val="24"/>
        </w:rPr>
        <w:t>, bem como as notáveis participações de grupos artísticos dos Estados Partes.</w:t>
      </w:r>
    </w:p>
    <w:p w14:paraId="656BA695" w14:textId="77777777" w:rsidR="005A1DA8" w:rsidRPr="00E76112" w:rsidRDefault="005A1DA8" w:rsidP="003E79F2">
      <w:pPr>
        <w:jc w:val="both"/>
        <w:rPr>
          <w:rFonts w:asciiTheme="majorHAnsi" w:hAnsiTheme="majorHAnsi" w:cstheme="majorHAnsi"/>
          <w:szCs w:val="24"/>
        </w:rPr>
      </w:pPr>
    </w:p>
    <w:p w14:paraId="5A56267D" w14:textId="107B3793" w:rsidR="00CB36F2" w:rsidRPr="00CB36F2" w:rsidRDefault="00CB36F2" w:rsidP="00CB36F2">
      <w:pPr>
        <w:jc w:val="both"/>
        <w:rPr>
          <w:rFonts w:asciiTheme="majorHAnsi" w:hAnsiTheme="majorHAnsi" w:cstheme="majorHAnsi"/>
          <w:szCs w:val="24"/>
        </w:rPr>
      </w:pPr>
      <w:r w:rsidRPr="00CB36F2">
        <w:rPr>
          <w:rFonts w:asciiTheme="majorHAnsi" w:hAnsiTheme="majorHAnsi" w:cstheme="majorHAnsi"/>
          <w:szCs w:val="24"/>
        </w:rPr>
        <w:t xml:space="preserve">A CRPM tomou nota, igualmente, dos resultados do </w:t>
      </w:r>
      <w:r w:rsidRPr="00E76112">
        <w:rPr>
          <w:rFonts w:asciiTheme="majorHAnsi" w:hAnsiTheme="majorHAnsi" w:cstheme="majorHAnsi"/>
          <w:szCs w:val="24"/>
        </w:rPr>
        <w:t xml:space="preserve">primeiro </w:t>
      </w:r>
      <w:r w:rsidRPr="00CB36F2">
        <w:rPr>
          <w:rFonts w:asciiTheme="majorHAnsi" w:hAnsiTheme="majorHAnsi" w:cstheme="majorHAnsi"/>
          <w:szCs w:val="24"/>
        </w:rPr>
        <w:t xml:space="preserve">concurso de redação “Minha vida e o MERCOSUL”, no qual foi declarado vencedor o trabalho apresentado pela estudante </w:t>
      </w:r>
      <w:r w:rsidR="000724EA">
        <w:rPr>
          <w:rFonts w:asciiTheme="majorHAnsi" w:hAnsiTheme="majorHAnsi" w:cstheme="majorHAnsi"/>
          <w:szCs w:val="24"/>
        </w:rPr>
        <w:t xml:space="preserve">Paula González </w:t>
      </w:r>
      <w:r w:rsidRPr="00CB36F2">
        <w:rPr>
          <w:rFonts w:asciiTheme="majorHAnsi" w:hAnsiTheme="majorHAnsi" w:cstheme="majorHAnsi"/>
          <w:szCs w:val="24"/>
        </w:rPr>
        <w:t xml:space="preserve">do Colégio Experimental Paraguay Brasil (CEPB), da República do Paraguai. Ressaltou-se a relevância dessa iniciativa para compreender a perspectiva das crianças em relação ao MERCOSUL e à cidadania regional. A CRPM manifestou seu reconhecimento a todas as instituições, professores e alunos que participaram do certame, bem como à UCIM pelo trabalho desenvolvido na organização e execução da atividade. A CRPM acordou encaminhar uma nota e um vídeo de agradecimento, além de conceder </w:t>
      </w:r>
      <w:r w:rsidR="000724EA" w:rsidRPr="00CB36F2">
        <w:rPr>
          <w:rFonts w:asciiTheme="majorHAnsi" w:hAnsiTheme="majorHAnsi" w:cstheme="majorHAnsi"/>
          <w:szCs w:val="24"/>
        </w:rPr>
        <w:t>à</w:t>
      </w:r>
      <w:r w:rsidRPr="00CB36F2">
        <w:rPr>
          <w:rFonts w:asciiTheme="majorHAnsi" w:hAnsiTheme="majorHAnsi" w:cstheme="majorHAnsi"/>
          <w:szCs w:val="24"/>
        </w:rPr>
        <w:t xml:space="preserve"> </w:t>
      </w:r>
      <w:r w:rsidR="000724EA">
        <w:rPr>
          <w:rFonts w:asciiTheme="majorHAnsi" w:hAnsiTheme="majorHAnsi" w:cstheme="majorHAnsi"/>
          <w:szCs w:val="24"/>
        </w:rPr>
        <w:t>primeira colocada e seu responsável viagem</w:t>
      </w:r>
      <w:r w:rsidRPr="00CB36F2">
        <w:rPr>
          <w:rFonts w:asciiTheme="majorHAnsi" w:hAnsiTheme="majorHAnsi" w:cstheme="majorHAnsi"/>
          <w:szCs w:val="24"/>
        </w:rPr>
        <w:t xml:space="preserve"> </w:t>
      </w:r>
      <w:r w:rsidR="000724EA">
        <w:rPr>
          <w:rFonts w:asciiTheme="majorHAnsi" w:hAnsiTheme="majorHAnsi" w:cstheme="majorHAnsi"/>
          <w:szCs w:val="24"/>
        </w:rPr>
        <w:t>para a</w:t>
      </w:r>
      <w:r w:rsidRPr="00CB36F2">
        <w:rPr>
          <w:rFonts w:asciiTheme="majorHAnsi" w:hAnsiTheme="majorHAnsi" w:cstheme="majorHAnsi"/>
          <w:szCs w:val="24"/>
        </w:rPr>
        <w:t xml:space="preserve"> próxima Cúpula do MERCOSUL</w:t>
      </w:r>
      <w:r w:rsidRPr="00E76112">
        <w:rPr>
          <w:rFonts w:asciiTheme="majorHAnsi" w:hAnsiTheme="majorHAnsi" w:cstheme="majorHAnsi"/>
          <w:szCs w:val="24"/>
        </w:rPr>
        <w:t>, oferecid</w:t>
      </w:r>
      <w:r w:rsidR="000724EA">
        <w:rPr>
          <w:rFonts w:asciiTheme="majorHAnsi" w:hAnsiTheme="majorHAnsi" w:cstheme="majorHAnsi"/>
          <w:szCs w:val="24"/>
        </w:rPr>
        <w:t>a</w:t>
      </w:r>
      <w:r w:rsidRPr="00E76112">
        <w:rPr>
          <w:rFonts w:asciiTheme="majorHAnsi" w:hAnsiTheme="majorHAnsi" w:cstheme="majorHAnsi"/>
          <w:szCs w:val="24"/>
        </w:rPr>
        <w:t xml:space="preserve"> pelo PARLASUL</w:t>
      </w:r>
      <w:r w:rsidR="000724EA">
        <w:rPr>
          <w:rFonts w:asciiTheme="majorHAnsi" w:hAnsiTheme="majorHAnsi" w:cstheme="majorHAnsi"/>
          <w:szCs w:val="24"/>
        </w:rPr>
        <w:t>.</w:t>
      </w:r>
    </w:p>
    <w:p w14:paraId="29A58DE7" w14:textId="77777777" w:rsidR="00CB36F2" w:rsidRPr="00E76112" w:rsidRDefault="00CB36F2" w:rsidP="00E96FDA">
      <w:pPr>
        <w:jc w:val="both"/>
        <w:rPr>
          <w:rFonts w:asciiTheme="majorHAnsi" w:hAnsiTheme="majorHAnsi" w:cstheme="majorHAnsi"/>
          <w:szCs w:val="24"/>
        </w:rPr>
      </w:pPr>
    </w:p>
    <w:p w14:paraId="4990DFF7" w14:textId="1236CE17" w:rsidR="005A1DA8" w:rsidRPr="00E76112" w:rsidRDefault="005A1DA8" w:rsidP="005A1DA8">
      <w:pPr>
        <w:jc w:val="both"/>
        <w:rPr>
          <w:rFonts w:asciiTheme="majorHAnsi" w:hAnsiTheme="majorHAnsi" w:cstheme="majorHAnsi"/>
          <w:szCs w:val="24"/>
        </w:rPr>
      </w:pPr>
      <w:r w:rsidRPr="00E76112">
        <w:rPr>
          <w:rFonts w:asciiTheme="majorHAnsi" w:hAnsiTheme="majorHAnsi" w:cstheme="majorHAnsi"/>
          <w:szCs w:val="24"/>
        </w:rPr>
        <w:t>No que tange à proposta de produção de um novo vídeo institucional do MERCOSUL, as delegações tomaram nota de que foi publicado o edital para a convocatória de empresas interessadas na produção do material</w:t>
      </w:r>
      <w:r w:rsidR="000724EA">
        <w:rPr>
          <w:rFonts w:asciiTheme="majorHAnsi" w:hAnsiTheme="majorHAnsi" w:cstheme="majorHAnsi"/>
          <w:szCs w:val="24"/>
        </w:rPr>
        <w:t>.</w:t>
      </w:r>
    </w:p>
    <w:p w14:paraId="7538C2B1" w14:textId="77777777" w:rsidR="00F803D4" w:rsidRPr="00E76112" w:rsidRDefault="00F803D4" w:rsidP="00F803D4">
      <w:pPr>
        <w:jc w:val="both"/>
        <w:rPr>
          <w:rFonts w:asciiTheme="majorHAnsi" w:hAnsiTheme="majorHAnsi" w:cstheme="majorHAnsi"/>
          <w:szCs w:val="24"/>
        </w:rPr>
      </w:pPr>
    </w:p>
    <w:bookmarkEnd w:id="2"/>
    <w:p w14:paraId="2A139094"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Grupo de Trabalho sobre Cidadania (GT Cidadania)</w:t>
      </w:r>
    </w:p>
    <w:p w14:paraId="4B9E4BEA" w14:textId="77777777" w:rsidR="004D4143" w:rsidRPr="00E76112" w:rsidRDefault="004D4143" w:rsidP="004D4143">
      <w:pPr>
        <w:pStyle w:val="Prrafodelista"/>
        <w:rPr>
          <w:rFonts w:asciiTheme="majorHAnsi" w:hAnsiTheme="majorHAnsi" w:cstheme="majorHAnsi"/>
          <w:b/>
          <w:bCs/>
          <w:color w:val="000000"/>
          <w:szCs w:val="24"/>
        </w:rPr>
      </w:pPr>
    </w:p>
    <w:p w14:paraId="3439308B" w14:textId="718D9032" w:rsidR="00E96FDA" w:rsidRPr="00E76112" w:rsidRDefault="00E96FDA" w:rsidP="00E96FDA">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lastRenderedPageBreak/>
        <w:t xml:space="preserve">A CRPM recebeu os resultados da XXXI Reunião do GT Cidadania, realizada em </w:t>
      </w:r>
      <w:r w:rsidR="000724EA">
        <w:rPr>
          <w:rFonts w:asciiTheme="majorHAnsi" w:hAnsiTheme="majorHAnsi" w:cstheme="majorHAnsi"/>
          <w:lang w:val="pt-BR" w:eastAsia="es-MX"/>
        </w:rPr>
        <w:t>23</w:t>
      </w:r>
      <w:r w:rsidRPr="00E76112">
        <w:rPr>
          <w:rFonts w:asciiTheme="majorHAnsi" w:hAnsiTheme="majorHAnsi" w:cstheme="majorHAnsi"/>
          <w:lang w:val="pt-BR" w:eastAsia="es-MX"/>
        </w:rPr>
        <w:t xml:space="preserve">/10/25, e tomou nota, com satisfação, das informações apresentadas nesse âmbito quanto à entrada em vigor da Resolução GMC Nº 20/09, “Relação nominal e regulamento administrativo dos organismos coordenadores na área de controle integrado” (que revoga a Resolução GMC Nº 3/95). A CRPM instruiu a SM a atualizar o anexo normativo do ECM publicado. </w:t>
      </w:r>
    </w:p>
    <w:p w14:paraId="3381B677" w14:textId="77777777" w:rsidR="00E96FDA" w:rsidRPr="00E76112" w:rsidRDefault="00E96FDA" w:rsidP="00E96FDA">
      <w:pPr>
        <w:pStyle w:val="CorpoA"/>
        <w:jc w:val="both"/>
        <w:rPr>
          <w:rFonts w:asciiTheme="majorHAnsi" w:hAnsiTheme="majorHAnsi" w:cstheme="majorHAnsi"/>
          <w:lang w:val="pt-BR" w:eastAsia="es-MX"/>
        </w:rPr>
      </w:pPr>
    </w:p>
    <w:p w14:paraId="11081F03" w14:textId="586D61E8" w:rsidR="00E96FDA" w:rsidRPr="00E76112" w:rsidRDefault="00E96FDA" w:rsidP="00E96FDA">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As delegações expressaram, igualmente, sua satisfação pela promulgação, no Brasil, dos seguintes instrumentos: o Acordo de Localidades Fronteiriças Vinculadas e o Acordo sobre Roaming Internacional do MERCOSUL. A CRPM acordou que tão logo sejam depositados os correspondentes instrumentos de ratificação, se procederá à atualização do texto do Estatuto.</w:t>
      </w:r>
    </w:p>
    <w:p w14:paraId="1C978BAF" w14:textId="77777777" w:rsidR="00E96FDA" w:rsidRPr="00E76112" w:rsidRDefault="00E96FDA" w:rsidP="00E96FDA">
      <w:pPr>
        <w:pStyle w:val="CorpoA"/>
        <w:jc w:val="both"/>
        <w:rPr>
          <w:rFonts w:asciiTheme="majorHAnsi" w:hAnsiTheme="majorHAnsi" w:cstheme="majorHAnsi"/>
          <w:lang w:val="pt-BR" w:eastAsia="es-MX"/>
        </w:rPr>
      </w:pPr>
    </w:p>
    <w:p w14:paraId="7F9A79BF" w14:textId="62E252B4" w:rsidR="00E96FDA" w:rsidRPr="00E76112" w:rsidRDefault="00E96FDA" w:rsidP="00E96FDA">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 xml:space="preserve">No que se refere ao curso sobre o ECM na Plataforma MERCOSUL de Formação, registrou-se avanço na definição do formato e na consolidação da lista de perguntas e respostas a serem utilizadas. A CRPM tomou nota de que a versão final do curso deverá estar concluída até o final do </w:t>
      </w:r>
      <w:r w:rsidR="00CB36F2" w:rsidRPr="00E76112">
        <w:rPr>
          <w:rFonts w:asciiTheme="majorHAnsi" w:hAnsiTheme="majorHAnsi" w:cstheme="majorHAnsi"/>
          <w:lang w:val="pt-BR" w:eastAsia="es-MX"/>
        </w:rPr>
        <w:t>semestre.</w:t>
      </w:r>
    </w:p>
    <w:p w14:paraId="3B2DD82B" w14:textId="77777777" w:rsidR="00E96FDA" w:rsidRPr="00E76112" w:rsidRDefault="00E96FDA" w:rsidP="004D4143">
      <w:pPr>
        <w:pStyle w:val="Prrafodelista"/>
        <w:rPr>
          <w:rFonts w:asciiTheme="majorHAnsi" w:hAnsiTheme="majorHAnsi" w:cstheme="majorHAnsi"/>
          <w:b/>
          <w:bCs/>
          <w:color w:val="000000"/>
          <w:szCs w:val="24"/>
        </w:rPr>
      </w:pPr>
    </w:p>
    <w:p w14:paraId="12D33B29" w14:textId="77777777" w:rsidR="004D4143" w:rsidRPr="00E76112" w:rsidRDefault="004D4143" w:rsidP="004D4143">
      <w:pPr>
        <w:numPr>
          <w:ilvl w:val="1"/>
          <w:numId w:val="1"/>
        </w:numPr>
        <w:overflowPunct w:val="0"/>
        <w:autoSpaceDE w:val="0"/>
        <w:autoSpaceDN w:val="0"/>
        <w:adjustRightInd w:val="0"/>
        <w:jc w:val="both"/>
        <w:textAlignment w:val="baseline"/>
        <w:rPr>
          <w:rFonts w:asciiTheme="majorHAnsi" w:hAnsiTheme="majorHAnsi" w:cstheme="majorHAnsi"/>
          <w:b/>
          <w:bCs/>
          <w:color w:val="000000"/>
          <w:szCs w:val="24"/>
        </w:rPr>
      </w:pPr>
      <w:r w:rsidRPr="00E76112">
        <w:rPr>
          <w:rFonts w:asciiTheme="majorHAnsi" w:hAnsiTheme="majorHAnsi" w:cstheme="majorHAnsi"/>
          <w:b/>
          <w:bCs/>
          <w:color w:val="000000"/>
          <w:szCs w:val="24"/>
        </w:rPr>
        <w:t>Grupo de Trabalho sobre Plataforma MERCOSUL de Formação (GT PMF)</w:t>
      </w:r>
    </w:p>
    <w:p w14:paraId="4C913DA1" w14:textId="77777777" w:rsidR="004D4143" w:rsidRPr="00E76112" w:rsidRDefault="004D4143" w:rsidP="004D4143">
      <w:pPr>
        <w:pStyle w:val="Prrafodelista"/>
        <w:rPr>
          <w:rFonts w:asciiTheme="majorHAnsi" w:hAnsiTheme="majorHAnsi" w:cstheme="majorHAnsi"/>
          <w:b/>
          <w:bCs/>
          <w:color w:val="000000"/>
          <w:szCs w:val="24"/>
        </w:rPr>
      </w:pPr>
    </w:p>
    <w:p w14:paraId="6A2EE8E4" w14:textId="7CA0E589" w:rsidR="00E96FDA" w:rsidRPr="00E76112" w:rsidRDefault="00E96FDA" w:rsidP="00E96FDA">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A CRPM recebeu os resultados da XLIII Reunião do GT PMF, realizada em 22/10/25 e repassou a situação da oferta acadêmica da Plataforma.</w:t>
      </w:r>
    </w:p>
    <w:p w14:paraId="478B7EEC" w14:textId="77777777" w:rsidR="00EE4C58" w:rsidRPr="00E76112" w:rsidRDefault="00EE4C58" w:rsidP="00E96FDA">
      <w:pPr>
        <w:pStyle w:val="CorpoA"/>
        <w:jc w:val="both"/>
        <w:rPr>
          <w:rFonts w:asciiTheme="majorHAnsi" w:hAnsiTheme="majorHAnsi" w:cstheme="majorHAnsi"/>
          <w:lang w:val="pt-BR" w:eastAsia="es-MX"/>
        </w:rPr>
      </w:pPr>
    </w:p>
    <w:p w14:paraId="73B18A67" w14:textId="5CF2B091" w:rsidR="00E76112" w:rsidRPr="00E76112" w:rsidRDefault="00CC30CD" w:rsidP="00E76112">
      <w:pPr>
        <w:pStyle w:val="CorpoA"/>
        <w:jc w:val="both"/>
        <w:rPr>
          <w:rFonts w:asciiTheme="majorHAnsi" w:hAnsiTheme="majorHAnsi" w:cstheme="majorHAnsi"/>
          <w:lang w:val="pt-BR" w:eastAsia="es-MX"/>
        </w:rPr>
      </w:pPr>
      <w:r w:rsidRPr="00CC30CD">
        <w:rPr>
          <w:rFonts w:asciiTheme="majorHAnsi" w:hAnsiTheme="majorHAnsi" w:cstheme="majorHAnsi"/>
          <w:lang w:val="pt-BR" w:eastAsia="es-MX"/>
        </w:rPr>
        <w:t>Quanto à proposta para a realização de uma nova edição do curso “MERCOSUL Social: acelerando a agenda para não deixar ninguém para trás”, a PPTB informou que, em razão da ausência de consenso entre as delegações, não foi possível obter aprovação tempestiva para a iniciativa, que, consequentemente, será oferecida em outra plataforma.</w:t>
      </w:r>
      <w:r w:rsidR="00E76112" w:rsidRPr="00E76112">
        <w:rPr>
          <w:rFonts w:asciiTheme="majorHAnsi" w:hAnsiTheme="majorHAnsi" w:cstheme="majorHAnsi"/>
          <w:lang w:val="pt-BR" w:eastAsia="es-MX"/>
        </w:rPr>
        <w:t xml:space="preserve"> A PPTB </w:t>
      </w:r>
      <w:r w:rsidR="00637E7E">
        <w:rPr>
          <w:rFonts w:asciiTheme="majorHAnsi" w:hAnsiTheme="majorHAnsi" w:cstheme="majorHAnsi"/>
          <w:lang w:val="pt-BR" w:eastAsia="es-MX"/>
        </w:rPr>
        <w:t>e a delegação do Uruguai, na sua condição de coordenação do GT PMF, lamentaram</w:t>
      </w:r>
      <w:r w:rsidR="00E76112" w:rsidRPr="00E76112">
        <w:rPr>
          <w:rFonts w:asciiTheme="majorHAnsi" w:hAnsiTheme="majorHAnsi" w:cstheme="majorHAnsi"/>
          <w:lang w:val="pt-BR" w:eastAsia="es-MX"/>
        </w:rPr>
        <w:t xml:space="preserve"> a situação e </w:t>
      </w:r>
      <w:r w:rsidR="00637E7E">
        <w:rPr>
          <w:rFonts w:asciiTheme="majorHAnsi" w:hAnsiTheme="majorHAnsi" w:cstheme="majorHAnsi"/>
          <w:lang w:val="pt-BR" w:eastAsia="es-MX"/>
        </w:rPr>
        <w:t>enfatizaram</w:t>
      </w:r>
      <w:r w:rsidR="00E76112" w:rsidRPr="00E76112">
        <w:rPr>
          <w:rFonts w:asciiTheme="majorHAnsi" w:hAnsiTheme="majorHAnsi" w:cstheme="majorHAnsi"/>
          <w:lang w:val="pt-BR" w:eastAsia="es-MX"/>
        </w:rPr>
        <w:t xml:space="preserve"> que situações semelhantes não deveriam se repetir.</w:t>
      </w:r>
    </w:p>
    <w:p w14:paraId="7DE9AA69" w14:textId="77777777" w:rsidR="00E76112" w:rsidRPr="00E76112" w:rsidRDefault="00E76112" w:rsidP="00CC30CD">
      <w:pPr>
        <w:pStyle w:val="CorpoA"/>
        <w:jc w:val="both"/>
        <w:rPr>
          <w:rFonts w:asciiTheme="majorHAnsi" w:hAnsiTheme="majorHAnsi" w:cstheme="majorHAnsi"/>
          <w:lang w:val="pt-BR" w:eastAsia="es-MX"/>
        </w:rPr>
      </w:pPr>
    </w:p>
    <w:p w14:paraId="25B20440" w14:textId="77777777" w:rsidR="00CC30CD" w:rsidRPr="00E76112" w:rsidRDefault="00CC30CD" w:rsidP="00CC30CD">
      <w:pPr>
        <w:pStyle w:val="CorpoA"/>
        <w:jc w:val="both"/>
        <w:rPr>
          <w:rFonts w:asciiTheme="majorHAnsi" w:hAnsiTheme="majorHAnsi" w:cstheme="majorHAnsi"/>
          <w:lang w:val="pt-BR" w:eastAsia="es-MX"/>
        </w:rPr>
      </w:pPr>
      <w:r w:rsidRPr="00CC30CD">
        <w:rPr>
          <w:rFonts w:asciiTheme="majorHAnsi" w:hAnsiTheme="majorHAnsi" w:cstheme="majorHAnsi"/>
          <w:lang w:val="pt-BR" w:eastAsia="es-MX"/>
        </w:rPr>
        <w:t>No que concerne à consultoria acadêmica para a PMF, a CRPM foi informada de que será realizada reunião de trabalho da SM com uma das profissionais indicadas pela UNILA, com o objetivo de avançar na revisão pedagógica e didática de um curso em caráter piloto.</w:t>
      </w:r>
    </w:p>
    <w:p w14:paraId="2A29887F" w14:textId="77777777" w:rsidR="00CC30CD" w:rsidRPr="00CC30CD" w:rsidRDefault="00CC30CD" w:rsidP="00CC30CD">
      <w:pPr>
        <w:pStyle w:val="CorpoA"/>
        <w:jc w:val="both"/>
        <w:rPr>
          <w:rFonts w:asciiTheme="majorHAnsi" w:hAnsiTheme="majorHAnsi" w:cstheme="majorHAnsi"/>
          <w:lang w:val="pt-BR" w:eastAsia="es-MX"/>
        </w:rPr>
      </w:pPr>
    </w:p>
    <w:p w14:paraId="3959DBE0" w14:textId="77777777" w:rsidR="00CC30CD" w:rsidRPr="00CC30CD" w:rsidRDefault="00CC30CD" w:rsidP="00CC30CD">
      <w:pPr>
        <w:pStyle w:val="CorpoA"/>
        <w:jc w:val="both"/>
        <w:rPr>
          <w:rFonts w:asciiTheme="majorHAnsi" w:hAnsiTheme="majorHAnsi" w:cstheme="majorHAnsi"/>
          <w:lang w:val="pt-BR" w:eastAsia="es-MX"/>
        </w:rPr>
      </w:pPr>
      <w:r w:rsidRPr="00CC30CD">
        <w:rPr>
          <w:rFonts w:asciiTheme="majorHAnsi" w:hAnsiTheme="majorHAnsi" w:cstheme="majorHAnsi"/>
          <w:lang w:val="pt-BR" w:eastAsia="es-MX"/>
        </w:rPr>
        <w:t>Por fim, a CRPM endossou a proposta de abordagem proativa do Grupo, consistente no encaminhamento de comunicação aos foros para relembrar a normativa da PMF e oferecer assistência na elaboração de novos cursos.</w:t>
      </w:r>
    </w:p>
    <w:p w14:paraId="5EB1E760" w14:textId="77777777" w:rsidR="00127CAB" w:rsidRPr="00E76112" w:rsidRDefault="00127CAB" w:rsidP="00226790">
      <w:pPr>
        <w:pStyle w:val="CorpoA"/>
        <w:jc w:val="both"/>
        <w:rPr>
          <w:rFonts w:asciiTheme="majorHAnsi" w:hAnsiTheme="majorHAnsi" w:cstheme="majorHAnsi"/>
          <w:lang w:val="pt-BR" w:eastAsia="es-MX"/>
        </w:rPr>
      </w:pPr>
    </w:p>
    <w:p w14:paraId="14BBF5EC" w14:textId="77777777" w:rsidR="00226790" w:rsidRPr="00226790" w:rsidRDefault="00226790" w:rsidP="00226790">
      <w:pPr>
        <w:pStyle w:val="CorpoA"/>
        <w:jc w:val="both"/>
        <w:rPr>
          <w:rFonts w:asciiTheme="majorHAnsi" w:hAnsiTheme="majorHAnsi" w:cstheme="majorHAnsi"/>
          <w:lang w:val="pt-BR" w:eastAsia="es-MX"/>
        </w:rPr>
      </w:pPr>
    </w:p>
    <w:p w14:paraId="50B5F3AD" w14:textId="77777777" w:rsidR="004D4143" w:rsidRPr="00E76112" w:rsidRDefault="004D4143" w:rsidP="00F249BD">
      <w:pPr>
        <w:pStyle w:val="CorpoA"/>
        <w:numPr>
          <w:ilvl w:val="0"/>
          <w:numId w:val="1"/>
        </w:numPr>
        <w:ind w:left="426" w:hanging="426"/>
        <w:jc w:val="both"/>
        <w:rPr>
          <w:rFonts w:asciiTheme="majorHAnsi" w:hAnsiTheme="majorHAnsi" w:cstheme="majorHAnsi"/>
          <w:b/>
          <w:bCs/>
          <w:color w:val="auto"/>
          <w:lang w:val="pt-BR"/>
        </w:rPr>
      </w:pPr>
      <w:r w:rsidRPr="00E76112">
        <w:rPr>
          <w:rFonts w:asciiTheme="majorHAnsi" w:hAnsiTheme="majorHAnsi" w:cstheme="majorHAnsi"/>
          <w:b/>
          <w:bCs/>
          <w:color w:val="auto"/>
          <w:lang w:val="pt-BR"/>
        </w:rPr>
        <w:t>ACOMPANHAMENTO DE ASSUNTOS DA SECRETARIA DO MERCOSUL</w:t>
      </w:r>
    </w:p>
    <w:p w14:paraId="6F521E2B" w14:textId="77777777" w:rsidR="004D4143" w:rsidRPr="00E76112" w:rsidRDefault="004D4143" w:rsidP="004D4143">
      <w:pPr>
        <w:pStyle w:val="CorpoA"/>
        <w:ind w:left="426"/>
        <w:rPr>
          <w:rFonts w:asciiTheme="majorHAnsi" w:hAnsiTheme="majorHAnsi" w:cstheme="majorHAnsi"/>
          <w:b/>
          <w:bCs/>
          <w:color w:val="auto"/>
          <w:lang w:val="pt-BR"/>
        </w:rPr>
      </w:pPr>
    </w:p>
    <w:p w14:paraId="4AC2BAAB" w14:textId="1AB00298" w:rsidR="00F249BD" w:rsidRPr="00E76112" w:rsidRDefault="00F249BD" w:rsidP="00F249BD">
      <w:pPr>
        <w:tabs>
          <w:tab w:val="left" w:pos="1134"/>
        </w:tabs>
        <w:jc w:val="both"/>
        <w:rPr>
          <w:rFonts w:asciiTheme="majorHAnsi" w:eastAsia="Arial Unicode MS" w:hAnsiTheme="majorHAnsi" w:cstheme="majorHAnsi"/>
          <w:color w:val="000000"/>
          <w:szCs w:val="24"/>
          <w:lang w:eastAsia="pt-BR"/>
        </w:rPr>
      </w:pPr>
      <w:r w:rsidRPr="00E76112">
        <w:rPr>
          <w:rFonts w:asciiTheme="majorHAnsi" w:eastAsia="Arial Unicode MS" w:hAnsiTheme="majorHAnsi" w:cstheme="majorHAnsi"/>
          <w:color w:val="000000"/>
          <w:szCs w:val="24"/>
          <w:lang w:eastAsia="pt-BR"/>
        </w:rPr>
        <w:t xml:space="preserve">O Diretor da SM compartilhou com os Representantes Permanentes informações relativas à execução orçamentária, </w:t>
      </w:r>
      <w:r w:rsidR="00226790" w:rsidRPr="00E76112">
        <w:rPr>
          <w:rFonts w:asciiTheme="majorHAnsi" w:eastAsia="Arial Unicode MS" w:hAnsiTheme="majorHAnsi" w:cstheme="majorHAnsi"/>
          <w:color w:val="000000"/>
          <w:szCs w:val="24"/>
          <w:lang w:eastAsia="pt-BR"/>
        </w:rPr>
        <w:t xml:space="preserve">início do processo de convocatória para os cargos </w:t>
      </w:r>
      <w:r w:rsidR="00637E7E">
        <w:rPr>
          <w:rFonts w:asciiTheme="majorHAnsi" w:eastAsia="Arial Unicode MS" w:hAnsiTheme="majorHAnsi" w:cstheme="majorHAnsi"/>
          <w:color w:val="000000"/>
          <w:szCs w:val="24"/>
          <w:lang w:eastAsia="pt-BR"/>
        </w:rPr>
        <w:t>vagos</w:t>
      </w:r>
      <w:r w:rsidR="00226790" w:rsidRPr="00E76112">
        <w:rPr>
          <w:rFonts w:asciiTheme="majorHAnsi" w:eastAsia="Arial Unicode MS" w:hAnsiTheme="majorHAnsi" w:cstheme="majorHAnsi"/>
          <w:color w:val="000000"/>
          <w:szCs w:val="24"/>
          <w:lang w:eastAsia="pt-BR"/>
        </w:rPr>
        <w:t xml:space="preserve">, os trabalhos de implementação de novos sistemas informáticos de gestão interna, o </w:t>
      </w:r>
      <w:r w:rsidRPr="00E76112">
        <w:rPr>
          <w:rFonts w:asciiTheme="majorHAnsi" w:eastAsia="Arial Unicode MS" w:hAnsiTheme="majorHAnsi" w:cstheme="majorHAnsi"/>
          <w:color w:val="000000"/>
          <w:szCs w:val="24"/>
          <w:lang w:eastAsia="pt-BR"/>
        </w:rPr>
        <w:t>apoio prestado às reuniões e trabalhos técnicos realizados pela SM, bem como a outras ações realizadas no mês de outubro. O detalh</w:t>
      </w:r>
      <w:r w:rsidR="00637E7E">
        <w:rPr>
          <w:rFonts w:asciiTheme="majorHAnsi" w:eastAsia="Arial Unicode MS" w:hAnsiTheme="majorHAnsi" w:cstheme="majorHAnsi"/>
          <w:color w:val="000000"/>
          <w:szCs w:val="24"/>
          <w:lang w:eastAsia="pt-BR"/>
        </w:rPr>
        <w:t>e</w:t>
      </w:r>
      <w:r w:rsidRPr="00E76112">
        <w:rPr>
          <w:rFonts w:asciiTheme="majorHAnsi" w:eastAsia="Arial Unicode MS" w:hAnsiTheme="majorHAnsi" w:cstheme="majorHAnsi"/>
          <w:color w:val="000000"/>
          <w:szCs w:val="24"/>
          <w:lang w:eastAsia="pt-BR"/>
        </w:rPr>
        <w:t xml:space="preserve"> dessas informações consta no </w:t>
      </w:r>
      <w:r w:rsidRPr="00E76112">
        <w:rPr>
          <w:rFonts w:asciiTheme="majorHAnsi" w:eastAsia="Arial Unicode MS" w:hAnsiTheme="majorHAnsi" w:cstheme="majorHAnsi"/>
          <w:b/>
          <w:bCs/>
          <w:color w:val="000000"/>
          <w:szCs w:val="24"/>
          <w:lang w:eastAsia="pt-BR"/>
        </w:rPr>
        <w:t>Anexo X</w:t>
      </w:r>
      <w:r w:rsidR="001318A0" w:rsidRPr="00E76112">
        <w:rPr>
          <w:rFonts w:asciiTheme="majorHAnsi" w:eastAsia="Arial Unicode MS" w:hAnsiTheme="majorHAnsi" w:cstheme="majorHAnsi"/>
          <w:b/>
          <w:bCs/>
          <w:color w:val="000000"/>
          <w:szCs w:val="24"/>
          <w:lang w:eastAsia="pt-BR"/>
        </w:rPr>
        <w:t>VI</w:t>
      </w:r>
      <w:r w:rsidRPr="00E76112">
        <w:rPr>
          <w:rFonts w:asciiTheme="majorHAnsi" w:eastAsia="Arial Unicode MS" w:hAnsiTheme="majorHAnsi" w:cstheme="majorHAnsi"/>
          <w:b/>
          <w:bCs/>
          <w:color w:val="000000"/>
          <w:szCs w:val="24"/>
          <w:lang w:eastAsia="pt-BR"/>
        </w:rPr>
        <w:t>I.</w:t>
      </w:r>
    </w:p>
    <w:p w14:paraId="082D3E7B" w14:textId="77777777" w:rsidR="00F249BD" w:rsidRPr="00E76112" w:rsidRDefault="00F249BD" w:rsidP="004D4143">
      <w:pPr>
        <w:pStyle w:val="CorpoA"/>
        <w:ind w:left="426"/>
        <w:rPr>
          <w:rFonts w:asciiTheme="majorHAnsi" w:hAnsiTheme="majorHAnsi" w:cstheme="majorHAnsi"/>
          <w:b/>
          <w:bCs/>
          <w:color w:val="auto"/>
          <w:lang w:val="pt-BR"/>
        </w:rPr>
      </w:pPr>
    </w:p>
    <w:p w14:paraId="5D9B6CFF" w14:textId="77777777" w:rsidR="00226790" w:rsidRPr="00E76112" w:rsidRDefault="00226790" w:rsidP="004D4143">
      <w:pPr>
        <w:pStyle w:val="CorpoA"/>
        <w:ind w:left="426"/>
        <w:rPr>
          <w:rFonts w:asciiTheme="majorHAnsi" w:hAnsiTheme="majorHAnsi" w:cstheme="majorHAnsi"/>
          <w:b/>
          <w:bCs/>
          <w:color w:val="auto"/>
          <w:lang w:val="pt-BR"/>
        </w:rPr>
      </w:pPr>
    </w:p>
    <w:p w14:paraId="3C2F3C28" w14:textId="77777777" w:rsidR="004D4143" w:rsidRPr="00E76112" w:rsidRDefault="004D4143" w:rsidP="004D4143">
      <w:pPr>
        <w:pStyle w:val="CorpoA"/>
        <w:numPr>
          <w:ilvl w:val="0"/>
          <w:numId w:val="1"/>
        </w:numPr>
        <w:ind w:left="426" w:hanging="426"/>
        <w:rPr>
          <w:rFonts w:asciiTheme="majorHAnsi" w:hAnsiTheme="majorHAnsi" w:cstheme="majorHAnsi"/>
          <w:b/>
          <w:bCs/>
          <w:color w:val="auto"/>
          <w:lang w:val="pt-BR"/>
        </w:rPr>
      </w:pPr>
      <w:r w:rsidRPr="00E76112">
        <w:rPr>
          <w:rFonts w:asciiTheme="majorHAnsi" w:hAnsiTheme="majorHAnsi" w:cstheme="majorHAnsi"/>
          <w:b/>
          <w:bCs/>
          <w:color w:val="auto"/>
          <w:lang w:val="pt-BR"/>
        </w:rPr>
        <w:t>COORDENADORES DOS GRUPOS DE TRABALHO PARA 2026</w:t>
      </w:r>
    </w:p>
    <w:p w14:paraId="7B23AC62" w14:textId="77777777" w:rsidR="004D4143" w:rsidRPr="00E76112" w:rsidRDefault="004D4143" w:rsidP="004D4143">
      <w:pPr>
        <w:tabs>
          <w:tab w:val="left" w:pos="1134"/>
        </w:tabs>
        <w:ind w:left="1080"/>
        <w:jc w:val="both"/>
        <w:rPr>
          <w:rFonts w:asciiTheme="majorHAnsi" w:hAnsiTheme="majorHAnsi" w:cstheme="majorHAnsi"/>
          <w:b/>
          <w:bCs/>
          <w:szCs w:val="24"/>
        </w:rPr>
      </w:pPr>
    </w:p>
    <w:p w14:paraId="0442440C" w14:textId="3EE6D1FF" w:rsidR="00127CAB" w:rsidRPr="00127CAB" w:rsidRDefault="00127CAB" w:rsidP="00127CAB">
      <w:pPr>
        <w:tabs>
          <w:tab w:val="left" w:pos="1134"/>
        </w:tabs>
        <w:jc w:val="both"/>
        <w:rPr>
          <w:rFonts w:asciiTheme="majorHAnsi" w:hAnsiTheme="majorHAnsi" w:cstheme="majorHAnsi"/>
          <w:szCs w:val="24"/>
        </w:rPr>
      </w:pPr>
      <w:r w:rsidRPr="00127CAB">
        <w:rPr>
          <w:rFonts w:asciiTheme="majorHAnsi" w:hAnsiTheme="majorHAnsi" w:cstheme="majorHAnsi"/>
          <w:szCs w:val="24"/>
        </w:rPr>
        <w:t xml:space="preserve">A PPTB reiterou o mencionado na reunião anterior quanto à </w:t>
      </w:r>
      <w:r w:rsidR="00637E7E">
        <w:rPr>
          <w:rFonts w:asciiTheme="majorHAnsi" w:hAnsiTheme="majorHAnsi" w:cstheme="majorHAnsi"/>
          <w:szCs w:val="24"/>
        </w:rPr>
        <w:t>normativa MERCOSUL</w:t>
      </w:r>
      <w:r w:rsidRPr="00127CAB">
        <w:rPr>
          <w:rFonts w:asciiTheme="majorHAnsi" w:hAnsiTheme="majorHAnsi" w:cstheme="majorHAnsi"/>
          <w:szCs w:val="24"/>
        </w:rPr>
        <w:t xml:space="preserve"> de </w:t>
      </w:r>
      <w:r w:rsidR="00637E7E">
        <w:rPr>
          <w:rFonts w:asciiTheme="majorHAnsi" w:hAnsiTheme="majorHAnsi" w:cstheme="majorHAnsi"/>
          <w:szCs w:val="24"/>
        </w:rPr>
        <w:t>haver</w:t>
      </w:r>
      <w:r w:rsidRPr="00127CAB">
        <w:rPr>
          <w:rFonts w:asciiTheme="majorHAnsi" w:hAnsiTheme="majorHAnsi" w:cstheme="majorHAnsi"/>
          <w:szCs w:val="24"/>
        </w:rPr>
        <w:t xml:space="preserve"> </w:t>
      </w:r>
      <w:r w:rsidR="00637E7E">
        <w:rPr>
          <w:rFonts w:asciiTheme="majorHAnsi" w:hAnsiTheme="majorHAnsi" w:cstheme="majorHAnsi"/>
          <w:szCs w:val="24"/>
        </w:rPr>
        <w:t>rotação d</w:t>
      </w:r>
      <w:r w:rsidRPr="00127CAB">
        <w:rPr>
          <w:rFonts w:asciiTheme="majorHAnsi" w:hAnsiTheme="majorHAnsi" w:cstheme="majorHAnsi"/>
          <w:szCs w:val="24"/>
        </w:rPr>
        <w:t xml:space="preserve">as coordenações dos Grupos de Trabalho da CRPM. Nesse sentido, </w:t>
      </w:r>
      <w:r w:rsidR="00637E7E">
        <w:rPr>
          <w:rFonts w:asciiTheme="majorHAnsi" w:hAnsiTheme="majorHAnsi" w:cstheme="majorHAnsi"/>
          <w:szCs w:val="24"/>
        </w:rPr>
        <w:t xml:space="preserve">indicou </w:t>
      </w:r>
      <w:r w:rsidR="00637E7E" w:rsidRPr="00CC30CD">
        <w:rPr>
          <w:rFonts w:asciiTheme="majorHAnsi" w:eastAsia="Arial Unicode MS" w:hAnsiTheme="majorHAnsi" w:cstheme="majorHAnsi"/>
          <w:color w:val="000000"/>
          <w:szCs w:val="24"/>
          <w:lang w:eastAsia="es-MX"/>
        </w:rPr>
        <w:t>à</w:t>
      </w:r>
      <w:r w:rsidR="00637E7E">
        <w:rPr>
          <w:rFonts w:asciiTheme="majorHAnsi" w:hAnsiTheme="majorHAnsi" w:cstheme="majorHAnsi"/>
          <w:szCs w:val="24"/>
        </w:rPr>
        <w:t xml:space="preserve">s delegações que realizará consultas </w:t>
      </w:r>
      <w:r w:rsidRPr="00127CAB">
        <w:rPr>
          <w:rFonts w:asciiTheme="majorHAnsi" w:hAnsiTheme="majorHAnsi" w:cstheme="majorHAnsi"/>
          <w:szCs w:val="24"/>
        </w:rPr>
        <w:t>sobre o tema, com vistas a alcançar um consenso a esse respeito</w:t>
      </w:r>
      <w:r w:rsidR="00637E7E">
        <w:rPr>
          <w:rFonts w:asciiTheme="majorHAnsi" w:hAnsiTheme="majorHAnsi" w:cstheme="majorHAnsi"/>
          <w:szCs w:val="24"/>
        </w:rPr>
        <w:t xml:space="preserve"> até a próxima reunião</w:t>
      </w:r>
      <w:r w:rsidRPr="00127CAB">
        <w:rPr>
          <w:rFonts w:asciiTheme="majorHAnsi" w:hAnsiTheme="majorHAnsi" w:cstheme="majorHAnsi"/>
          <w:szCs w:val="24"/>
        </w:rPr>
        <w:t>.</w:t>
      </w:r>
    </w:p>
    <w:p w14:paraId="1C122FAF" w14:textId="77777777" w:rsidR="00226790" w:rsidRPr="00E76112" w:rsidRDefault="00226790" w:rsidP="004D4143">
      <w:pPr>
        <w:tabs>
          <w:tab w:val="left" w:pos="1134"/>
        </w:tabs>
        <w:ind w:left="1080"/>
        <w:jc w:val="both"/>
        <w:rPr>
          <w:rFonts w:asciiTheme="majorHAnsi" w:hAnsiTheme="majorHAnsi" w:cstheme="majorHAnsi"/>
          <w:b/>
          <w:bCs/>
          <w:szCs w:val="24"/>
        </w:rPr>
      </w:pPr>
    </w:p>
    <w:p w14:paraId="22993459" w14:textId="77777777" w:rsidR="004D4143" w:rsidRPr="00E76112" w:rsidRDefault="004D4143" w:rsidP="004D4143">
      <w:pPr>
        <w:tabs>
          <w:tab w:val="left" w:pos="1134"/>
        </w:tabs>
        <w:ind w:left="1080"/>
        <w:jc w:val="both"/>
        <w:rPr>
          <w:rFonts w:asciiTheme="majorHAnsi" w:hAnsiTheme="majorHAnsi" w:cstheme="majorHAnsi"/>
          <w:b/>
          <w:bCs/>
          <w:szCs w:val="24"/>
        </w:rPr>
      </w:pPr>
    </w:p>
    <w:p w14:paraId="1E8AA674" w14:textId="77777777" w:rsidR="00273530" w:rsidRPr="00E76112" w:rsidRDefault="00273530" w:rsidP="00273530">
      <w:pPr>
        <w:tabs>
          <w:tab w:val="left" w:pos="426"/>
        </w:tabs>
        <w:jc w:val="both"/>
        <w:rPr>
          <w:rFonts w:asciiTheme="majorHAnsi" w:hAnsiTheme="majorHAnsi" w:cstheme="majorHAnsi"/>
          <w:b/>
          <w:szCs w:val="24"/>
        </w:rPr>
      </w:pPr>
      <w:r w:rsidRPr="00E76112">
        <w:rPr>
          <w:rFonts w:asciiTheme="majorHAnsi" w:hAnsiTheme="majorHAnsi" w:cstheme="majorHAnsi"/>
          <w:b/>
          <w:szCs w:val="24"/>
        </w:rPr>
        <w:t>ANEXOS:</w:t>
      </w:r>
    </w:p>
    <w:p w14:paraId="48206BA2" w14:textId="77777777" w:rsidR="00273530" w:rsidRPr="00E76112" w:rsidRDefault="00273530" w:rsidP="00273530">
      <w:pPr>
        <w:tabs>
          <w:tab w:val="left" w:pos="426"/>
        </w:tabs>
        <w:jc w:val="both"/>
        <w:rPr>
          <w:rFonts w:asciiTheme="majorHAnsi" w:hAnsiTheme="majorHAnsi" w:cstheme="majorHAnsi"/>
          <w:b/>
          <w:szCs w:val="24"/>
        </w:rPr>
      </w:pPr>
    </w:p>
    <w:p w14:paraId="611EAC3A" w14:textId="79DAE5D9" w:rsidR="00273530" w:rsidRPr="00E76112" w:rsidRDefault="00273530" w:rsidP="00273530">
      <w:pPr>
        <w:pStyle w:val="EncabezadoEncabezadoCar1Car1EncabezadoCarCar1CarHeaderChar1CarCar1CarEncabezadoCarCarCarCarHeaderChar1CarCarCarCarEncabezadoCar1CarCarEncabezadoCar1CarCarCarCarEncabezadoCarCar1CarCarCarCarHeaderChar1Car"/>
        <w:tabs>
          <w:tab w:val="left" w:pos="426"/>
        </w:tabs>
        <w:jc w:val="both"/>
        <w:rPr>
          <w:rFonts w:asciiTheme="majorHAnsi" w:eastAsia="Arial Unicode MS" w:hAnsiTheme="majorHAnsi" w:cstheme="majorHAnsi"/>
          <w:color w:val="000000"/>
          <w:szCs w:val="24"/>
          <w:lang w:val="pt-BR" w:eastAsia="pt-BR"/>
        </w:rPr>
      </w:pPr>
      <w:r w:rsidRPr="00E76112">
        <w:rPr>
          <w:rFonts w:asciiTheme="majorHAnsi" w:eastAsia="Arial Unicode MS" w:hAnsiTheme="majorHAnsi" w:cstheme="majorHAnsi"/>
          <w:color w:val="000000"/>
          <w:szCs w:val="24"/>
          <w:lang w:val="pt-BR" w:eastAsia="pt-BR"/>
        </w:rPr>
        <w:t>Os Anexos que integram a presente Ata são os seguintes:</w:t>
      </w:r>
    </w:p>
    <w:p w14:paraId="5B16B5BD" w14:textId="77777777" w:rsidR="00273530" w:rsidRPr="00E76112" w:rsidRDefault="00273530" w:rsidP="00273530">
      <w:pPr>
        <w:pStyle w:val="EncabezadoEncabezadoCar1Car1EncabezadoCarCar1CarHeaderChar1CarCar1CarEncabezadoCarCarCarCarHeaderChar1CarCarCarCarEncabezadoCar1CarCarEncabezadoCar1CarCarCarCarEncabezadoCarCar1CarCarCarCarHeaderChar1Car"/>
        <w:tabs>
          <w:tab w:val="left" w:pos="426"/>
        </w:tabs>
        <w:jc w:val="both"/>
        <w:rPr>
          <w:rFonts w:asciiTheme="majorHAnsi" w:hAnsiTheme="majorHAnsi" w:cstheme="majorHAnsi"/>
          <w:szCs w:val="24"/>
          <w:lang w:val="pt-BR"/>
        </w:rPr>
      </w:pPr>
    </w:p>
    <w:p w14:paraId="10E3F1BF" w14:textId="77777777" w:rsidR="001E1CF4" w:rsidRPr="00E76112" w:rsidRDefault="001E1CF4" w:rsidP="00273530">
      <w:pPr>
        <w:pStyle w:val="EncabezadoEncabezadoCar1Car1EncabezadoCarCar1CarHeaderChar1CarCar1CarEncabezadoCarCarCarCarHeaderChar1CarCarCarCarEncabezadoCar1CarCarEncabezadoCar1CarCarCarCarEncabezadoCarCar1CarCarCarCarHeaderChar1Car"/>
        <w:tabs>
          <w:tab w:val="left" w:pos="426"/>
        </w:tabs>
        <w:jc w:val="both"/>
        <w:rPr>
          <w:rFonts w:asciiTheme="majorHAnsi" w:hAnsiTheme="majorHAnsi" w:cstheme="majorHAnsi"/>
          <w:szCs w:val="24"/>
          <w:lang w:val="pt-BR"/>
        </w:rPr>
      </w:pPr>
    </w:p>
    <w:tbl>
      <w:tblPr>
        <w:tblW w:w="8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2"/>
        <w:gridCol w:w="7009"/>
      </w:tblGrid>
      <w:tr w:rsidR="00273530" w:rsidRPr="00E76112" w14:paraId="02A22D6C"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70C22361" w14:textId="77777777" w:rsidR="00273530" w:rsidRPr="00E76112" w:rsidRDefault="00273530"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I</w:t>
            </w:r>
          </w:p>
        </w:tc>
        <w:tc>
          <w:tcPr>
            <w:tcW w:w="7009" w:type="dxa"/>
            <w:tcBorders>
              <w:top w:val="single" w:sz="4" w:space="0" w:color="000000"/>
              <w:left w:val="single" w:sz="4" w:space="0" w:color="000000"/>
              <w:bottom w:val="single" w:sz="4" w:space="0" w:color="000000"/>
              <w:right w:val="single" w:sz="4" w:space="0" w:color="000000"/>
            </w:tcBorders>
          </w:tcPr>
          <w:p w14:paraId="62D4392C" w14:textId="77777777" w:rsidR="00273530" w:rsidRPr="00E76112" w:rsidRDefault="00273530" w:rsidP="00A76B68">
            <w:pPr>
              <w:tabs>
                <w:tab w:val="left" w:pos="426"/>
              </w:tabs>
              <w:jc w:val="both"/>
              <w:rPr>
                <w:rFonts w:asciiTheme="majorHAnsi" w:hAnsiTheme="majorHAnsi" w:cstheme="majorHAnsi"/>
                <w:szCs w:val="24"/>
              </w:rPr>
            </w:pPr>
            <w:r w:rsidRPr="00E76112">
              <w:rPr>
                <w:rFonts w:asciiTheme="majorHAnsi" w:hAnsiTheme="majorHAnsi" w:cstheme="majorHAnsi"/>
                <w:szCs w:val="24"/>
              </w:rPr>
              <w:t>Lista de participantes</w:t>
            </w:r>
          </w:p>
        </w:tc>
      </w:tr>
      <w:tr w:rsidR="00273530" w:rsidRPr="00E76112" w14:paraId="17D17E92"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22B532F2" w14:textId="77777777" w:rsidR="00273530" w:rsidRPr="00E76112" w:rsidRDefault="00273530"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II</w:t>
            </w:r>
          </w:p>
        </w:tc>
        <w:tc>
          <w:tcPr>
            <w:tcW w:w="7009" w:type="dxa"/>
            <w:tcBorders>
              <w:top w:val="single" w:sz="4" w:space="0" w:color="000000"/>
              <w:left w:val="single" w:sz="4" w:space="0" w:color="000000"/>
              <w:bottom w:val="single" w:sz="4" w:space="0" w:color="000000"/>
              <w:right w:val="single" w:sz="4" w:space="0" w:color="000000"/>
            </w:tcBorders>
          </w:tcPr>
          <w:p w14:paraId="1C7035ED" w14:textId="77777777" w:rsidR="00273530" w:rsidRPr="00E76112" w:rsidRDefault="00273530" w:rsidP="00A76B68">
            <w:pPr>
              <w:tabs>
                <w:tab w:val="left" w:pos="426"/>
              </w:tabs>
              <w:jc w:val="both"/>
              <w:rPr>
                <w:rFonts w:asciiTheme="majorHAnsi" w:hAnsiTheme="majorHAnsi" w:cstheme="majorHAnsi"/>
                <w:szCs w:val="24"/>
              </w:rPr>
            </w:pPr>
            <w:r w:rsidRPr="00E76112">
              <w:rPr>
                <w:rFonts w:asciiTheme="majorHAnsi" w:hAnsiTheme="majorHAnsi" w:cstheme="majorHAnsi"/>
                <w:szCs w:val="24"/>
              </w:rPr>
              <w:t>Agenda</w:t>
            </w:r>
          </w:p>
        </w:tc>
      </w:tr>
      <w:tr w:rsidR="00273530" w:rsidRPr="00E76112" w14:paraId="40797EB1"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5AF166BA" w14:textId="77777777" w:rsidR="00273530" w:rsidRPr="00E76112" w:rsidRDefault="00273530"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III</w:t>
            </w:r>
          </w:p>
        </w:tc>
        <w:tc>
          <w:tcPr>
            <w:tcW w:w="7009" w:type="dxa"/>
            <w:tcBorders>
              <w:top w:val="single" w:sz="4" w:space="0" w:color="000000"/>
              <w:left w:val="single" w:sz="4" w:space="0" w:color="000000"/>
              <w:bottom w:val="single" w:sz="4" w:space="0" w:color="000000"/>
              <w:right w:val="single" w:sz="4" w:space="0" w:color="000000"/>
            </w:tcBorders>
          </w:tcPr>
          <w:p w14:paraId="79FED68B" w14:textId="6186ECE7" w:rsidR="00273530" w:rsidRPr="00E76112" w:rsidRDefault="00273530" w:rsidP="00A76B68">
            <w:pPr>
              <w:tabs>
                <w:tab w:val="left" w:pos="426"/>
              </w:tabs>
              <w:jc w:val="both"/>
              <w:rPr>
                <w:rFonts w:asciiTheme="majorHAnsi" w:hAnsiTheme="majorHAnsi" w:cstheme="majorHAnsi"/>
                <w:szCs w:val="24"/>
              </w:rPr>
            </w:pPr>
            <w:r w:rsidRPr="00E76112">
              <w:rPr>
                <w:rFonts w:asciiTheme="majorHAnsi" w:hAnsiTheme="majorHAnsi" w:cstheme="majorHAnsi"/>
                <w:szCs w:val="24"/>
              </w:rPr>
              <w:t>Resumo da Ata</w:t>
            </w:r>
          </w:p>
        </w:tc>
      </w:tr>
      <w:tr w:rsidR="00273530" w:rsidRPr="00E76112" w14:paraId="701A4AF4"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0FFE313C" w14:textId="77777777" w:rsidR="00273530" w:rsidRPr="00E76112" w:rsidRDefault="00273530"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IV</w:t>
            </w:r>
          </w:p>
        </w:tc>
        <w:tc>
          <w:tcPr>
            <w:tcW w:w="7009" w:type="dxa"/>
            <w:tcBorders>
              <w:top w:val="single" w:sz="4" w:space="0" w:color="000000"/>
              <w:left w:val="single" w:sz="4" w:space="0" w:color="000000"/>
              <w:bottom w:val="single" w:sz="4" w:space="0" w:color="000000"/>
              <w:right w:val="single" w:sz="4" w:space="0" w:color="000000"/>
            </w:tcBorders>
          </w:tcPr>
          <w:p w14:paraId="25B3719D" w14:textId="47379A41" w:rsidR="00273530" w:rsidRPr="00E76112" w:rsidRDefault="0007560A" w:rsidP="00104493">
            <w:pPr>
              <w:jc w:val="both"/>
              <w:rPr>
                <w:rFonts w:asciiTheme="majorHAnsi" w:hAnsiTheme="majorHAnsi" w:cstheme="majorHAnsi"/>
                <w:szCs w:val="24"/>
              </w:rPr>
            </w:pPr>
            <w:r w:rsidRPr="00E76112">
              <w:rPr>
                <w:rFonts w:asciiTheme="majorHAnsi" w:hAnsiTheme="majorHAnsi" w:cstheme="majorHAnsi"/>
                <w:szCs w:val="24"/>
              </w:rPr>
              <w:t>P.DEC N° 03/25 “Orçamento do Fundo para a Convergência Estrutural do MERCOSUL (FOCEM) para o exercício 2026”</w:t>
            </w:r>
          </w:p>
        </w:tc>
      </w:tr>
      <w:tr w:rsidR="00273530" w:rsidRPr="00E76112" w14:paraId="3B3E627D" w14:textId="77777777" w:rsidTr="00273530">
        <w:trPr>
          <w:trHeight w:val="219"/>
        </w:trPr>
        <w:tc>
          <w:tcPr>
            <w:tcW w:w="1852" w:type="dxa"/>
            <w:tcBorders>
              <w:top w:val="single" w:sz="4" w:space="0" w:color="000000"/>
              <w:left w:val="single" w:sz="4" w:space="0" w:color="000000"/>
              <w:bottom w:val="single" w:sz="4" w:space="0" w:color="000000"/>
              <w:right w:val="single" w:sz="4" w:space="0" w:color="000000"/>
            </w:tcBorders>
          </w:tcPr>
          <w:p w14:paraId="3BBA7850" w14:textId="77777777" w:rsidR="00273530" w:rsidRPr="00E76112" w:rsidRDefault="00273530"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V</w:t>
            </w:r>
          </w:p>
        </w:tc>
        <w:tc>
          <w:tcPr>
            <w:tcW w:w="7009" w:type="dxa"/>
            <w:tcBorders>
              <w:top w:val="single" w:sz="4" w:space="0" w:color="000000"/>
              <w:left w:val="single" w:sz="4" w:space="0" w:color="000000"/>
              <w:bottom w:val="single" w:sz="4" w:space="0" w:color="000000"/>
              <w:right w:val="single" w:sz="4" w:space="0" w:color="000000"/>
            </w:tcBorders>
          </w:tcPr>
          <w:p w14:paraId="7BA670B2" w14:textId="13D84FFA" w:rsidR="00273530" w:rsidRPr="00E76112" w:rsidRDefault="006C6D84" w:rsidP="0007560A">
            <w:pPr>
              <w:pStyle w:val="CorpoA"/>
              <w:jc w:val="both"/>
              <w:rPr>
                <w:rFonts w:asciiTheme="majorHAnsi" w:hAnsiTheme="majorHAnsi" w:cstheme="majorHAnsi"/>
                <w:color w:val="auto"/>
                <w:lang w:val="pt-BR"/>
              </w:rPr>
            </w:pPr>
            <w:r w:rsidRPr="00E76112">
              <w:rPr>
                <w:rFonts w:asciiTheme="majorHAnsi" w:hAnsiTheme="majorHAnsi" w:cstheme="majorHAnsi"/>
              </w:rPr>
              <w:t>Nota CRPM PPTB N° 22/2025 – Apresentação do p</w:t>
            </w:r>
            <w:proofErr w:type="spellStart"/>
            <w:r w:rsidR="0007560A" w:rsidRPr="00E76112">
              <w:rPr>
                <w:rFonts w:asciiTheme="majorHAnsi" w:hAnsiTheme="majorHAnsi" w:cstheme="majorHAnsi"/>
                <w:lang w:val="pt-BR"/>
              </w:rPr>
              <w:t>rojeto</w:t>
            </w:r>
            <w:proofErr w:type="spellEnd"/>
            <w:r w:rsidR="0007560A" w:rsidRPr="00E76112">
              <w:rPr>
                <w:rFonts w:asciiTheme="majorHAnsi" w:hAnsiTheme="majorHAnsi" w:cstheme="majorHAnsi"/>
                <w:lang w:val="pt-BR"/>
              </w:rPr>
              <w:t xml:space="preserve"> "Saneamento básico, abrigos e cadastramento na área de fronteira com o MERCOSUL – Indígena Cidadão, Fronteira Cidadã", apresentado pela República Federativa do Brasil ao FOCEM</w:t>
            </w:r>
          </w:p>
        </w:tc>
      </w:tr>
      <w:tr w:rsidR="00FB1960" w:rsidRPr="00E76112" w14:paraId="5B7EF3FB" w14:textId="77777777" w:rsidTr="00273530">
        <w:trPr>
          <w:trHeight w:val="219"/>
        </w:trPr>
        <w:tc>
          <w:tcPr>
            <w:tcW w:w="1852" w:type="dxa"/>
            <w:tcBorders>
              <w:top w:val="single" w:sz="4" w:space="0" w:color="000000"/>
              <w:left w:val="single" w:sz="4" w:space="0" w:color="000000"/>
              <w:bottom w:val="single" w:sz="4" w:space="0" w:color="000000"/>
              <w:right w:val="single" w:sz="4" w:space="0" w:color="000000"/>
            </w:tcBorders>
          </w:tcPr>
          <w:p w14:paraId="48715988" w14:textId="6FCF0CB2" w:rsidR="00FB1960" w:rsidRPr="00E76112" w:rsidRDefault="00FB1960"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VI</w:t>
            </w:r>
          </w:p>
        </w:tc>
        <w:tc>
          <w:tcPr>
            <w:tcW w:w="7009" w:type="dxa"/>
            <w:tcBorders>
              <w:top w:val="single" w:sz="4" w:space="0" w:color="000000"/>
              <w:left w:val="single" w:sz="4" w:space="0" w:color="000000"/>
              <w:bottom w:val="single" w:sz="4" w:space="0" w:color="000000"/>
              <w:right w:val="single" w:sz="4" w:space="0" w:color="000000"/>
            </w:tcBorders>
          </w:tcPr>
          <w:p w14:paraId="3F848F6C" w14:textId="2E7602A7" w:rsidR="00FB1960" w:rsidRPr="00E76112" w:rsidRDefault="006C6D84" w:rsidP="00DD58FD">
            <w:pPr>
              <w:overflowPunct w:val="0"/>
              <w:autoSpaceDE w:val="0"/>
              <w:autoSpaceDN w:val="0"/>
              <w:adjustRightInd w:val="0"/>
              <w:jc w:val="both"/>
              <w:textAlignment w:val="baseline"/>
              <w:rPr>
                <w:rFonts w:asciiTheme="majorHAnsi" w:hAnsiTheme="majorHAnsi" w:cstheme="majorHAnsi"/>
                <w:color w:val="000000"/>
                <w:szCs w:val="24"/>
              </w:rPr>
            </w:pPr>
            <w:r w:rsidRPr="00E76112">
              <w:rPr>
                <w:rFonts w:asciiTheme="majorHAnsi" w:hAnsiTheme="majorHAnsi" w:cstheme="majorHAnsi"/>
                <w:color w:val="000000"/>
                <w:szCs w:val="24"/>
              </w:rPr>
              <w:t xml:space="preserve">Comunicação UTF N° 67/25 - Solicitação de adendo ao COF do projeto “Melhorias na conectividade física do Departamento de San Pedro” </w:t>
            </w:r>
          </w:p>
        </w:tc>
      </w:tr>
      <w:tr w:rsidR="00273530" w:rsidRPr="00E76112" w14:paraId="7DD4CEEC"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635518C5" w14:textId="16D40A28" w:rsidR="00273530" w:rsidRPr="00E76112" w:rsidRDefault="00273530"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VI</w:t>
            </w:r>
            <w:r w:rsidR="00E8443E" w:rsidRPr="00E76112">
              <w:rPr>
                <w:rFonts w:asciiTheme="majorHAnsi" w:hAnsiTheme="majorHAnsi" w:cstheme="majorHAnsi"/>
                <w:b/>
                <w:szCs w:val="24"/>
              </w:rPr>
              <w:t>I</w:t>
            </w:r>
          </w:p>
        </w:tc>
        <w:tc>
          <w:tcPr>
            <w:tcW w:w="7009" w:type="dxa"/>
            <w:tcBorders>
              <w:top w:val="single" w:sz="4" w:space="0" w:color="000000"/>
              <w:left w:val="single" w:sz="4" w:space="0" w:color="000000"/>
              <w:bottom w:val="single" w:sz="4" w:space="0" w:color="000000"/>
              <w:right w:val="single" w:sz="4" w:space="0" w:color="000000"/>
            </w:tcBorders>
          </w:tcPr>
          <w:p w14:paraId="52A422B8" w14:textId="3EE5C33B" w:rsidR="00273530" w:rsidRPr="00E76112" w:rsidRDefault="006C6D84" w:rsidP="006C6D84">
            <w:pPr>
              <w:overflowPunct w:val="0"/>
              <w:autoSpaceDE w:val="0"/>
              <w:autoSpaceDN w:val="0"/>
              <w:adjustRightInd w:val="0"/>
              <w:jc w:val="both"/>
              <w:textAlignment w:val="baseline"/>
              <w:rPr>
                <w:rFonts w:asciiTheme="majorHAnsi" w:hAnsiTheme="majorHAnsi" w:cstheme="majorHAnsi"/>
                <w:color w:val="000000"/>
                <w:szCs w:val="24"/>
              </w:rPr>
            </w:pPr>
            <w:r w:rsidRPr="00E76112">
              <w:rPr>
                <w:rFonts w:asciiTheme="majorHAnsi" w:hAnsiTheme="majorHAnsi" w:cstheme="majorHAnsi"/>
                <w:color w:val="000000"/>
                <w:szCs w:val="24"/>
              </w:rPr>
              <w:t>Comunicação UTF N° 64/25 - Relatório da UTF referente a gastos de contrapartida local não elegíveis adicionais ao COF do projeto: “Construção da Avenida Costanera Norte de Assunção – 2ª etapa e conexão (Av. Primer Presidente) com a Rota Nacional Nº 9”</w:t>
            </w:r>
          </w:p>
        </w:tc>
      </w:tr>
      <w:tr w:rsidR="00273530" w:rsidRPr="00E76112" w14:paraId="67954B52"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68132B05" w14:textId="19A51A0E" w:rsidR="00273530" w:rsidRPr="00E76112" w:rsidRDefault="00273530"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VII</w:t>
            </w:r>
            <w:r w:rsidR="00A43A41" w:rsidRPr="00E76112">
              <w:rPr>
                <w:rFonts w:asciiTheme="majorHAnsi" w:hAnsiTheme="majorHAnsi" w:cstheme="majorHAnsi"/>
                <w:b/>
                <w:szCs w:val="24"/>
              </w:rPr>
              <w:t>I</w:t>
            </w:r>
          </w:p>
        </w:tc>
        <w:tc>
          <w:tcPr>
            <w:tcW w:w="7009" w:type="dxa"/>
            <w:tcBorders>
              <w:top w:val="single" w:sz="4" w:space="0" w:color="000000"/>
              <w:left w:val="single" w:sz="4" w:space="0" w:color="000000"/>
              <w:bottom w:val="single" w:sz="4" w:space="0" w:color="000000"/>
              <w:right w:val="single" w:sz="4" w:space="0" w:color="000000"/>
            </w:tcBorders>
          </w:tcPr>
          <w:p w14:paraId="42663F40" w14:textId="3D5D3B4D" w:rsidR="00273530" w:rsidRPr="00E76112" w:rsidRDefault="001318A0" w:rsidP="00A76B68">
            <w:pPr>
              <w:tabs>
                <w:tab w:val="left" w:pos="426"/>
              </w:tabs>
              <w:jc w:val="both"/>
              <w:rPr>
                <w:rFonts w:asciiTheme="majorHAnsi" w:hAnsiTheme="majorHAnsi" w:cstheme="majorHAnsi"/>
                <w:szCs w:val="24"/>
              </w:rPr>
            </w:pPr>
            <w:r w:rsidRPr="00E76112">
              <w:rPr>
                <w:rFonts w:asciiTheme="majorHAnsi" w:hAnsiTheme="majorHAnsi" w:cstheme="majorHAnsi"/>
                <w:szCs w:val="24"/>
                <w:lang w:eastAsia="es-UY"/>
              </w:rPr>
              <w:t>Materiais visuais padrão Visibilidade FOCEM</w:t>
            </w:r>
          </w:p>
        </w:tc>
      </w:tr>
      <w:tr w:rsidR="00914EF5" w:rsidRPr="00E76112" w14:paraId="4694C3A9"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427D5D50" w14:textId="5E74BBD1" w:rsidR="00914EF5" w:rsidRPr="00E76112" w:rsidRDefault="00914EF5"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IX</w:t>
            </w:r>
          </w:p>
        </w:tc>
        <w:tc>
          <w:tcPr>
            <w:tcW w:w="7009" w:type="dxa"/>
            <w:tcBorders>
              <w:top w:val="single" w:sz="4" w:space="0" w:color="000000"/>
              <w:left w:val="single" w:sz="4" w:space="0" w:color="000000"/>
              <w:bottom w:val="single" w:sz="4" w:space="0" w:color="000000"/>
              <w:right w:val="single" w:sz="4" w:space="0" w:color="000000"/>
            </w:tcBorders>
          </w:tcPr>
          <w:p w14:paraId="5E719602" w14:textId="05D512A6" w:rsidR="00914EF5" w:rsidRPr="00E76112" w:rsidRDefault="002E646D" w:rsidP="00A76B68">
            <w:pPr>
              <w:tabs>
                <w:tab w:val="left" w:pos="426"/>
              </w:tabs>
              <w:jc w:val="both"/>
              <w:rPr>
                <w:rFonts w:asciiTheme="majorHAnsi" w:hAnsiTheme="majorHAnsi" w:cstheme="majorHAnsi"/>
                <w:szCs w:val="24"/>
                <w:lang w:eastAsia="es-MX"/>
              </w:rPr>
            </w:pPr>
            <w:r w:rsidRPr="00E76112">
              <w:rPr>
                <w:rFonts w:asciiTheme="majorHAnsi" w:eastAsia="Arial Unicode MS" w:hAnsiTheme="majorHAnsi" w:cstheme="majorHAnsi"/>
                <w:color w:val="000000"/>
                <w:szCs w:val="24"/>
                <w:lang w:eastAsia="pt-BR"/>
              </w:rPr>
              <w:t>IX Relatório de Avaliação Global sobre a produtividade dos foros e o cumprimento dos programas de trabalho</w:t>
            </w:r>
          </w:p>
        </w:tc>
      </w:tr>
      <w:tr w:rsidR="00914EF5" w:rsidRPr="00E76112" w14:paraId="19478845"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1B23C946" w14:textId="06281269" w:rsidR="00914EF5" w:rsidRPr="00E76112" w:rsidRDefault="00914EF5"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X</w:t>
            </w:r>
          </w:p>
        </w:tc>
        <w:tc>
          <w:tcPr>
            <w:tcW w:w="7009" w:type="dxa"/>
            <w:tcBorders>
              <w:top w:val="single" w:sz="4" w:space="0" w:color="000000"/>
              <w:left w:val="single" w:sz="4" w:space="0" w:color="000000"/>
              <w:bottom w:val="single" w:sz="4" w:space="0" w:color="000000"/>
              <w:right w:val="single" w:sz="4" w:space="0" w:color="000000"/>
            </w:tcBorders>
          </w:tcPr>
          <w:p w14:paraId="46ED50F4" w14:textId="3D1F1705" w:rsidR="00914EF5" w:rsidRPr="00E76112" w:rsidRDefault="002E646D" w:rsidP="00A76B68">
            <w:pPr>
              <w:tabs>
                <w:tab w:val="left" w:pos="426"/>
              </w:tabs>
              <w:jc w:val="both"/>
              <w:rPr>
                <w:rFonts w:asciiTheme="majorHAnsi" w:hAnsiTheme="majorHAnsi" w:cstheme="majorHAnsi"/>
                <w:szCs w:val="24"/>
                <w:lang w:eastAsia="es-MX"/>
              </w:rPr>
            </w:pPr>
            <w:r w:rsidRPr="00E76112">
              <w:rPr>
                <w:rFonts w:asciiTheme="majorHAnsi" w:eastAsia="Arial Unicode MS" w:hAnsiTheme="majorHAnsi" w:cstheme="majorHAnsi"/>
                <w:color w:val="000000"/>
                <w:szCs w:val="24"/>
                <w:lang w:eastAsia="pt-BR"/>
              </w:rPr>
              <w:t>Proposta do Brasil destinada a permitir a rastreabilidade dos projetos de norma</w:t>
            </w:r>
          </w:p>
        </w:tc>
      </w:tr>
      <w:tr w:rsidR="00914EF5" w:rsidRPr="00E76112" w14:paraId="619A55FE"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739AD144" w14:textId="050ECD57" w:rsidR="00914EF5" w:rsidRPr="00E76112" w:rsidRDefault="00914EF5"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XI</w:t>
            </w:r>
          </w:p>
        </w:tc>
        <w:tc>
          <w:tcPr>
            <w:tcW w:w="7009" w:type="dxa"/>
            <w:tcBorders>
              <w:top w:val="single" w:sz="4" w:space="0" w:color="000000"/>
              <w:left w:val="single" w:sz="4" w:space="0" w:color="000000"/>
              <w:bottom w:val="single" w:sz="4" w:space="0" w:color="000000"/>
              <w:right w:val="single" w:sz="4" w:space="0" w:color="000000"/>
            </w:tcBorders>
          </w:tcPr>
          <w:p w14:paraId="155B10A5" w14:textId="678CA407" w:rsidR="00914EF5" w:rsidRPr="00E76112" w:rsidRDefault="002E646D" w:rsidP="00A76B68">
            <w:pPr>
              <w:tabs>
                <w:tab w:val="left" w:pos="426"/>
              </w:tabs>
              <w:jc w:val="both"/>
              <w:rPr>
                <w:rFonts w:asciiTheme="majorHAnsi" w:hAnsiTheme="majorHAnsi" w:cstheme="majorHAnsi"/>
                <w:szCs w:val="24"/>
                <w:lang w:eastAsia="es-MX"/>
              </w:rPr>
            </w:pPr>
            <w:r w:rsidRPr="00E76112">
              <w:rPr>
                <w:rFonts w:asciiTheme="majorHAnsi" w:hAnsiTheme="majorHAnsi" w:cstheme="majorHAnsi"/>
                <w:szCs w:val="24"/>
                <w:lang w:eastAsia="es-MX"/>
              </w:rPr>
              <w:t>Convênio entre a SM e a Associação Uruguaia de Cerimonial e Protocolo</w:t>
            </w:r>
          </w:p>
        </w:tc>
      </w:tr>
      <w:tr w:rsidR="00914EF5" w:rsidRPr="00E76112" w14:paraId="243714BD"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058B078A" w14:textId="1C41EE64" w:rsidR="00914EF5" w:rsidRPr="00E76112" w:rsidRDefault="00914EF5"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XII</w:t>
            </w:r>
          </w:p>
        </w:tc>
        <w:tc>
          <w:tcPr>
            <w:tcW w:w="7009" w:type="dxa"/>
            <w:tcBorders>
              <w:top w:val="single" w:sz="4" w:space="0" w:color="000000"/>
              <w:left w:val="single" w:sz="4" w:space="0" w:color="000000"/>
              <w:bottom w:val="single" w:sz="4" w:space="0" w:color="000000"/>
              <w:right w:val="single" w:sz="4" w:space="0" w:color="000000"/>
            </w:tcBorders>
          </w:tcPr>
          <w:p w14:paraId="41ACFB72" w14:textId="26B2A18E" w:rsidR="00914EF5" w:rsidRPr="00E76112" w:rsidRDefault="002E646D" w:rsidP="003A7B1F">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Renovação do convênio entre a SM e a Associação de Universidades Grupo Montevidéu</w:t>
            </w:r>
          </w:p>
        </w:tc>
      </w:tr>
      <w:tr w:rsidR="00914EF5" w:rsidRPr="00E76112" w14:paraId="6CC8D520"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529D5ADA" w14:textId="3E6F67D4" w:rsidR="00914EF5" w:rsidRPr="00E76112" w:rsidRDefault="00914EF5"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XIII</w:t>
            </w:r>
          </w:p>
        </w:tc>
        <w:tc>
          <w:tcPr>
            <w:tcW w:w="7009" w:type="dxa"/>
            <w:tcBorders>
              <w:top w:val="single" w:sz="4" w:space="0" w:color="000000"/>
              <w:left w:val="single" w:sz="4" w:space="0" w:color="000000"/>
              <w:bottom w:val="single" w:sz="4" w:space="0" w:color="000000"/>
              <w:right w:val="single" w:sz="4" w:space="0" w:color="000000"/>
            </w:tcBorders>
          </w:tcPr>
          <w:p w14:paraId="79B340C6" w14:textId="03051EDB" w:rsidR="00914EF5" w:rsidRPr="00E76112" w:rsidRDefault="002E646D" w:rsidP="003A7B1F">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Renovação do convênio entre a SM e a Universidade Católica do Uruguai</w:t>
            </w:r>
          </w:p>
        </w:tc>
      </w:tr>
      <w:tr w:rsidR="00914EF5" w:rsidRPr="00E76112" w14:paraId="5ABABF47"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1639409F" w14:textId="4C54A2BA" w:rsidR="00914EF5" w:rsidRPr="00E76112" w:rsidRDefault="00914EF5"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XIV</w:t>
            </w:r>
          </w:p>
        </w:tc>
        <w:tc>
          <w:tcPr>
            <w:tcW w:w="7009" w:type="dxa"/>
            <w:tcBorders>
              <w:top w:val="single" w:sz="4" w:space="0" w:color="000000"/>
              <w:left w:val="single" w:sz="4" w:space="0" w:color="000000"/>
              <w:bottom w:val="single" w:sz="4" w:space="0" w:color="000000"/>
              <w:right w:val="single" w:sz="4" w:space="0" w:color="000000"/>
            </w:tcBorders>
          </w:tcPr>
          <w:p w14:paraId="2D70C823" w14:textId="7985A967" w:rsidR="001E1CF4" w:rsidRPr="00E76112" w:rsidRDefault="002E646D" w:rsidP="002E646D">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Relatório final do Convênio executado entre o IPPDH e o Instituto Iberoamericano de Educação em Direitos Humanos</w:t>
            </w:r>
          </w:p>
        </w:tc>
      </w:tr>
      <w:tr w:rsidR="00914EF5" w:rsidRPr="00E76112" w14:paraId="1584C515"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60D4064C" w14:textId="2993664B" w:rsidR="00914EF5" w:rsidRPr="00E76112" w:rsidRDefault="00914EF5"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XV</w:t>
            </w:r>
          </w:p>
        </w:tc>
        <w:tc>
          <w:tcPr>
            <w:tcW w:w="7009" w:type="dxa"/>
            <w:tcBorders>
              <w:top w:val="single" w:sz="4" w:space="0" w:color="000000"/>
              <w:left w:val="single" w:sz="4" w:space="0" w:color="000000"/>
              <w:bottom w:val="single" w:sz="4" w:space="0" w:color="000000"/>
              <w:right w:val="single" w:sz="4" w:space="0" w:color="000000"/>
            </w:tcBorders>
          </w:tcPr>
          <w:p w14:paraId="41026FB8" w14:textId="3CEAACE9" w:rsidR="00914EF5" w:rsidRPr="00E76112" w:rsidRDefault="002E646D" w:rsidP="003A7B1F">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Relatório final do Convênio executado entre a SM e a Associação de Universidades Grupo Montevidéu</w:t>
            </w:r>
          </w:p>
        </w:tc>
      </w:tr>
      <w:tr w:rsidR="00F805F6" w:rsidRPr="00E76112" w14:paraId="16B97099"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75067687" w14:textId="3D2FA6EC" w:rsidR="00F805F6" w:rsidRPr="00E76112" w:rsidRDefault="00F805F6"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t>Anexo XVI</w:t>
            </w:r>
          </w:p>
        </w:tc>
        <w:tc>
          <w:tcPr>
            <w:tcW w:w="7009" w:type="dxa"/>
            <w:tcBorders>
              <w:top w:val="single" w:sz="4" w:space="0" w:color="000000"/>
              <w:left w:val="single" w:sz="4" w:space="0" w:color="000000"/>
              <w:bottom w:val="single" w:sz="4" w:space="0" w:color="000000"/>
              <w:right w:val="single" w:sz="4" w:space="0" w:color="000000"/>
            </w:tcBorders>
          </w:tcPr>
          <w:p w14:paraId="13FE1D5F" w14:textId="3BBC3F01" w:rsidR="00F805F6" w:rsidRPr="00E76112" w:rsidRDefault="002E646D" w:rsidP="003A7B1F">
            <w:pPr>
              <w:pStyle w:val="CorpoA"/>
              <w:jc w:val="both"/>
              <w:rPr>
                <w:rFonts w:asciiTheme="majorHAnsi" w:hAnsiTheme="majorHAnsi" w:cstheme="majorHAnsi"/>
                <w:lang w:val="pt-BR" w:eastAsia="es-MX"/>
              </w:rPr>
            </w:pPr>
            <w:r w:rsidRPr="00E76112">
              <w:rPr>
                <w:rFonts w:asciiTheme="majorHAnsi" w:hAnsiTheme="majorHAnsi" w:cstheme="majorHAnsi"/>
                <w:lang w:val="pt-BR" w:eastAsia="es-MX"/>
              </w:rPr>
              <w:t>Relatório final do Convênio executado entre a SM e a Universidade Católica do Uruguai</w:t>
            </w:r>
          </w:p>
        </w:tc>
      </w:tr>
      <w:tr w:rsidR="003A7B1F" w:rsidRPr="00E76112" w14:paraId="1C6469BC"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540E769E" w14:textId="4DEB480C" w:rsidR="003A7B1F" w:rsidRPr="00E76112" w:rsidRDefault="003A7B1F" w:rsidP="00A76B68">
            <w:pPr>
              <w:tabs>
                <w:tab w:val="left" w:pos="426"/>
              </w:tabs>
              <w:jc w:val="both"/>
              <w:rPr>
                <w:rFonts w:asciiTheme="majorHAnsi" w:hAnsiTheme="majorHAnsi" w:cstheme="majorHAnsi"/>
                <w:b/>
                <w:szCs w:val="24"/>
              </w:rPr>
            </w:pPr>
            <w:r w:rsidRPr="00E76112">
              <w:rPr>
                <w:rFonts w:asciiTheme="majorHAnsi" w:hAnsiTheme="majorHAnsi" w:cstheme="majorHAnsi"/>
                <w:b/>
                <w:szCs w:val="24"/>
              </w:rPr>
              <w:lastRenderedPageBreak/>
              <w:t>Anexo XVII</w:t>
            </w:r>
          </w:p>
        </w:tc>
        <w:tc>
          <w:tcPr>
            <w:tcW w:w="7009" w:type="dxa"/>
            <w:tcBorders>
              <w:top w:val="single" w:sz="4" w:space="0" w:color="000000"/>
              <w:left w:val="single" w:sz="4" w:space="0" w:color="000000"/>
              <w:bottom w:val="single" w:sz="4" w:space="0" w:color="000000"/>
              <w:right w:val="single" w:sz="4" w:space="0" w:color="000000"/>
            </w:tcBorders>
          </w:tcPr>
          <w:p w14:paraId="49E97619" w14:textId="278E5374" w:rsidR="003A7B1F" w:rsidRPr="00E76112" w:rsidRDefault="002E646D" w:rsidP="003A7B1F">
            <w:pPr>
              <w:pStyle w:val="CorpoA"/>
              <w:jc w:val="both"/>
              <w:rPr>
                <w:rFonts w:asciiTheme="majorHAnsi" w:hAnsiTheme="majorHAnsi" w:cstheme="majorHAnsi"/>
                <w:lang w:val="pt-BR" w:eastAsia="es-MX"/>
              </w:rPr>
            </w:pPr>
            <w:r w:rsidRPr="00E76112">
              <w:rPr>
                <w:rFonts w:asciiTheme="majorHAnsi" w:hAnsiTheme="majorHAnsi" w:cstheme="majorHAnsi"/>
              </w:rPr>
              <w:t>Relatório do Diretor da SM sobre as atividades realizadas pela SM no mês de outubro.</w:t>
            </w:r>
          </w:p>
        </w:tc>
      </w:tr>
    </w:tbl>
    <w:p w14:paraId="31DFD3BE" w14:textId="77777777" w:rsidR="00FC02B3" w:rsidRPr="00E76112" w:rsidRDefault="00FC02B3" w:rsidP="00FC02B3">
      <w:pPr>
        <w:jc w:val="both"/>
        <w:rPr>
          <w:rFonts w:asciiTheme="majorHAnsi" w:hAnsiTheme="majorHAnsi" w:cstheme="majorHAnsi"/>
          <w:b/>
          <w:bCs/>
          <w:szCs w:val="24"/>
        </w:rPr>
      </w:pPr>
    </w:p>
    <w:p w14:paraId="6614D5D4" w14:textId="77777777" w:rsidR="00914EF5" w:rsidRPr="00E76112" w:rsidRDefault="00914EF5" w:rsidP="00480AC8">
      <w:pPr>
        <w:tabs>
          <w:tab w:val="left" w:pos="426"/>
        </w:tabs>
        <w:jc w:val="both"/>
        <w:rPr>
          <w:rFonts w:asciiTheme="majorHAnsi" w:hAnsiTheme="majorHAnsi" w:cstheme="majorHAnsi"/>
          <w:b/>
          <w:szCs w:val="24"/>
        </w:rPr>
      </w:pPr>
      <w:bookmarkStart w:id="3" w:name="_Hlk535851468"/>
    </w:p>
    <w:bookmarkEnd w:id="3"/>
    <w:tbl>
      <w:tblPr>
        <w:tblW w:w="88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39"/>
        <w:gridCol w:w="222"/>
      </w:tblGrid>
      <w:tr w:rsidR="007730B3" w:rsidRPr="00E76112" w14:paraId="29E7C4D3" w14:textId="77777777" w:rsidTr="00FC02B3">
        <w:trPr>
          <w:trHeight w:val="1565"/>
        </w:trPr>
        <w:tc>
          <w:tcPr>
            <w:tcW w:w="8639" w:type="dxa"/>
            <w:tcBorders>
              <w:top w:val="none" w:sz="0" w:space="0" w:color="000000"/>
              <w:left w:val="none" w:sz="0" w:space="0" w:color="000000"/>
              <w:bottom w:val="none" w:sz="0" w:space="0" w:color="000000"/>
              <w:right w:val="none" w:sz="0" w:space="0" w:color="000000"/>
            </w:tcBorders>
          </w:tcPr>
          <w:p w14:paraId="576A6C97" w14:textId="77777777" w:rsidR="007730B3" w:rsidRPr="00E76112" w:rsidRDefault="007730B3" w:rsidP="007730B3">
            <w:pPr>
              <w:tabs>
                <w:tab w:val="left" w:pos="426"/>
              </w:tabs>
              <w:jc w:val="both"/>
              <w:rPr>
                <w:rFonts w:asciiTheme="majorHAnsi" w:hAnsiTheme="majorHAnsi" w:cstheme="majorHAnsi"/>
                <w:szCs w:val="24"/>
              </w:rPr>
            </w:pPr>
          </w:p>
          <w:p w14:paraId="02C2443B" w14:textId="77777777" w:rsidR="007730B3" w:rsidRPr="00E76112" w:rsidRDefault="007730B3" w:rsidP="007730B3">
            <w:pPr>
              <w:tabs>
                <w:tab w:val="left" w:pos="426"/>
              </w:tabs>
              <w:jc w:val="both"/>
              <w:rPr>
                <w:rFonts w:asciiTheme="majorHAnsi" w:hAnsiTheme="majorHAnsi" w:cstheme="majorHAnsi"/>
                <w:szCs w:val="24"/>
              </w:rPr>
            </w:pPr>
          </w:p>
          <w:p w14:paraId="303B05AB" w14:textId="77777777" w:rsidR="007730B3" w:rsidRPr="00E76112" w:rsidRDefault="007730B3" w:rsidP="007730B3">
            <w:pPr>
              <w:tabs>
                <w:tab w:val="left" w:pos="426"/>
              </w:tabs>
              <w:jc w:val="both"/>
              <w:rPr>
                <w:rFonts w:asciiTheme="majorHAnsi" w:hAnsiTheme="majorHAnsi" w:cstheme="majorHAnsi"/>
                <w:szCs w:val="24"/>
              </w:rPr>
            </w:pPr>
          </w:p>
          <w:tbl>
            <w:tblPr>
              <w:tblW w:w="0" w:type="auto"/>
              <w:jc w:val="center"/>
              <w:tblCellMar>
                <w:left w:w="70" w:type="dxa"/>
                <w:right w:w="70" w:type="dxa"/>
              </w:tblCellMar>
              <w:tblLook w:val="04A0" w:firstRow="1" w:lastRow="0" w:firstColumn="1" w:lastColumn="0" w:noHBand="0" w:noVBand="1"/>
            </w:tblPr>
            <w:tblGrid>
              <w:gridCol w:w="4277"/>
              <w:gridCol w:w="4145"/>
            </w:tblGrid>
            <w:tr w:rsidR="007730B3" w:rsidRPr="00E76112" w14:paraId="06976561" w14:textId="77777777" w:rsidTr="00480AC8">
              <w:trPr>
                <w:trHeight w:val="1565"/>
                <w:jc w:val="center"/>
              </w:trPr>
              <w:tc>
                <w:tcPr>
                  <w:tcW w:w="4277" w:type="dxa"/>
                  <w:tcBorders>
                    <w:top w:val="none" w:sz="0" w:space="0" w:color="000000"/>
                    <w:left w:val="none" w:sz="0" w:space="0" w:color="000000"/>
                    <w:bottom w:val="none" w:sz="0" w:space="0" w:color="000000"/>
                    <w:right w:val="none" w:sz="0" w:space="0" w:color="000000"/>
                  </w:tcBorders>
                </w:tcPr>
                <w:p w14:paraId="63552EC9" w14:textId="521F17AF" w:rsidR="007730B3" w:rsidRPr="00E76112" w:rsidRDefault="007730B3" w:rsidP="007730B3">
                  <w:pPr>
                    <w:tabs>
                      <w:tab w:val="left" w:pos="426"/>
                      <w:tab w:val="left" w:pos="1418"/>
                      <w:tab w:val="center" w:pos="4819"/>
                      <w:tab w:val="right" w:pos="9071"/>
                    </w:tabs>
                    <w:rPr>
                      <w:rFonts w:asciiTheme="majorHAnsi" w:hAnsiTheme="majorHAnsi" w:cstheme="majorHAnsi"/>
                      <w:szCs w:val="24"/>
                    </w:rPr>
                  </w:pPr>
                  <w:r w:rsidRPr="00E76112">
                    <w:rPr>
                      <w:rFonts w:asciiTheme="majorHAnsi" w:hAnsiTheme="majorHAnsi" w:cstheme="majorHAnsi"/>
                      <w:szCs w:val="24"/>
                    </w:rPr>
                    <w:t>_____________________________</w:t>
                  </w:r>
                </w:p>
                <w:p w14:paraId="55F0C1AA" w14:textId="4C853E97" w:rsidR="007730B3" w:rsidRPr="00E76112" w:rsidRDefault="007730B3" w:rsidP="007730B3">
                  <w:pPr>
                    <w:tabs>
                      <w:tab w:val="left" w:pos="426"/>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P</w:t>
                  </w:r>
                  <w:r w:rsidR="00FC02B3" w:rsidRPr="00E76112">
                    <w:rPr>
                      <w:rFonts w:asciiTheme="majorHAnsi" w:hAnsiTheme="majorHAnsi" w:cstheme="majorHAnsi"/>
                      <w:szCs w:val="24"/>
                    </w:rPr>
                    <w:t>el</w:t>
                  </w:r>
                  <w:r w:rsidRPr="00E76112">
                    <w:rPr>
                      <w:rFonts w:asciiTheme="majorHAnsi" w:hAnsiTheme="majorHAnsi" w:cstheme="majorHAnsi"/>
                      <w:szCs w:val="24"/>
                    </w:rPr>
                    <w:t xml:space="preserve">a </w:t>
                  </w:r>
                  <w:r w:rsidR="00FC02B3" w:rsidRPr="00E76112">
                    <w:rPr>
                      <w:rFonts w:asciiTheme="majorHAnsi" w:hAnsiTheme="majorHAnsi" w:cstheme="majorHAnsi"/>
                      <w:szCs w:val="24"/>
                    </w:rPr>
                    <w:t>delegação</w:t>
                  </w:r>
                  <w:r w:rsidRPr="00E76112">
                    <w:rPr>
                      <w:rFonts w:asciiTheme="majorHAnsi" w:hAnsiTheme="majorHAnsi" w:cstheme="majorHAnsi"/>
                      <w:szCs w:val="24"/>
                    </w:rPr>
                    <w:t xml:space="preserve"> </w:t>
                  </w:r>
                  <w:r w:rsidR="00FC02B3" w:rsidRPr="00E76112">
                    <w:rPr>
                      <w:rFonts w:asciiTheme="majorHAnsi" w:hAnsiTheme="majorHAnsi" w:cstheme="majorHAnsi"/>
                      <w:szCs w:val="24"/>
                    </w:rPr>
                    <w:t>da</w:t>
                  </w:r>
                  <w:r w:rsidRPr="00E76112">
                    <w:rPr>
                      <w:rFonts w:asciiTheme="majorHAnsi" w:hAnsiTheme="majorHAnsi" w:cstheme="majorHAnsi"/>
                      <w:szCs w:val="24"/>
                    </w:rPr>
                    <w:t xml:space="preserve"> Argentina</w:t>
                  </w:r>
                </w:p>
                <w:p w14:paraId="10427F23" w14:textId="5A6FD4C8" w:rsidR="007730B3" w:rsidRPr="00E76112" w:rsidRDefault="00AE3151" w:rsidP="007730B3">
                  <w:pPr>
                    <w:tabs>
                      <w:tab w:val="left" w:pos="426"/>
                      <w:tab w:val="left" w:pos="3015"/>
                    </w:tabs>
                    <w:jc w:val="center"/>
                    <w:rPr>
                      <w:rFonts w:asciiTheme="majorHAnsi" w:hAnsiTheme="majorHAnsi" w:cstheme="majorHAnsi"/>
                      <w:szCs w:val="24"/>
                    </w:rPr>
                  </w:pPr>
                  <w:r w:rsidRPr="00E76112">
                    <w:rPr>
                      <w:rFonts w:asciiTheme="majorHAnsi" w:hAnsiTheme="majorHAnsi" w:cstheme="majorHAnsi"/>
                      <w:szCs w:val="24"/>
                    </w:rPr>
                    <w:t>Claudia Corti</w:t>
                  </w:r>
                </w:p>
                <w:p w14:paraId="6214162A" w14:textId="77777777" w:rsidR="007730B3" w:rsidRPr="00E76112" w:rsidRDefault="007730B3" w:rsidP="007730B3">
                  <w:pPr>
                    <w:tabs>
                      <w:tab w:val="left" w:pos="426"/>
                      <w:tab w:val="left" w:pos="3015"/>
                    </w:tabs>
                    <w:jc w:val="center"/>
                    <w:rPr>
                      <w:rFonts w:asciiTheme="majorHAnsi" w:hAnsiTheme="majorHAnsi" w:cstheme="majorHAnsi"/>
                      <w:szCs w:val="24"/>
                    </w:rPr>
                  </w:pPr>
                </w:p>
                <w:p w14:paraId="37A328CB" w14:textId="77777777" w:rsidR="007730B3" w:rsidRPr="00E76112" w:rsidRDefault="007730B3" w:rsidP="007730B3">
                  <w:pPr>
                    <w:tabs>
                      <w:tab w:val="left" w:pos="426"/>
                      <w:tab w:val="left" w:pos="3015"/>
                    </w:tabs>
                    <w:jc w:val="center"/>
                    <w:rPr>
                      <w:rFonts w:asciiTheme="majorHAnsi" w:hAnsiTheme="majorHAnsi" w:cstheme="majorHAnsi"/>
                      <w:szCs w:val="24"/>
                    </w:rPr>
                  </w:pPr>
                </w:p>
                <w:p w14:paraId="0960BDEE" w14:textId="77777777" w:rsidR="007730B3" w:rsidRPr="00E76112" w:rsidRDefault="007730B3" w:rsidP="007730B3">
                  <w:pPr>
                    <w:tabs>
                      <w:tab w:val="left" w:pos="426"/>
                      <w:tab w:val="left" w:pos="3015"/>
                    </w:tabs>
                    <w:jc w:val="center"/>
                    <w:rPr>
                      <w:rFonts w:asciiTheme="majorHAnsi" w:hAnsiTheme="majorHAnsi" w:cstheme="majorHAnsi"/>
                      <w:szCs w:val="24"/>
                    </w:rPr>
                  </w:pPr>
                </w:p>
                <w:p w14:paraId="5F630031" w14:textId="77777777" w:rsidR="007730B3" w:rsidRPr="00E76112" w:rsidRDefault="007730B3" w:rsidP="007730B3">
                  <w:pPr>
                    <w:tabs>
                      <w:tab w:val="left" w:pos="426"/>
                      <w:tab w:val="left" w:pos="3015"/>
                    </w:tabs>
                    <w:jc w:val="center"/>
                    <w:rPr>
                      <w:rFonts w:asciiTheme="majorHAnsi" w:hAnsiTheme="majorHAnsi" w:cstheme="majorHAnsi"/>
                      <w:szCs w:val="24"/>
                    </w:rPr>
                  </w:pPr>
                </w:p>
                <w:p w14:paraId="740B427F" w14:textId="77777777" w:rsidR="007730B3" w:rsidRPr="00E76112" w:rsidRDefault="007730B3" w:rsidP="007730B3">
                  <w:pPr>
                    <w:tabs>
                      <w:tab w:val="left" w:pos="426"/>
                      <w:tab w:val="left" w:pos="3015"/>
                    </w:tabs>
                    <w:jc w:val="center"/>
                    <w:rPr>
                      <w:rFonts w:asciiTheme="majorHAnsi" w:hAnsiTheme="majorHAnsi" w:cstheme="majorHAnsi"/>
                      <w:szCs w:val="24"/>
                    </w:rPr>
                  </w:pPr>
                </w:p>
              </w:tc>
              <w:tc>
                <w:tcPr>
                  <w:tcW w:w="4145" w:type="dxa"/>
                  <w:tcBorders>
                    <w:top w:val="none" w:sz="0" w:space="0" w:color="000000"/>
                    <w:left w:val="none" w:sz="0" w:space="0" w:color="000000"/>
                    <w:bottom w:val="none" w:sz="0" w:space="0" w:color="000000"/>
                    <w:right w:val="none" w:sz="0" w:space="0" w:color="000000"/>
                  </w:tcBorders>
                </w:tcPr>
                <w:p w14:paraId="6F02F526" w14:textId="77777777" w:rsidR="007730B3" w:rsidRPr="00E76112" w:rsidRDefault="007730B3" w:rsidP="007730B3">
                  <w:pPr>
                    <w:tabs>
                      <w:tab w:val="left" w:pos="426"/>
                      <w:tab w:val="left" w:pos="1418"/>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______________________________</w:t>
                  </w:r>
                </w:p>
                <w:p w14:paraId="5F83AC1D" w14:textId="7CA61071" w:rsidR="007730B3" w:rsidRPr="00E76112" w:rsidRDefault="00FC02B3" w:rsidP="007730B3">
                  <w:pPr>
                    <w:tabs>
                      <w:tab w:val="left" w:pos="426"/>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Pela delegação do</w:t>
                  </w:r>
                  <w:r w:rsidR="007730B3" w:rsidRPr="00E76112">
                    <w:rPr>
                      <w:rFonts w:asciiTheme="majorHAnsi" w:hAnsiTheme="majorHAnsi" w:cstheme="majorHAnsi"/>
                      <w:szCs w:val="24"/>
                    </w:rPr>
                    <w:t xml:space="preserve"> Brasil</w:t>
                  </w:r>
                </w:p>
                <w:p w14:paraId="596EB15F" w14:textId="1C657B79" w:rsidR="007730B3" w:rsidRPr="00E76112" w:rsidRDefault="007730B3" w:rsidP="007730B3">
                  <w:pPr>
                    <w:tabs>
                      <w:tab w:val="left" w:pos="426"/>
                      <w:tab w:val="left" w:pos="1418"/>
                      <w:tab w:val="center" w:pos="4819"/>
                      <w:tab w:val="right" w:pos="9071"/>
                    </w:tabs>
                    <w:jc w:val="center"/>
                    <w:rPr>
                      <w:rFonts w:asciiTheme="majorHAnsi" w:hAnsiTheme="majorHAnsi" w:cstheme="majorHAnsi"/>
                      <w:szCs w:val="24"/>
                    </w:rPr>
                  </w:pPr>
                  <w:proofErr w:type="spellStart"/>
                  <w:r w:rsidRPr="00E76112">
                    <w:rPr>
                      <w:rFonts w:asciiTheme="majorHAnsi" w:hAnsiTheme="majorHAnsi" w:cstheme="majorHAnsi"/>
                      <w:szCs w:val="24"/>
                    </w:rPr>
                    <w:t>Antonio</w:t>
                  </w:r>
                  <w:proofErr w:type="spellEnd"/>
                  <w:r w:rsidRPr="00E76112">
                    <w:rPr>
                      <w:rFonts w:asciiTheme="majorHAnsi" w:hAnsiTheme="majorHAnsi" w:cstheme="majorHAnsi"/>
                      <w:szCs w:val="24"/>
                    </w:rPr>
                    <w:t xml:space="preserve"> Simões</w:t>
                  </w:r>
                </w:p>
              </w:tc>
            </w:tr>
            <w:tr w:rsidR="007730B3" w:rsidRPr="00E76112" w14:paraId="3F51DCB8" w14:textId="77777777" w:rsidTr="00480AC8">
              <w:trPr>
                <w:trHeight w:val="1506"/>
                <w:jc w:val="center"/>
              </w:trPr>
              <w:tc>
                <w:tcPr>
                  <w:tcW w:w="4277" w:type="dxa"/>
                  <w:tcBorders>
                    <w:top w:val="none" w:sz="0" w:space="0" w:color="000000"/>
                    <w:left w:val="none" w:sz="0" w:space="0" w:color="000000"/>
                    <w:bottom w:val="none" w:sz="0" w:space="0" w:color="000000"/>
                    <w:right w:val="none" w:sz="0" w:space="0" w:color="000000"/>
                  </w:tcBorders>
                </w:tcPr>
                <w:p w14:paraId="7918E1DF" w14:textId="77777777" w:rsidR="007730B3" w:rsidRPr="00E76112" w:rsidRDefault="007730B3" w:rsidP="007730B3">
                  <w:pPr>
                    <w:tabs>
                      <w:tab w:val="left" w:pos="426"/>
                      <w:tab w:val="left" w:pos="1418"/>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______________________________</w:t>
                  </w:r>
                </w:p>
                <w:p w14:paraId="4A9E2B96" w14:textId="6D7A592A" w:rsidR="007730B3" w:rsidRPr="00E76112" w:rsidRDefault="00FC02B3" w:rsidP="007730B3">
                  <w:pPr>
                    <w:tabs>
                      <w:tab w:val="left" w:pos="426"/>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 xml:space="preserve">Pela delegação </w:t>
                  </w:r>
                  <w:r w:rsidR="007730B3" w:rsidRPr="00E76112">
                    <w:rPr>
                      <w:rFonts w:asciiTheme="majorHAnsi" w:hAnsiTheme="majorHAnsi" w:cstheme="majorHAnsi"/>
                      <w:szCs w:val="24"/>
                    </w:rPr>
                    <w:t>d</w:t>
                  </w:r>
                  <w:r w:rsidRPr="00E76112">
                    <w:rPr>
                      <w:rFonts w:asciiTheme="majorHAnsi" w:hAnsiTheme="majorHAnsi" w:cstheme="majorHAnsi"/>
                      <w:szCs w:val="24"/>
                    </w:rPr>
                    <w:t>o</w:t>
                  </w:r>
                  <w:r w:rsidR="007730B3" w:rsidRPr="00E76112">
                    <w:rPr>
                      <w:rFonts w:asciiTheme="majorHAnsi" w:hAnsiTheme="majorHAnsi" w:cstheme="majorHAnsi"/>
                      <w:szCs w:val="24"/>
                    </w:rPr>
                    <w:t xml:space="preserve"> Paragua</w:t>
                  </w:r>
                  <w:r w:rsidRPr="00E76112">
                    <w:rPr>
                      <w:rFonts w:asciiTheme="majorHAnsi" w:hAnsiTheme="majorHAnsi" w:cstheme="majorHAnsi"/>
                      <w:szCs w:val="24"/>
                    </w:rPr>
                    <w:t>i</w:t>
                  </w:r>
                </w:p>
                <w:p w14:paraId="30FAF1D5" w14:textId="7C29364F" w:rsidR="007730B3" w:rsidRPr="00E76112" w:rsidRDefault="007730B3" w:rsidP="007730B3">
                  <w:pPr>
                    <w:tabs>
                      <w:tab w:val="left" w:pos="426"/>
                    </w:tabs>
                    <w:jc w:val="center"/>
                    <w:rPr>
                      <w:rFonts w:asciiTheme="majorHAnsi" w:hAnsiTheme="majorHAnsi" w:cstheme="majorHAnsi"/>
                      <w:szCs w:val="24"/>
                    </w:rPr>
                  </w:pPr>
                  <w:r w:rsidRPr="00E76112">
                    <w:rPr>
                      <w:rFonts w:asciiTheme="majorHAnsi" w:hAnsiTheme="majorHAnsi" w:cstheme="majorHAnsi"/>
                      <w:szCs w:val="24"/>
                    </w:rPr>
                    <w:t>Didier Olmedo</w:t>
                  </w:r>
                </w:p>
                <w:p w14:paraId="261C5824" w14:textId="77777777" w:rsidR="007730B3" w:rsidRPr="00E76112" w:rsidRDefault="007730B3" w:rsidP="007730B3">
                  <w:pPr>
                    <w:tabs>
                      <w:tab w:val="left" w:pos="426"/>
                    </w:tabs>
                    <w:jc w:val="center"/>
                    <w:rPr>
                      <w:rFonts w:asciiTheme="majorHAnsi" w:eastAsia="Calibri" w:hAnsiTheme="majorHAnsi" w:cstheme="majorHAnsi"/>
                      <w:szCs w:val="24"/>
                    </w:rPr>
                  </w:pPr>
                </w:p>
                <w:p w14:paraId="286E15CD" w14:textId="77777777" w:rsidR="007730B3" w:rsidRPr="00E76112" w:rsidRDefault="007730B3" w:rsidP="007730B3">
                  <w:pPr>
                    <w:tabs>
                      <w:tab w:val="left" w:pos="426"/>
                    </w:tabs>
                    <w:jc w:val="center"/>
                    <w:rPr>
                      <w:rFonts w:asciiTheme="majorHAnsi" w:eastAsia="Calibri" w:hAnsiTheme="majorHAnsi" w:cstheme="majorHAnsi"/>
                      <w:szCs w:val="24"/>
                    </w:rPr>
                  </w:pPr>
                </w:p>
                <w:p w14:paraId="22472035" w14:textId="77777777" w:rsidR="007730B3" w:rsidRPr="00E76112" w:rsidRDefault="007730B3" w:rsidP="007730B3">
                  <w:pPr>
                    <w:tabs>
                      <w:tab w:val="left" w:pos="426"/>
                    </w:tabs>
                    <w:jc w:val="center"/>
                    <w:rPr>
                      <w:rFonts w:asciiTheme="majorHAnsi" w:eastAsia="Calibri" w:hAnsiTheme="majorHAnsi" w:cstheme="majorHAnsi"/>
                      <w:szCs w:val="24"/>
                    </w:rPr>
                  </w:pPr>
                </w:p>
                <w:p w14:paraId="1DAB56B7" w14:textId="77777777" w:rsidR="007730B3" w:rsidRPr="00E76112" w:rsidRDefault="007730B3" w:rsidP="007730B3">
                  <w:pPr>
                    <w:tabs>
                      <w:tab w:val="left" w:pos="426"/>
                    </w:tabs>
                    <w:jc w:val="center"/>
                    <w:rPr>
                      <w:rFonts w:asciiTheme="majorHAnsi" w:eastAsia="Calibri" w:hAnsiTheme="majorHAnsi" w:cstheme="majorHAnsi"/>
                      <w:szCs w:val="24"/>
                    </w:rPr>
                  </w:pPr>
                </w:p>
                <w:p w14:paraId="2D5CA3AC" w14:textId="77777777" w:rsidR="007730B3" w:rsidRPr="00E76112" w:rsidRDefault="007730B3" w:rsidP="007730B3">
                  <w:pPr>
                    <w:tabs>
                      <w:tab w:val="left" w:pos="426"/>
                    </w:tabs>
                    <w:jc w:val="center"/>
                    <w:rPr>
                      <w:rFonts w:asciiTheme="majorHAnsi" w:eastAsia="Calibri" w:hAnsiTheme="majorHAnsi" w:cstheme="majorHAnsi"/>
                      <w:szCs w:val="24"/>
                    </w:rPr>
                  </w:pPr>
                </w:p>
                <w:p w14:paraId="55FFD393" w14:textId="77777777" w:rsidR="007730B3" w:rsidRPr="00E76112" w:rsidRDefault="007730B3" w:rsidP="007730B3">
                  <w:pPr>
                    <w:tabs>
                      <w:tab w:val="left" w:pos="426"/>
                    </w:tabs>
                    <w:jc w:val="center"/>
                    <w:rPr>
                      <w:rFonts w:asciiTheme="majorHAnsi" w:eastAsia="Calibri" w:hAnsiTheme="majorHAnsi" w:cstheme="majorHAnsi"/>
                      <w:szCs w:val="24"/>
                    </w:rPr>
                  </w:pPr>
                </w:p>
                <w:p w14:paraId="4B9E5B51" w14:textId="77777777" w:rsidR="00FC02B3" w:rsidRPr="00E76112" w:rsidRDefault="00FC02B3" w:rsidP="00FC02B3">
                  <w:pPr>
                    <w:tabs>
                      <w:tab w:val="left" w:pos="426"/>
                      <w:tab w:val="left" w:pos="1418"/>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______________________________</w:t>
                  </w:r>
                </w:p>
                <w:p w14:paraId="15220021" w14:textId="1A8BC942" w:rsidR="00FC02B3" w:rsidRPr="00E76112" w:rsidRDefault="00FC02B3" w:rsidP="00FC02B3">
                  <w:pPr>
                    <w:tabs>
                      <w:tab w:val="left" w:pos="426"/>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Pela delegação da Bolívia</w:t>
                  </w:r>
                </w:p>
                <w:p w14:paraId="5264A34A" w14:textId="2628EDDB" w:rsidR="007730B3" w:rsidRPr="00E76112" w:rsidRDefault="00FC02B3" w:rsidP="00FC02B3">
                  <w:pPr>
                    <w:tabs>
                      <w:tab w:val="left" w:pos="426"/>
                    </w:tabs>
                    <w:jc w:val="center"/>
                    <w:rPr>
                      <w:rFonts w:asciiTheme="majorHAnsi" w:hAnsiTheme="majorHAnsi" w:cstheme="majorHAnsi"/>
                      <w:szCs w:val="24"/>
                    </w:rPr>
                  </w:pPr>
                  <w:proofErr w:type="spellStart"/>
                  <w:r w:rsidRPr="00E76112">
                    <w:rPr>
                      <w:rFonts w:asciiTheme="majorHAnsi" w:hAnsiTheme="majorHAnsi" w:cstheme="majorHAnsi"/>
                      <w:szCs w:val="24"/>
                    </w:rPr>
                    <w:t>Adalid</w:t>
                  </w:r>
                  <w:proofErr w:type="spellEnd"/>
                  <w:r w:rsidRPr="00E76112">
                    <w:rPr>
                      <w:rFonts w:asciiTheme="majorHAnsi" w:hAnsiTheme="majorHAnsi" w:cstheme="majorHAnsi"/>
                      <w:szCs w:val="24"/>
                    </w:rPr>
                    <w:t xml:space="preserve"> Contreras</w:t>
                  </w:r>
                </w:p>
              </w:tc>
              <w:tc>
                <w:tcPr>
                  <w:tcW w:w="4145" w:type="dxa"/>
                  <w:tcBorders>
                    <w:top w:val="none" w:sz="0" w:space="0" w:color="000000"/>
                    <w:left w:val="none" w:sz="0" w:space="0" w:color="000000"/>
                    <w:bottom w:val="none" w:sz="0" w:space="0" w:color="000000"/>
                    <w:right w:val="none" w:sz="0" w:space="0" w:color="000000"/>
                  </w:tcBorders>
                </w:tcPr>
                <w:p w14:paraId="79D93581" w14:textId="77777777" w:rsidR="007730B3" w:rsidRPr="00E76112" w:rsidRDefault="007730B3" w:rsidP="007730B3">
                  <w:pPr>
                    <w:tabs>
                      <w:tab w:val="left" w:pos="426"/>
                      <w:tab w:val="left" w:pos="1418"/>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_____________________________</w:t>
                  </w:r>
                </w:p>
                <w:p w14:paraId="1CE69E16" w14:textId="4FCB051D" w:rsidR="007730B3" w:rsidRPr="00E76112" w:rsidRDefault="00FC02B3" w:rsidP="007730B3">
                  <w:pPr>
                    <w:tabs>
                      <w:tab w:val="left" w:pos="426"/>
                      <w:tab w:val="center" w:pos="4819"/>
                      <w:tab w:val="right" w:pos="9071"/>
                    </w:tabs>
                    <w:jc w:val="center"/>
                    <w:rPr>
                      <w:rFonts w:asciiTheme="majorHAnsi" w:hAnsiTheme="majorHAnsi" w:cstheme="majorHAnsi"/>
                      <w:szCs w:val="24"/>
                    </w:rPr>
                  </w:pPr>
                  <w:r w:rsidRPr="00E76112">
                    <w:rPr>
                      <w:rFonts w:asciiTheme="majorHAnsi" w:hAnsiTheme="majorHAnsi" w:cstheme="majorHAnsi"/>
                      <w:szCs w:val="24"/>
                    </w:rPr>
                    <w:t>Pela delegação do</w:t>
                  </w:r>
                  <w:r w:rsidR="007730B3" w:rsidRPr="00E76112">
                    <w:rPr>
                      <w:rFonts w:asciiTheme="majorHAnsi" w:hAnsiTheme="majorHAnsi" w:cstheme="majorHAnsi"/>
                      <w:szCs w:val="24"/>
                    </w:rPr>
                    <w:t xml:space="preserve"> Urugua</w:t>
                  </w:r>
                  <w:r w:rsidRPr="00E76112">
                    <w:rPr>
                      <w:rFonts w:asciiTheme="majorHAnsi" w:hAnsiTheme="majorHAnsi" w:cstheme="majorHAnsi"/>
                      <w:szCs w:val="24"/>
                    </w:rPr>
                    <w:t>i</w:t>
                  </w:r>
                </w:p>
                <w:p w14:paraId="26C82F86" w14:textId="2E7F4CC9" w:rsidR="007730B3" w:rsidRPr="00E76112" w:rsidRDefault="007730B3" w:rsidP="007730B3">
                  <w:pPr>
                    <w:tabs>
                      <w:tab w:val="left" w:pos="426"/>
                      <w:tab w:val="center" w:pos="4819"/>
                      <w:tab w:val="right" w:pos="9071"/>
                    </w:tabs>
                    <w:jc w:val="center"/>
                    <w:rPr>
                      <w:rFonts w:asciiTheme="majorHAnsi" w:hAnsiTheme="majorHAnsi" w:cstheme="majorHAnsi"/>
                      <w:szCs w:val="24"/>
                    </w:rPr>
                  </w:pPr>
                  <w:proofErr w:type="spellStart"/>
                  <w:r w:rsidRPr="00E76112">
                    <w:rPr>
                      <w:rFonts w:asciiTheme="majorHAnsi" w:hAnsiTheme="majorHAnsi" w:cstheme="majorHAnsi"/>
                      <w:szCs w:val="24"/>
                    </w:rPr>
                    <w:t>Gimena</w:t>
                  </w:r>
                  <w:proofErr w:type="spellEnd"/>
                  <w:r w:rsidRPr="00E76112">
                    <w:rPr>
                      <w:rFonts w:asciiTheme="majorHAnsi" w:hAnsiTheme="majorHAnsi" w:cstheme="majorHAnsi"/>
                      <w:szCs w:val="24"/>
                    </w:rPr>
                    <w:t xml:space="preserve"> Hernández</w:t>
                  </w:r>
                </w:p>
                <w:p w14:paraId="68D3F7A0" w14:textId="77777777" w:rsidR="007730B3" w:rsidRPr="00E76112" w:rsidRDefault="007730B3" w:rsidP="007730B3">
                  <w:pPr>
                    <w:tabs>
                      <w:tab w:val="left" w:pos="426"/>
                      <w:tab w:val="center" w:pos="4819"/>
                      <w:tab w:val="right" w:pos="9071"/>
                    </w:tabs>
                    <w:jc w:val="center"/>
                    <w:rPr>
                      <w:rFonts w:asciiTheme="majorHAnsi" w:hAnsiTheme="majorHAnsi" w:cstheme="majorHAnsi"/>
                      <w:szCs w:val="24"/>
                    </w:rPr>
                  </w:pPr>
                </w:p>
                <w:p w14:paraId="26CFAE10" w14:textId="77777777" w:rsidR="007730B3" w:rsidRPr="00E76112" w:rsidRDefault="007730B3" w:rsidP="007730B3">
                  <w:pPr>
                    <w:tabs>
                      <w:tab w:val="left" w:pos="426"/>
                      <w:tab w:val="center" w:pos="4819"/>
                      <w:tab w:val="right" w:pos="9071"/>
                    </w:tabs>
                    <w:jc w:val="center"/>
                    <w:rPr>
                      <w:rFonts w:asciiTheme="majorHAnsi" w:hAnsiTheme="majorHAnsi" w:cstheme="majorHAnsi"/>
                      <w:szCs w:val="24"/>
                    </w:rPr>
                  </w:pPr>
                </w:p>
                <w:p w14:paraId="085555BC" w14:textId="77777777" w:rsidR="007730B3" w:rsidRPr="00E76112" w:rsidRDefault="007730B3" w:rsidP="007730B3">
                  <w:pPr>
                    <w:tabs>
                      <w:tab w:val="left" w:pos="426"/>
                      <w:tab w:val="center" w:pos="4819"/>
                      <w:tab w:val="right" w:pos="9071"/>
                    </w:tabs>
                    <w:jc w:val="center"/>
                    <w:rPr>
                      <w:rFonts w:asciiTheme="majorHAnsi" w:hAnsiTheme="majorHAnsi" w:cstheme="majorHAnsi"/>
                      <w:szCs w:val="24"/>
                    </w:rPr>
                  </w:pPr>
                </w:p>
                <w:p w14:paraId="4CC6D06F" w14:textId="77777777" w:rsidR="007730B3" w:rsidRPr="00E76112" w:rsidRDefault="007730B3" w:rsidP="007730B3">
                  <w:pPr>
                    <w:tabs>
                      <w:tab w:val="left" w:pos="426"/>
                      <w:tab w:val="center" w:pos="4819"/>
                      <w:tab w:val="right" w:pos="9071"/>
                    </w:tabs>
                    <w:jc w:val="center"/>
                    <w:rPr>
                      <w:rFonts w:asciiTheme="majorHAnsi" w:hAnsiTheme="majorHAnsi" w:cstheme="majorHAnsi"/>
                      <w:szCs w:val="24"/>
                    </w:rPr>
                  </w:pPr>
                </w:p>
                <w:p w14:paraId="02370294" w14:textId="77777777" w:rsidR="007730B3" w:rsidRPr="00E76112" w:rsidRDefault="007730B3" w:rsidP="007730B3">
                  <w:pPr>
                    <w:tabs>
                      <w:tab w:val="left" w:pos="426"/>
                      <w:tab w:val="center" w:pos="4819"/>
                      <w:tab w:val="right" w:pos="9071"/>
                    </w:tabs>
                    <w:jc w:val="center"/>
                    <w:rPr>
                      <w:rFonts w:asciiTheme="majorHAnsi" w:hAnsiTheme="majorHAnsi" w:cstheme="majorHAnsi"/>
                      <w:szCs w:val="24"/>
                    </w:rPr>
                  </w:pPr>
                </w:p>
                <w:p w14:paraId="5270EC20" w14:textId="77777777" w:rsidR="007730B3" w:rsidRPr="00E76112" w:rsidRDefault="007730B3" w:rsidP="007730B3">
                  <w:pPr>
                    <w:tabs>
                      <w:tab w:val="left" w:pos="426"/>
                      <w:tab w:val="center" w:pos="4819"/>
                      <w:tab w:val="right" w:pos="9071"/>
                    </w:tabs>
                    <w:rPr>
                      <w:rFonts w:asciiTheme="majorHAnsi" w:hAnsiTheme="majorHAnsi" w:cstheme="majorHAnsi"/>
                      <w:szCs w:val="24"/>
                    </w:rPr>
                  </w:pPr>
                </w:p>
                <w:p w14:paraId="511F782B" w14:textId="77777777" w:rsidR="007730B3" w:rsidRPr="00E76112" w:rsidRDefault="007730B3" w:rsidP="007730B3">
                  <w:pPr>
                    <w:tabs>
                      <w:tab w:val="left" w:pos="426"/>
                      <w:tab w:val="center" w:pos="4819"/>
                      <w:tab w:val="right" w:pos="9071"/>
                    </w:tabs>
                    <w:jc w:val="center"/>
                    <w:rPr>
                      <w:rFonts w:asciiTheme="majorHAnsi" w:hAnsiTheme="majorHAnsi" w:cstheme="majorHAnsi"/>
                      <w:szCs w:val="24"/>
                    </w:rPr>
                  </w:pPr>
                </w:p>
              </w:tc>
            </w:tr>
          </w:tbl>
          <w:p w14:paraId="428D432E" w14:textId="77777777" w:rsidR="007730B3" w:rsidRPr="00E76112" w:rsidRDefault="007730B3" w:rsidP="007730B3">
            <w:pPr>
              <w:tabs>
                <w:tab w:val="left" w:pos="426"/>
              </w:tabs>
              <w:jc w:val="both"/>
              <w:rPr>
                <w:rFonts w:asciiTheme="majorHAnsi" w:hAnsiTheme="majorHAnsi" w:cstheme="majorHAnsi"/>
                <w:szCs w:val="24"/>
              </w:rPr>
            </w:pPr>
          </w:p>
        </w:tc>
        <w:tc>
          <w:tcPr>
            <w:tcW w:w="222" w:type="dxa"/>
            <w:tcBorders>
              <w:top w:val="none" w:sz="0" w:space="0" w:color="000000"/>
              <w:left w:val="none" w:sz="0" w:space="0" w:color="000000"/>
              <w:bottom w:val="none" w:sz="0" w:space="0" w:color="000000"/>
              <w:right w:val="none" w:sz="0" w:space="0" w:color="000000"/>
            </w:tcBorders>
          </w:tcPr>
          <w:p w14:paraId="4057085D" w14:textId="77777777" w:rsidR="007730B3" w:rsidRPr="00E76112" w:rsidRDefault="007730B3" w:rsidP="007730B3">
            <w:pPr>
              <w:tabs>
                <w:tab w:val="left" w:pos="426"/>
                <w:tab w:val="left" w:pos="1418"/>
                <w:tab w:val="center" w:pos="4819"/>
                <w:tab w:val="right" w:pos="9071"/>
              </w:tabs>
              <w:jc w:val="both"/>
              <w:rPr>
                <w:rFonts w:asciiTheme="majorHAnsi" w:hAnsiTheme="majorHAnsi" w:cstheme="majorHAnsi"/>
                <w:b/>
                <w:szCs w:val="24"/>
              </w:rPr>
            </w:pPr>
          </w:p>
          <w:p w14:paraId="65E8AAA7" w14:textId="77777777" w:rsidR="007730B3" w:rsidRPr="00E76112" w:rsidRDefault="007730B3" w:rsidP="007730B3">
            <w:pPr>
              <w:tabs>
                <w:tab w:val="left" w:pos="426"/>
                <w:tab w:val="left" w:pos="1418"/>
                <w:tab w:val="center" w:pos="4819"/>
                <w:tab w:val="right" w:pos="9071"/>
              </w:tabs>
              <w:jc w:val="both"/>
              <w:rPr>
                <w:rFonts w:asciiTheme="majorHAnsi" w:hAnsiTheme="majorHAnsi" w:cstheme="majorHAnsi"/>
                <w:b/>
                <w:szCs w:val="24"/>
              </w:rPr>
            </w:pPr>
          </w:p>
        </w:tc>
      </w:tr>
    </w:tbl>
    <w:p w14:paraId="3B76ABAB" w14:textId="77777777" w:rsidR="00685455" w:rsidRPr="004A758A" w:rsidRDefault="00685455" w:rsidP="00480AC8">
      <w:pPr>
        <w:jc w:val="both"/>
        <w:rPr>
          <w:rFonts w:asciiTheme="majorHAnsi" w:hAnsiTheme="majorHAnsi" w:cstheme="majorHAnsi"/>
          <w:szCs w:val="24"/>
        </w:rPr>
      </w:pPr>
    </w:p>
    <w:sectPr w:rsidR="00685455" w:rsidRPr="004A758A" w:rsidSect="00480AC8">
      <w:headerReference w:type="even" r:id="rId8"/>
      <w:headerReference w:type="default" r:id="rId9"/>
      <w:footerReference w:type="default" r:id="rId10"/>
      <w:headerReference w:type="first" r:id="rId11"/>
      <w:footerReference w:type="first" r:id="rId12"/>
      <w:pgSz w:w="11907" w:h="16840"/>
      <w:pgMar w:top="1417" w:right="1701" w:bottom="1417" w:left="1701" w:header="675"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AA30" w14:textId="77777777" w:rsidR="00ED032F" w:rsidRPr="00AE6B6D" w:rsidRDefault="00ED032F">
      <w:r w:rsidRPr="00AE6B6D">
        <w:separator/>
      </w:r>
    </w:p>
  </w:endnote>
  <w:endnote w:type="continuationSeparator" w:id="0">
    <w:p w14:paraId="30FB0863" w14:textId="77777777" w:rsidR="00ED032F" w:rsidRPr="00AE6B6D" w:rsidRDefault="00ED032F">
      <w:r w:rsidRPr="00AE6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D Digi Kyokasho NK-B">
    <w:charset w:val="80"/>
    <w:family w:val="roman"/>
    <w:pitch w:val="variable"/>
    <w:sig w:usb0="800002A3" w:usb1="2AC7ECFA" w:usb2="00000010" w:usb3="00000000" w:csb0="0002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89AF" w14:textId="77777777" w:rsidR="00F56D72" w:rsidRPr="00AE6B6D" w:rsidRDefault="00C15DCC">
    <w:pPr>
      <w:pStyle w:val="Piedepgina"/>
      <w:jc w:val="right"/>
    </w:pPr>
    <w:r w:rsidRPr="00AE6B6D">
      <w:fldChar w:fldCharType="begin"/>
    </w:r>
    <w:r w:rsidRPr="00AE6B6D">
      <w:instrText>PAGE   \* MERGEFORMAT</w:instrText>
    </w:r>
    <w:r w:rsidRPr="00AE6B6D">
      <w:fldChar w:fldCharType="separate"/>
    </w:r>
    <w:r w:rsidR="00121EDD" w:rsidRPr="00AE6B6D">
      <w:t>7</w:t>
    </w:r>
    <w:r w:rsidRPr="00AE6B6D">
      <w:fldChar w:fldCharType="end"/>
    </w:r>
  </w:p>
  <w:p w14:paraId="27C3C263" w14:textId="77777777" w:rsidR="00F56D72" w:rsidRPr="00AE6B6D" w:rsidRDefault="00F56D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6687" w14:textId="77777777" w:rsidR="00F56D72" w:rsidRPr="00AE6B6D" w:rsidRDefault="00C15DCC">
    <w:pPr>
      <w:pStyle w:val="Piedepgina"/>
      <w:jc w:val="right"/>
    </w:pPr>
    <w:r w:rsidRPr="00AE6B6D">
      <w:fldChar w:fldCharType="begin"/>
    </w:r>
    <w:r w:rsidRPr="00AE6B6D">
      <w:instrText>PAGE   \* MERGEFORMAT</w:instrText>
    </w:r>
    <w:r w:rsidRPr="00AE6B6D">
      <w:fldChar w:fldCharType="separate"/>
    </w:r>
    <w:r w:rsidR="002B51F7" w:rsidRPr="00AE6B6D">
      <w:t>1</w:t>
    </w:r>
    <w:r w:rsidRPr="00AE6B6D">
      <w:fldChar w:fldCharType="end"/>
    </w:r>
  </w:p>
  <w:p w14:paraId="68DF1CA9" w14:textId="77777777" w:rsidR="00F56D72" w:rsidRPr="00AE6B6D" w:rsidRDefault="00F56D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813E" w14:textId="77777777" w:rsidR="00ED032F" w:rsidRPr="00AE6B6D" w:rsidRDefault="00ED032F">
      <w:r w:rsidRPr="00AE6B6D">
        <w:separator/>
      </w:r>
    </w:p>
  </w:footnote>
  <w:footnote w:type="continuationSeparator" w:id="0">
    <w:p w14:paraId="6FDE492C" w14:textId="77777777" w:rsidR="00ED032F" w:rsidRPr="00AE6B6D" w:rsidRDefault="00ED032F">
      <w:r w:rsidRPr="00AE6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94F7" w14:textId="77777777" w:rsidR="00F56D72" w:rsidRPr="00AE6B6D" w:rsidRDefault="00C15DCC">
    <w:pPr>
      <w:pStyle w:val="EncabezadoEncabezadoCar1Car1EncabezadoCarCar1CarHeaderChar1CarCar1CarEncabezadoCarCarCarCarHeaderChar1CarCarCarCarEncabezadoCar1CarCarEncabezadoCar1CarCarCarCarEncabezadoCarCar1CarCarCarCarHeaderChar1Car"/>
      <w:rPr>
        <w:lang w:val="pt-BR"/>
      </w:rPr>
    </w:pPr>
    <w:r w:rsidRPr="00AE6B6D">
      <w:rPr>
        <w:noProof/>
        <w:lang w:val="pt-BR" w:eastAsia="pt-BR"/>
      </w:rPr>
      <mc:AlternateContent>
        <mc:Choice Requires="wpg">
          <w:drawing>
            <wp:anchor distT="0" distB="0" distL="114300" distR="114300" simplePos="0" relativeHeight="250609663" behindDoc="1" locked="0" layoutInCell="0" allowOverlap="1" wp14:anchorId="7C51792E" wp14:editId="5CA2E394">
              <wp:simplePos x="0" y="0"/>
              <wp:positionH relativeFrom="margin">
                <wp:align>center</wp:align>
              </wp:positionH>
              <wp:positionV relativeFrom="margin">
                <wp:align>center</wp:align>
              </wp:positionV>
              <wp:extent cx="6498590" cy="3940175"/>
              <wp:effectExtent l="0" t="0" r="0" b="0"/>
              <wp:wrapNone/>
              <wp:docPr id="2" name="_x0000_s10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6498590" cy="39401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0609663;o:allowoverlap:true;o:allowincell:false;mso-position-horizontal-relative:margin;mso-position-horizontal:center;mso-position-vertical-relative:margin;mso-position-vertical:center;width:511.7pt;height:310.2pt;mso-wrap-distance-left:9.0pt;mso-wrap-distance-top:0.0pt;mso-wrap-distance-right:9.0pt;mso-wrap-distance-bottom:0.0pt;" stroked="f">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FD13" w14:textId="77777777" w:rsidR="00F56D72" w:rsidRPr="00AE6B6D" w:rsidRDefault="00C15DCC">
    <w:pPr>
      <w:pStyle w:val="EncabezadoEncabezadoCar1Car1EncabezadoCarCar1CarHeaderChar1CarCar1CarEncabezadoCarCarCarCarHeaderChar1CarCarCarCarEncabezadoCar1CarCarEncabezadoCar1CarCarCarCarEncabezadoCarCar1CarCarCarCarHeaderChar1Car"/>
      <w:ind w:left="-284"/>
      <w:rPr>
        <w:lang w:val="pt-BR"/>
      </w:rPr>
    </w:pPr>
    <w:r w:rsidRPr="00AE6B6D">
      <w:rPr>
        <w:noProof/>
        <w:lang w:val="pt-BR" w:eastAsia="pt-BR"/>
      </w:rPr>
      <mc:AlternateContent>
        <mc:Choice Requires="wpg">
          <w:drawing>
            <wp:anchor distT="0" distB="0" distL="114300" distR="114300" simplePos="0" relativeHeight="250609662" behindDoc="1" locked="0" layoutInCell="0" allowOverlap="1" wp14:anchorId="700186FE" wp14:editId="05A4C380">
              <wp:simplePos x="0" y="0"/>
              <wp:positionH relativeFrom="margin">
                <wp:align>center</wp:align>
              </wp:positionH>
              <wp:positionV relativeFrom="margin">
                <wp:align>center</wp:align>
              </wp:positionV>
              <wp:extent cx="6498590" cy="3940175"/>
              <wp:effectExtent l="0" t="0" r="0" b="0"/>
              <wp:wrapNone/>
              <wp:docPr id="1" name="_x0000_s10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6498590" cy="39401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0609662;o:allowoverlap:true;o:allowincell:false;mso-position-horizontal-relative:margin;mso-position-horizontal:center;mso-position-vertical-relative:margin;mso-position-vertical:center;width:511.7pt;height:310.2pt;mso-wrap-distance-left:9.0pt;mso-wrap-distance-top:0.0pt;mso-wrap-distance-right:9.0pt;mso-wrap-distance-bottom:0.0pt;" stroked="f">
              <v:path textboxrect="0,0,0,0"/>
              <v:imagedata r:id="rId2" o:title=""/>
            </v:shape>
          </w:pict>
        </mc:Fallback>
      </mc:AlternateContent>
    </w:r>
    <w:r w:rsidRPr="00AE6B6D">
      <w:rPr>
        <w:lang w:val="pt-BR"/>
      </w:rPr>
      <w:t xml:space="preserve">                                                                                            </w:t>
    </w:r>
  </w:p>
  <w:p w14:paraId="10A282A5" w14:textId="77777777" w:rsidR="00F56D72" w:rsidRPr="00AE6B6D" w:rsidRDefault="00F56D72">
    <w:pPr>
      <w:pStyle w:val="EncabezadoEncabezadoCar1Car1EncabezadoCarCar1CarHeaderChar1CarCar1CarEncabezadoCarCarCarCarHeaderChar1CarCarCarCarEncabezadoCar1CarCarEncabezadoCar1CarCarCarCarEncabezadoCarCar1CarCarCarCarHeaderChar1Ca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7022" w14:textId="52FE63D0" w:rsidR="00965C76" w:rsidRPr="00AE6B6D" w:rsidRDefault="00965C76" w:rsidP="00480AC8">
    <w:pPr>
      <w:pStyle w:val="EncabezadoEncabezadoCar1Car1EncabezadoCarCar1CarHeaderChar1CarCar1CarEncabezadoCarCarCarCarHeaderChar1CarCarCarCarEncabezadoCar1CarCarEncabezadoCar1CarCarCarCarEncabezadoCarCar1CarCarCarCarHeaderChar1Car"/>
      <w:rPr>
        <w:lang w:val="pt-BR" w:eastAsia="pt-BR"/>
      </w:rPr>
    </w:pPr>
    <w:r w:rsidRPr="00AE6B6D">
      <w:rPr>
        <w:noProof/>
        <w:lang w:val="pt-BR" w:eastAsia="pt-BR"/>
      </w:rPr>
      <w:drawing>
        <wp:anchor distT="0" distB="0" distL="114300" distR="114300" simplePos="0" relativeHeight="250609661" behindDoc="1" locked="0" layoutInCell="1" allowOverlap="1" wp14:anchorId="1CECB754" wp14:editId="51B5066E">
          <wp:simplePos x="0" y="0"/>
          <wp:positionH relativeFrom="margin">
            <wp:posOffset>90170</wp:posOffset>
          </wp:positionH>
          <wp:positionV relativeFrom="paragraph">
            <wp:posOffset>-243840</wp:posOffset>
          </wp:positionV>
          <wp:extent cx="1184910" cy="752475"/>
          <wp:effectExtent l="0" t="0" r="0" b="9525"/>
          <wp:wrapTight wrapText="bothSides">
            <wp:wrapPolygon edited="1">
              <wp:start x="-174" y="0"/>
              <wp:lineTo x="-174" y="21327"/>
              <wp:lineTo x="21600" y="21327"/>
              <wp:lineTo x="21600" y="0"/>
              <wp:lineTo x="-174" y="0"/>
            </wp:wrapPolygon>
          </wp:wrapTight>
          <wp:docPr id="3" name="_x0000_s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184910" cy="752475"/>
                  </a:xfrm>
                  <a:prstGeom prst="rect">
                    <a:avLst/>
                  </a:prstGeom>
                  <a:noFill/>
                  <a:ln>
                    <a:noFill/>
                  </a:ln>
                </pic:spPr>
              </pic:pic>
            </a:graphicData>
          </a:graphic>
        </wp:anchor>
      </w:drawing>
    </w:r>
    <w:r w:rsidR="00C15DCC" w:rsidRPr="00AE6B6D">
      <w:rPr>
        <w:noProof/>
        <w:lang w:val="pt-BR" w:eastAsia="pt-BR"/>
      </w:rPr>
      <w:drawing>
        <wp:anchor distT="0" distB="0" distL="114300" distR="114300" simplePos="0" relativeHeight="251658244" behindDoc="0" locked="0" layoutInCell="0" allowOverlap="1" wp14:anchorId="3ABB4192" wp14:editId="16AB70D5">
          <wp:simplePos x="0" y="0"/>
          <wp:positionH relativeFrom="column">
            <wp:posOffset>4110355</wp:posOffset>
          </wp:positionH>
          <wp:positionV relativeFrom="paragraph">
            <wp:posOffset>-234950</wp:posOffset>
          </wp:positionV>
          <wp:extent cx="1186180" cy="748030"/>
          <wp:effectExtent l="0" t="0" r="0" b="0"/>
          <wp:wrapTopAndBottom/>
          <wp:docPr id="4" name="_x0000_s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bwMode="auto">
                  <a:xfrm>
                    <a:off x="0" y="0"/>
                    <a:ext cx="1186180" cy="748030"/>
                  </a:xfrm>
                  <a:prstGeom prst="rect">
                    <a:avLst/>
                  </a:prstGeom>
                  <a:noFill/>
                  <a:ln>
                    <a:noFill/>
                  </a:ln>
                </pic:spPr>
              </pic:pic>
            </a:graphicData>
          </a:graphic>
        </wp:anchor>
      </w:drawing>
    </w:r>
    <w:r w:rsidR="00480AC8" w:rsidRPr="00AE6B6D">
      <w:rPr>
        <w:noProof/>
        <w:lang w:val="pt-BR" w:eastAsia="pt-BR"/>
      </w:rPr>
      <mc:AlternateContent>
        <mc:Choice Requires="wpg">
          <w:drawing>
            <wp:anchor distT="0" distB="0" distL="114300" distR="114300" simplePos="0" relativeHeight="524288" behindDoc="1" locked="0" layoutInCell="0" allowOverlap="1" wp14:anchorId="767166AE" wp14:editId="777D0C81">
              <wp:simplePos x="0" y="0"/>
              <wp:positionH relativeFrom="margin">
                <wp:align>center</wp:align>
              </wp:positionH>
              <wp:positionV relativeFrom="margin">
                <wp:align>center</wp:align>
              </wp:positionV>
              <wp:extent cx="6498590" cy="3940175"/>
              <wp:effectExtent l="0" t="0" r="0" b="0"/>
              <wp:wrapNone/>
              <wp:docPr id="5" name="_x0000_s10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pic:blipFill>
                    <pic:spPr bwMode="auto">
                      <a:xfrm>
                        <a:off x="0" y="0"/>
                        <a:ext cx="6498590" cy="39401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524288;o:allowoverlap:true;o:allowincell:false;mso-position-horizontal-relative:margin;mso-position-horizontal:center;mso-position-vertical-relative:margin;mso-position-vertical:center;width:511.7pt;height:310.2pt;mso-wrap-distance-left:9.0pt;mso-wrap-distance-top:0.0pt;mso-wrap-distance-right:9.0pt;mso-wrap-distance-bottom:0.0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29A"/>
    <w:multiLevelType w:val="multilevel"/>
    <w:tmpl w:val="885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52A1"/>
    <w:multiLevelType w:val="hybridMultilevel"/>
    <w:tmpl w:val="1EE47D10"/>
    <w:lvl w:ilvl="0" w:tplc="9F340E34">
      <w:numFmt w:val="bullet"/>
      <w:lvlText w:val="•"/>
      <w:lvlJc w:val="left"/>
      <w:pPr>
        <w:ind w:left="720" w:hanging="360"/>
      </w:pPr>
      <w:rPr>
        <w:rFonts w:ascii="Arial" w:eastAsia="Arial Unicode MS"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09066EDE"/>
    <w:multiLevelType w:val="hybridMultilevel"/>
    <w:tmpl w:val="D4264936"/>
    <w:lvl w:ilvl="0" w:tplc="7D7EEBD2">
      <w:start w:val="1"/>
      <w:numFmt w:val="bullet"/>
      <w:lvlText w:val="-"/>
      <w:lvlJc w:val="left"/>
      <w:pPr>
        <w:ind w:left="720" w:hanging="360"/>
      </w:pPr>
      <w:rPr>
        <w:rFonts w:ascii="UD Digi Kyokasho NK-B" w:eastAsia="UD Digi Kyokasho NK-B" w:hAnsi="Wingdings"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3278EA"/>
    <w:multiLevelType w:val="multilevel"/>
    <w:tmpl w:val="B49E9F2E"/>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C641AF"/>
    <w:multiLevelType w:val="multilevel"/>
    <w:tmpl w:val="085CEA8A"/>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22C60"/>
    <w:multiLevelType w:val="multilevel"/>
    <w:tmpl w:val="BFBAE2B0"/>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816954"/>
    <w:multiLevelType w:val="multilevel"/>
    <w:tmpl w:val="118A615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79978CE"/>
    <w:multiLevelType w:val="hybridMultilevel"/>
    <w:tmpl w:val="A1E0B80A"/>
    <w:lvl w:ilvl="0" w:tplc="7D7EEBD2">
      <w:start w:val="1"/>
      <w:numFmt w:val="bullet"/>
      <w:lvlText w:val="-"/>
      <w:lvlJc w:val="left"/>
      <w:pPr>
        <w:ind w:left="720" w:hanging="360"/>
      </w:pPr>
      <w:rPr>
        <w:rFonts w:ascii="UD Digi Kyokasho NK-B" w:eastAsia="UD Digi Kyokasho NK-B" w:hAnsi="Wingdings" w:hint="eastAsia"/>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23203672"/>
    <w:multiLevelType w:val="multilevel"/>
    <w:tmpl w:val="E7E60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14F24"/>
    <w:multiLevelType w:val="multilevel"/>
    <w:tmpl w:val="A54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57813"/>
    <w:multiLevelType w:val="multilevel"/>
    <w:tmpl w:val="BFBAE2B0"/>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D00623"/>
    <w:multiLevelType w:val="multilevel"/>
    <w:tmpl w:val="B49E9F2E"/>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7577BE"/>
    <w:multiLevelType w:val="multilevel"/>
    <w:tmpl w:val="1F02EF40"/>
    <w:lvl w:ilvl="0">
      <w:start w:val="1"/>
      <w:numFmt w:val="bullet"/>
      <w:lvlText w:val=""/>
      <w:lvlJc w:val="left"/>
      <w:pPr>
        <w:ind w:left="720" w:hanging="360"/>
      </w:pPr>
      <w:rPr>
        <w:rFonts w:ascii="Symbol" w:hAnsi="Symbol" w:hint="default"/>
        <w:b/>
        <w:bCs/>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3" w15:restartNumberingAfterBreak="0">
    <w:nsid w:val="43235D10"/>
    <w:multiLevelType w:val="hybridMultilevel"/>
    <w:tmpl w:val="DC3A1BA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15:restartNumberingAfterBreak="0">
    <w:nsid w:val="505C20F6"/>
    <w:multiLevelType w:val="multilevel"/>
    <w:tmpl w:val="BFBAE2B0"/>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8F49D1"/>
    <w:multiLevelType w:val="hybridMultilevel"/>
    <w:tmpl w:val="46FA4CC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15:restartNumberingAfterBreak="0">
    <w:nsid w:val="6A162752"/>
    <w:multiLevelType w:val="hybridMultilevel"/>
    <w:tmpl w:val="7F4E3320"/>
    <w:lvl w:ilvl="0" w:tplc="19C2A656">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15:restartNumberingAfterBreak="0">
    <w:nsid w:val="6C147D9E"/>
    <w:multiLevelType w:val="hybridMultilevel"/>
    <w:tmpl w:val="C578FEB0"/>
    <w:lvl w:ilvl="0" w:tplc="9F340E34">
      <w:numFmt w:val="bullet"/>
      <w:lvlText w:val="•"/>
      <w:lvlJc w:val="left"/>
      <w:pPr>
        <w:ind w:left="720" w:hanging="360"/>
      </w:pPr>
      <w:rPr>
        <w:rFonts w:ascii="Arial" w:eastAsia="Arial Unicode MS" w:hAnsi="Arial" w:cs="Aria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15:restartNumberingAfterBreak="0">
    <w:nsid w:val="6DFF2735"/>
    <w:multiLevelType w:val="multilevel"/>
    <w:tmpl w:val="B49E9F2E"/>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08074F"/>
    <w:multiLevelType w:val="hybridMultilevel"/>
    <w:tmpl w:val="0D9A5392"/>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20" w15:restartNumberingAfterBreak="0">
    <w:nsid w:val="747753F5"/>
    <w:multiLevelType w:val="hybridMultilevel"/>
    <w:tmpl w:val="67A6E2C8"/>
    <w:lvl w:ilvl="0" w:tplc="7D7EEBD2">
      <w:start w:val="1"/>
      <w:numFmt w:val="bullet"/>
      <w:lvlText w:val="-"/>
      <w:lvlJc w:val="left"/>
      <w:pPr>
        <w:ind w:left="720" w:hanging="360"/>
      </w:pPr>
      <w:rPr>
        <w:rFonts w:ascii="UD Digi Kyokasho NK-B" w:eastAsia="UD Digi Kyokasho NK-B" w:hAnsi="Wingdings" w:hint="eastAsia"/>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428111009">
    <w:abstractNumId w:val="18"/>
  </w:num>
  <w:num w:numId="2" w16cid:durableId="475686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373907">
    <w:abstractNumId w:val="20"/>
  </w:num>
  <w:num w:numId="4" w16cid:durableId="486433856">
    <w:abstractNumId w:val="6"/>
  </w:num>
  <w:num w:numId="5" w16cid:durableId="486634571">
    <w:abstractNumId w:val="13"/>
  </w:num>
  <w:num w:numId="6" w16cid:durableId="1903250532">
    <w:abstractNumId w:val="16"/>
  </w:num>
  <w:num w:numId="7" w16cid:durableId="130365660">
    <w:abstractNumId w:val="15"/>
  </w:num>
  <w:num w:numId="8" w16cid:durableId="421920896">
    <w:abstractNumId w:val="2"/>
  </w:num>
  <w:num w:numId="9" w16cid:durableId="436023265">
    <w:abstractNumId w:val="9"/>
  </w:num>
  <w:num w:numId="10" w16cid:durableId="885947539">
    <w:abstractNumId w:val="0"/>
  </w:num>
  <w:num w:numId="11" w16cid:durableId="946162923">
    <w:abstractNumId w:val="14"/>
  </w:num>
  <w:num w:numId="12" w16cid:durableId="543297849">
    <w:abstractNumId w:val="5"/>
  </w:num>
  <w:num w:numId="13" w16cid:durableId="1279291416">
    <w:abstractNumId w:val="10"/>
  </w:num>
  <w:num w:numId="14" w16cid:durableId="191189181">
    <w:abstractNumId w:val="8"/>
  </w:num>
  <w:num w:numId="15" w16cid:durableId="110245141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6764580">
    <w:abstractNumId w:val="3"/>
  </w:num>
  <w:num w:numId="17" w16cid:durableId="185601406">
    <w:abstractNumId w:val="11"/>
  </w:num>
  <w:num w:numId="18" w16cid:durableId="914781550">
    <w:abstractNumId w:val="1"/>
  </w:num>
  <w:num w:numId="19" w16cid:durableId="172915539">
    <w:abstractNumId w:val="4"/>
  </w:num>
  <w:num w:numId="20" w16cid:durableId="734818522">
    <w:abstractNumId w:val="17"/>
  </w:num>
  <w:num w:numId="21" w16cid:durableId="1591544148">
    <w:abstractNumId w:val="7"/>
  </w:num>
  <w:num w:numId="22" w16cid:durableId="121283789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72"/>
    <w:rsid w:val="00005AA2"/>
    <w:rsid w:val="000119B2"/>
    <w:rsid w:val="0001205C"/>
    <w:rsid w:val="000123FA"/>
    <w:rsid w:val="00013CE5"/>
    <w:rsid w:val="00014B7B"/>
    <w:rsid w:val="00025961"/>
    <w:rsid w:val="00035516"/>
    <w:rsid w:val="00040C33"/>
    <w:rsid w:val="00043746"/>
    <w:rsid w:val="00045DA1"/>
    <w:rsid w:val="000475CE"/>
    <w:rsid w:val="00052DEF"/>
    <w:rsid w:val="00054CE1"/>
    <w:rsid w:val="00056922"/>
    <w:rsid w:val="00064658"/>
    <w:rsid w:val="000661E5"/>
    <w:rsid w:val="000703C2"/>
    <w:rsid w:val="000724EA"/>
    <w:rsid w:val="00073AF2"/>
    <w:rsid w:val="0007560A"/>
    <w:rsid w:val="00081BEE"/>
    <w:rsid w:val="00082388"/>
    <w:rsid w:val="00087C95"/>
    <w:rsid w:val="00096527"/>
    <w:rsid w:val="000A6AD7"/>
    <w:rsid w:val="000B3407"/>
    <w:rsid w:val="000B41D3"/>
    <w:rsid w:val="000C08C6"/>
    <w:rsid w:val="000C3E82"/>
    <w:rsid w:val="000C5703"/>
    <w:rsid w:val="000E2ED3"/>
    <w:rsid w:val="000E6886"/>
    <w:rsid w:val="000F28CB"/>
    <w:rsid w:val="000F52FE"/>
    <w:rsid w:val="000F75D7"/>
    <w:rsid w:val="00104046"/>
    <w:rsid w:val="00104493"/>
    <w:rsid w:val="00104943"/>
    <w:rsid w:val="001073CA"/>
    <w:rsid w:val="0010768E"/>
    <w:rsid w:val="00110503"/>
    <w:rsid w:val="001115E0"/>
    <w:rsid w:val="001136FD"/>
    <w:rsid w:val="00120B4B"/>
    <w:rsid w:val="00121EDD"/>
    <w:rsid w:val="001238FA"/>
    <w:rsid w:val="00124D35"/>
    <w:rsid w:val="00127CAB"/>
    <w:rsid w:val="001318A0"/>
    <w:rsid w:val="00131C40"/>
    <w:rsid w:val="00134D34"/>
    <w:rsid w:val="0014024D"/>
    <w:rsid w:val="00141012"/>
    <w:rsid w:val="00145644"/>
    <w:rsid w:val="00147AFC"/>
    <w:rsid w:val="00150E4A"/>
    <w:rsid w:val="00154E5C"/>
    <w:rsid w:val="00164082"/>
    <w:rsid w:val="00166DA9"/>
    <w:rsid w:val="0017411E"/>
    <w:rsid w:val="00180A53"/>
    <w:rsid w:val="00182DB8"/>
    <w:rsid w:val="00186DA7"/>
    <w:rsid w:val="0019346E"/>
    <w:rsid w:val="0019572B"/>
    <w:rsid w:val="001A3ABA"/>
    <w:rsid w:val="001A3E8D"/>
    <w:rsid w:val="001A6C98"/>
    <w:rsid w:val="001A7BEF"/>
    <w:rsid w:val="001B3DF8"/>
    <w:rsid w:val="001C193C"/>
    <w:rsid w:val="001C79A0"/>
    <w:rsid w:val="001D1205"/>
    <w:rsid w:val="001D2002"/>
    <w:rsid w:val="001E1269"/>
    <w:rsid w:val="001E1CF4"/>
    <w:rsid w:val="001E2406"/>
    <w:rsid w:val="001E46AD"/>
    <w:rsid w:val="001E62CA"/>
    <w:rsid w:val="001F3ACD"/>
    <w:rsid w:val="001F52C8"/>
    <w:rsid w:val="00200184"/>
    <w:rsid w:val="00200BDF"/>
    <w:rsid w:val="00200E01"/>
    <w:rsid w:val="002078DE"/>
    <w:rsid w:val="002133B6"/>
    <w:rsid w:val="00217F68"/>
    <w:rsid w:val="00221F5B"/>
    <w:rsid w:val="00223846"/>
    <w:rsid w:val="00226790"/>
    <w:rsid w:val="0023135A"/>
    <w:rsid w:val="00234F24"/>
    <w:rsid w:val="00241C5E"/>
    <w:rsid w:val="00242620"/>
    <w:rsid w:val="002521EA"/>
    <w:rsid w:val="00260929"/>
    <w:rsid w:val="002630DE"/>
    <w:rsid w:val="00273530"/>
    <w:rsid w:val="002768A7"/>
    <w:rsid w:val="002819F9"/>
    <w:rsid w:val="00293106"/>
    <w:rsid w:val="002942CC"/>
    <w:rsid w:val="002A550C"/>
    <w:rsid w:val="002A5CE0"/>
    <w:rsid w:val="002B51F7"/>
    <w:rsid w:val="002C270A"/>
    <w:rsid w:val="002C3E57"/>
    <w:rsid w:val="002C51DF"/>
    <w:rsid w:val="002C5837"/>
    <w:rsid w:val="002C6DC5"/>
    <w:rsid w:val="002D1E3D"/>
    <w:rsid w:val="002D341B"/>
    <w:rsid w:val="002D4DF6"/>
    <w:rsid w:val="002E646D"/>
    <w:rsid w:val="002F0C13"/>
    <w:rsid w:val="003018A3"/>
    <w:rsid w:val="003019CC"/>
    <w:rsid w:val="0031536D"/>
    <w:rsid w:val="00315D9D"/>
    <w:rsid w:val="00316363"/>
    <w:rsid w:val="003331AF"/>
    <w:rsid w:val="003353B5"/>
    <w:rsid w:val="00370E75"/>
    <w:rsid w:val="003738F3"/>
    <w:rsid w:val="00375EB8"/>
    <w:rsid w:val="00377BEE"/>
    <w:rsid w:val="00380AA4"/>
    <w:rsid w:val="00381D5A"/>
    <w:rsid w:val="00384E02"/>
    <w:rsid w:val="0039523B"/>
    <w:rsid w:val="003964B7"/>
    <w:rsid w:val="00397124"/>
    <w:rsid w:val="003A2A5D"/>
    <w:rsid w:val="003A7B1F"/>
    <w:rsid w:val="003B574E"/>
    <w:rsid w:val="003B72F6"/>
    <w:rsid w:val="003C3C0E"/>
    <w:rsid w:val="003C5242"/>
    <w:rsid w:val="003E251E"/>
    <w:rsid w:val="003E689A"/>
    <w:rsid w:val="003E79F2"/>
    <w:rsid w:val="003F50AD"/>
    <w:rsid w:val="003F7B10"/>
    <w:rsid w:val="00417DDD"/>
    <w:rsid w:val="00432309"/>
    <w:rsid w:val="004336CD"/>
    <w:rsid w:val="00433B85"/>
    <w:rsid w:val="00443C72"/>
    <w:rsid w:val="00445CED"/>
    <w:rsid w:val="00450D84"/>
    <w:rsid w:val="00466CDB"/>
    <w:rsid w:val="004705EA"/>
    <w:rsid w:val="004735D0"/>
    <w:rsid w:val="004748FE"/>
    <w:rsid w:val="00476041"/>
    <w:rsid w:val="00480AC8"/>
    <w:rsid w:val="0048127E"/>
    <w:rsid w:val="004842CA"/>
    <w:rsid w:val="004A093B"/>
    <w:rsid w:val="004A1841"/>
    <w:rsid w:val="004A3820"/>
    <w:rsid w:val="004A709E"/>
    <w:rsid w:val="004A758A"/>
    <w:rsid w:val="004B1E96"/>
    <w:rsid w:val="004B387F"/>
    <w:rsid w:val="004B52B2"/>
    <w:rsid w:val="004C59DF"/>
    <w:rsid w:val="004C63B4"/>
    <w:rsid w:val="004D12D1"/>
    <w:rsid w:val="004D4143"/>
    <w:rsid w:val="004D4CBA"/>
    <w:rsid w:val="004D561C"/>
    <w:rsid w:val="004D75AC"/>
    <w:rsid w:val="004E0D61"/>
    <w:rsid w:val="004E116B"/>
    <w:rsid w:val="004E6CD3"/>
    <w:rsid w:val="004F6CBF"/>
    <w:rsid w:val="005014D7"/>
    <w:rsid w:val="00512303"/>
    <w:rsid w:val="005128DC"/>
    <w:rsid w:val="00527A01"/>
    <w:rsid w:val="0053049C"/>
    <w:rsid w:val="005347B5"/>
    <w:rsid w:val="00535747"/>
    <w:rsid w:val="00540A2A"/>
    <w:rsid w:val="00543C4A"/>
    <w:rsid w:val="00546759"/>
    <w:rsid w:val="00552E51"/>
    <w:rsid w:val="005533A0"/>
    <w:rsid w:val="00554946"/>
    <w:rsid w:val="00556F2D"/>
    <w:rsid w:val="00560F5D"/>
    <w:rsid w:val="0056124D"/>
    <w:rsid w:val="005617B9"/>
    <w:rsid w:val="00562918"/>
    <w:rsid w:val="00563BCE"/>
    <w:rsid w:val="00565E2A"/>
    <w:rsid w:val="00570DDD"/>
    <w:rsid w:val="00571A30"/>
    <w:rsid w:val="0057772F"/>
    <w:rsid w:val="00585C4D"/>
    <w:rsid w:val="00585EF0"/>
    <w:rsid w:val="00592FC6"/>
    <w:rsid w:val="005A1DA8"/>
    <w:rsid w:val="005A266E"/>
    <w:rsid w:val="005A620F"/>
    <w:rsid w:val="005B1D8B"/>
    <w:rsid w:val="005B4954"/>
    <w:rsid w:val="005C39F6"/>
    <w:rsid w:val="005E1FE9"/>
    <w:rsid w:val="005E33DF"/>
    <w:rsid w:val="005F3C65"/>
    <w:rsid w:val="00602AEC"/>
    <w:rsid w:val="00605625"/>
    <w:rsid w:val="00605BD0"/>
    <w:rsid w:val="0060744E"/>
    <w:rsid w:val="006076ED"/>
    <w:rsid w:val="00615C5E"/>
    <w:rsid w:val="00616685"/>
    <w:rsid w:val="0062060C"/>
    <w:rsid w:val="00622808"/>
    <w:rsid w:val="006246D7"/>
    <w:rsid w:val="006359FC"/>
    <w:rsid w:val="0063744B"/>
    <w:rsid w:val="00637E7E"/>
    <w:rsid w:val="00641AED"/>
    <w:rsid w:val="00643AFB"/>
    <w:rsid w:val="006452BB"/>
    <w:rsid w:val="006470B8"/>
    <w:rsid w:val="00657123"/>
    <w:rsid w:val="006579CE"/>
    <w:rsid w:val="00657D7C"/>
    <w:rsid w:val="00661BC1"/>
    <w:rsid w:val="00676E33"/>
    <w:rsid w:val="00683FAC"/>
    <w:rsid w:val="00685455"/>
    <w:rsid w:val="00685FE1"/>
    <w:rsid w:val="00693772"/>
    <w:rsid w:val="006961FA"/>
    <w:rsid w:val="00696A6D"/>
    <w:rsid w:val="006A3FE4"/>
    <w:rsid w:val="006A5757"/>
    <w:rsid w:val="006A6BB4"/>
    <w:rsid w:val="006C6D84"/>
    <w:rsid w:val="006D0C60"/>
    <w:rsid w:val="006D75B2"/>
    <w:rsid w:val="006E4EA0"/>
    <w:rsid w:val="006E6385"/>
    <w:rsid w:val="006E6CB5"/>
    <w:rsid w:val="006F5C0D"/>
    <w:rsid w:val="00706D71"/>
    <w:rsid w:val="00707782"/>
    <w:rsid w:val="007117DD"/>
    <w:rsid w:val="0071507F"/>
    <w:rsid w:val="00715C3B"/>
    <w:rsid w:val="00731182"/>
    <w:rsid w:val="0075025B"/>
    <w:rsid w:val="00750996"/>
    <w:rsid w:val="00754DD8"/>
    <w:rsid w:val="00756F4C"/>
    <w:rsid w:val="00757DD2"/>
    <w:rsid w:val="00760029"/>
    <w:rsid w:val="007600D3"/>
    <w:rsid w:val="007644E7"/>
    <w:rsid w:val="0076722C"/>
    <w:rsid w:val="0076777E"/>
    <w:rsid w:val="0077173B"/>
    <w:rsid w:val="007730B3"/>
    <w:rsid w:val="00774226"/>
    <w:rsid w:val="007773D9"/>
    <w:rsid w:val="00780DCB"/>
    <w:rsid w:val="0078662D"/>
    <w:rsid w:val="007868D4"/>
    <w:rsid w:val="00794F0F"/>
    <w:rsid w:val="007979FF"/>
    <w:rsid w:val="007A46C9"/>
    <w:rsid w:val="007A78BA"/>
    <w:rsid w:val="007A7B4C"/>
    <w:rsid w:val="007B0173"/>
    <w:rsid w:val="007B3448"/>
    <w:rsid w:val="007B48BD"/>
    <w:rsid w:val="007C058A"/>
    <w:rsid w:val="007C120A"/>
    <w:rsid w:val="007C4EE2"/>
    <w:rsid w:val="007C6316"/>
    <w:rsid w:val="007D35F5"/>
    <w:rsid w:val="00802CE9"/>
    <w:rsid w:val="00824A2C"/>
    <w:rsid w:val="00831273"/>
    <w:rsid w:val="00833A9D"/>
    <w:rsid w:val="008374A4"/>
    <w:rsid w:val="00837825"/>
    <w:rsid w:val="00840DB7"/>
    <w:rsid w:val="00840DD8"/>
    <w:rsid w:val="00847E17"/>
    <w:rsid w:val="00851B8F"/>
    <w:rsid w:val="008576AE"/>
    <w:rsid w:val="00863ACA"/>
    <w:rsid w:val="00864757"/>
    <w:rsid w:val="00866AC3"/>
    <w:rsid w:val="00867412"/>
    <w:rsid w:val="00881792"/>
    <w:rsid w:val="008821C7"/>
    <w:rsid w:val="0088479C"/>
    <w:rsid w:val="0088772D"/>
    <w:rsid w:val="00894065"/>
    <w:rsid w:val="008A3720"/>
    <w:rsid w:val="008B59AF"/>
    <w:rsid w:val="008C09E1"/>
    <w:rsid w:val="008C1F6F"/>
    <w:rsid w:val="008C242C"/>
    <w:rsid w:val="008C2497"/>
    <w:rsid w:val="008D0D39"/>
    <w:rsid w:val="008D1216"/>
    <w:rsid w:val="008D41BB"/>
    <w:rsid w:val="009077A1"/>
    <w:rsid w:val="00914EF5"/>
    <w:rsid w:val="00915B7A"/>
    <w:rsid w:val="00921989"/>
    <w:rsid w:val="00926ADB"/>
    <w:rsid w:val="009331B6"/>
    <w:rsid w:val="00940ED1"/>
    <w:rsid w:val="009416BF"/>
    <w:rsid w:val="00955B81"/>
    <w:rsid w:val="00961C65"/>
    <w:rsid w:val="00963A54"/>
    <w:rsid w:val="00965C76"/>
    <w:rsid w:val="0096707B"/>
    <w:rsid w:val="00967088"/>
    <w:rsid w:val="00975646"/>
    <w:rsid w:val="009841F3"/>
    <w:rsid w:val="0098579C"/>
    <w:rsid w:val="009870C1"/>
    <w:rsid w:val="00990484"/>
    <w:rsid w:val="009A43A5"/>
    <w:rsid w:val="009B083E"/>
    <w:rsid w:val="009B46DE"/>
    <w:rsid w:val="009B49CF"/>
    <w:rsid w:val="009B74D8"/>
    <w:rsid w:val="009C0BA7"/>
    <w:rsid w:val="009C2268"/>
    <w:rsid w:val="009D7BBA"/>
    <w:rsid w:val="009F06C0"/>
    <w:rsid w:val="00A03B46"/>
    <w:rsid w:val="00A05F2D"/>
    <w:rsid w:val="00A13292"/>
    <w:rsid w:val="00A15CE6"/>
    <w:rsid w:val="00A22998"/>
    <w:rsid w:val="00A26385"/>
    <w:rsid w:val="00A37B65"/>
    <w:rsid w:val="00A41BEE"/>
    <w:rsid w:val="00A43A41"/>
    <w:rsid w:val="00A44192"/>
    <w:rsid w:val="00A457FE"/>
    <w:rsid w:val="00A544AF"/>
    <w:rsid w:val="00A56E91"/>
    <w:rsid w:val="00A614B4"/>
    <w:rsid w:val="00A63993"/>
    <w:rsid w:val="00A729A4"/>
    <w:rsid w:val="00A776A0"/>
    <w:rsid w:val="00A77F9E"/>
    <w:rsid w:val="00A84238"/>
    <w:rsid w:val="00A85E9D"/>
    <w:rsid w:val="00A86988"/>
    <w:rsid w:val="00A86DD9"/>
    <w:rsid w:val="00AA3B46"/>
    <w:rsid w:val="00AA3F62"/>
    <w:rsid w:val="00AA52B6"/>
    <w:rsid w:val="00AA57C8"/>
    <w:rsid w:val="00AA5A99"/>
    <w:rsid w:val="00AB3FB4"/>
    <w:rsid w:val="00AC49B6"/>
    <w:rsid w:val="00AC4E13"/>
    <w:rsid w:val="00AC5544"/>
    <w:rsid w:val="00AC5691"/>
    <w:rsid w:val="00AC5851"/>
    <w:rsid w:val="00AC61FD"/>
    <w:rsid w:val="00AD0A70"/>
    <w:rsid w:val="00AE3151"/>
    <w:rsid w:val="00AE5896"/>
    <w:rsid w:val="00AE5C81"/>
    <w:rsid w:val="00AE6B6D"/>
    <w:rsid w:val="00AF4CFE"/>
    <w:rsid w:val="00AF656A"/>
    <w:rsid w:val="00AF7CE5"/>
    <w:rsid w:val="00B015E6"/>
    <w:rsid w:val="00B01C62"/>
    <w:rsid w:val="00B03C0E"/>
    <w:rsid w:val="00B129EC"/>
    <w:rsid w:val="00B13390"/>
    <w:rsid w:val="00B137CB"/>
    <w:rsid w:val="00B141C9"/>
    <w:rsid w:val="00B20984"/>
    <w:rsid w:val="00B22AF3"/>
    <w:rsid w:val="00B251D1"/>
    <w:rsid w:val="00B35ED9"/>
    <w:rsid w:val="00B362E5"/>
    <w:rsid w:val="00B36FE9"/>
    <w:rsid w:val="00B40EEC"/>
    <w:rsid w:val="00B47905"/>
    <w:rsid w:val="00B50EF9"/>
    <w:rsid w:val="00B53477"/>
    <w:rsid w:val="00B53746"/>
    <w:rsid w:val="00B64754"/>
    <w:rsid w:val="00B65791"/>
    <w:rsid w:val="00B741B6"/>
    <w:rsid w:val="00B74F77"/>
    <w:rsid w:val="00B85332"/>
    <w:rsid w:val="00B86458"/>
    <w:rsid w:val="00B96E39"/>
    <w:rsid w:val="00B97CB1"/>
    <w:rsid w:val="00BA3B51"/>
    <w:rsid w:val="00BA62C2"/>
    <w:rsid w:val="00BA7C97"/>
    <w:rsid w:val="00BB0850"/>
    <w:rsid w:val="00BB169F"/>
    <w:rsid w:val="00BB3BCC"/>
    <w:rsid w:val="00BB4A95"/>
    <w:rsid w:val="00BC4FCE"/>
    <w:rsid w:val="00BD5120"/>
    <w:rsid w:val="00BD715D"/>
    <w:rsid w:val="00BE6A83"/>
    <w:rsid w:val="00BE6AAB"/>
    <w:rsid w:val="00BF2C35"/>
    <w:rsid w:val="00BF3B14"/>
    <w:rsid w:val="00BF68FF"/>
    <w:rsid w:val="00C039DD"/>
    <w:rsid w:val="00C07349"/>
    <w:rsid w:val="00C110A7"/>
    <w:rsid w:val="00C11DC1"/>
    <w:rsid w:val="00C15DCC"/>
    <w:rsid w:val="00C24B41"/>
    <w:rsid w:val="00C30BA3"/>
    <w:rsid w:val="00C32FBE"/>
    <w:rsid w:val="00C365F8"/>
    <w:rsid w:val="00C41EBD"/>
    <w:rsid w:val="00C44D6A"/>
    <w:rsid w:val="00C50D1C"/>
    <w:rsid w:val="00C50DF4"/>
    <w:rsid w:val="00C53DB9"/>
    <w:rsid w:val="00C54375"/>
    <w:rsid w:val="00C5718E"/>
    <w:rsid w:val="00C6213A"/>
    <w:rsid w:val="00C62605"/>
    <w:rsid w:val="00C63A79"/>
    <w:rsid w:val="00C70A72"/>
    <w:rsid w:val="00C74942"/>
    <w:rsid w:val="00C74D19"/>
    <w:rsid w:val="00C7563D"/>
    <w:rsid w:val="00C800BA"/>
    <w:rsid w:val="00C80A6A"/>
    <w:rsid w:val="00C80E0F"/>
    <w:rsid w:val="00C83355"/>
    <w:rsid w:val="00C95CE5"/>
    <w:rsid w:val="00CA314F"/>
    <w:rsid w:val="00CA3241"/>
    <w:rsid w:val="00CA3A9F"/>
    <w:rsid w:val="00CA5FF0"/>
    <w:rsid w:val="00CB2F61"/>
    <w:rsid w:val="00CB36F2"/>
    <w:rsid w:val="00CB3C8B"/>
    <w:rsid w:val="00CC0247"/>
    <w:rsid w:val="00CC30CD"/>
    <w:rsid w:val="00CC4834"/>
    <w:rsid w:val="00CC4922"/>
    <w:rsid w:val="00CC5CB7"/>
    <w:rsid w:val="00CC7BE1"/>
    <w:rsid w:val="00CD1319"/>
    <w:rsid w:val="00CD13F8"/>
    <w:rsid w:val="00CD25A5"/>
    <w:rsid w:val="00CD5611"/>
    <w:rsid w:val="00CD584C"/>
    <w:rsid w:val="00CF3F61"/>
    <w:rsid w:val="00CF6F0A"/>
    <w:rsid w:val="00CF77F7"/>
    <w:rsid w:val="00CF7A3D"/>
    <w:rsid w:val="00D01296"/>
    <w:rsid w:val="00D02140"/>
    <w:rsid w:val="00D050F4"/>
    <w:rsid w:val="00D075FB"/>
    <w:rsid w:val="00D07CF5"/>
    <w:rsid w:val="00D10EB8"/>
    <w:rsid w:val="00D11347"/>
    <w:rsid w:val="00D12977"/>
    <w:rsid w:val="00D17596"/>
    <w:rsid w:val="00D31A2F"/>
    <w:rsid w:val="00D41142"/>
    <w:rsid w:val="00D4203F"/>
    <w:rsid w:val="00D541E1"/>
    <w:rsid w:val="00D5721C"/>
    <w:rsid w:val="00D61F75"/>
    <w:rsid w:val="00D62B56"/>
    <w:rsid w:val="00D651BC"/>
    <w:rsid w:val="00D7065D"/>
    <w:rsid w:val="00D76528"/>
    <w:rsid w:val="00D83E93"/>
    <w:rsid w:val="00D8496F"/>
    <w:rsid w:val="00D863EA"/>
    <w:rsid w:val="00D90944"/>
    <w:rsid w:val="00D9255A"/>
    <w:rsid w:val="00DA032D"/>
    <w:rsid w:val="00DA203C"/>
    <w:rsid w:val="00DA635D"/>
    <w:rsid w:val="00DB039B"/>
    <w:rsid w:val="00DB0690"/>
    <w:rsid w:val="00DB46FC"/>
    <w:rsid w:val="00DB5F87"/>
    <w:rsid w:val="00DC311C"/>
    <w:rsid w:val="00DC65A5"/>
    <w:rsid w:val="00DD58FD"/>
    <w:rsid w:val="00DE0795"/>
    <w:rsid w:val="00DE6624"/>
    <w:rsid w:val="00DF15EC"/>
    <w:rsid w:val="00DF283C"/>
    <w:rsid w:val="00DF4DD3"/>
    <w:rsid w:val="00DF7F60"/>
    <w:rsid w:val="00E02A6D"/>
    <w:rsid w:val="00E1123C"/>
    <w:rsid w:val="00E16B71"/>
    <w:rsid w:val="00E22579"/>
    <w:rsid w:val="00E303EF"/>
    <w:rsid w:val="00E32B24"/>
    <w:rsid w:val="00E348DA"/>
    <w:rsid w:val="00E34DDD"/>
    <w:rsid w:val="00E3593B"/>
    <w:rsid w:val="00E4105A"/>
    <w:rsid w:val="00E412BA"/>
    <w:rsid w:val="00E419C1"/>
    <w:rsid w:val="00E52A9B"/>
    <w:rsid w:val="00E65911"/>
    <w:rsid w:val="00E7063B"/>
    <w:rsid w:val="00E74C36"/>
    <w:rsid w:val="00E76112"/>
    <w:rsid w:val="00E8443E"/>
    <w:rsid w:val="00E851CD"/>
    <w:rsid w:val="00E96FDA"/>
    <w:rsid w:val="00E97B4E"/>
    <w:rsid w:val="00EA0B0B"/>
    <w:rsid w:val="00EA1EAC"/>
    <w:rsid w:val="00EA594D"/>
    <w:rsid w:val="00EB2A55"/>
    <w:rsid w:val="00EB5683"/>
    <w:rsid w:val="00EB683A"/>
    <w:rsid w:val="00EC08A3"/>
    <w:rsid w:val="00EC224B"/>
    <w:rsid w:val="00EC27B4"/>
    <w:rsid w:val="00ED032F"/>
    <w:rsid w:val="00ED0587"/>
    <w:rsid w:val="00ED35AA"/>
    <w:rsid w:val="00EE4C58"/>
    <w:rsid w:val="00EF1293"/>
    <w:rsid w:val="00EF19B5"/>
    <w:rsid w:val="00EF1F4D"/>
    <w:rsid w:val="00EF5C5D"/>
    <w:rsid w:val="00F00CAF"/>
    <w:rsid w:val="00F16093"/>
    <w:rsid w:val="00F225CF"/>
    <w:rsid w:val="00F249BD"/>
    <w:rsid w:val="00F333F9"/>
    <w:rsid w:val="00F45EF2"/>
    <w:rsid w:val="00F542B2"/>
    <w:rsid w:val="00F56D72"/>
    <w:rsid w:val="00F71E28"/>
    <w:rsid w:val="00F73F23"/>
    <w:rsid w:val="00F803D4"/>
    <w:rsid w:val="00F8053C"/>
    <w:rsid w:val="00F805F6"/>
    <w:rsid w:val="00F828FC"/>
    <w:rsid w:val="00F903CE"/>
    <w:rsid w:val="00F94642"/>
    <w:rsid w:val="00F9783A"/>
    <w:rsid w:val="00FA0F76"/>
    <w:rsid w:val="00FA3F42"/>
    <w:rsid w:val="00FA7295"/>
    <w:rsid w:val="00FB1960"/>
    <w:rsid w:val="00FB2DDA"/>
    <w:rsid w:val="00FB40BE"/>
    <w:rsid w:val="00FB7C40"/>
    <w:rsid w:val="00FC02B3"/>
    <w:rsid w:val="00FC2637"/>
    <w:rsid w:val="00FC3093"/>
    <w:rsid w:val="00FD0120"/>
    <w:rsid w:val="00FD196C"/>
    <w:rsid w:val="00FD2393"/>
    <w:rsid w:val="00FD2459"/>
    <w:rsid w:val="00FD24C6"/>
    <w:rsid w:val="00FD6569"/>
    <w:rsid w:val="00FE7F84"/>
    <w:rsid w:val="00FF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3AE"/>
  <w15:docId w15:val="{5FD13661-CE05-1E46-B6F7-1140BEF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Y"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pt-BR" w:eastAsia="es-ES"/>
    </w:rPr>
  </w:style>
  <w:style w:type="paragraph" w:styleId="Ttulo1">
    <w:name w:val="heading 1"/>
    <w:basedOn w:val="Normal"/>
    <w:next w:val="Normal"/>
    <w:link w:val="Ttulo1Car"/>
    <w:qFormat/>
    <w:pPr>
      <w:keepNext/>
      <w:widowControl w:val="0"/>
      <w:outlineLvl w:val="0"/>
    </w:pPr>
    <w:rPr>
      <w:rFonts w:ascii="Monotype Corsiva" w:hAnsi="Monotype Corsiva"/>
      <w:b/>
      <w:sz w:val="28"/>
      <w:lang w:val="es-MX"/>
    </w:rPr>
  </w:style>
  <w:style w:type="paragraph" w:styleId="Ttulo2">
    <w:name w:val="heading 2"/>
    <w:basedOn w:val="Normal"/>
    <w:next w:val="Normal"/>
    <w:link w:val="Ttulo2Car"/>
    <w:qFormat/>
    <w:pPr>
      <w:keepNext/>
      <w:ind w:firstLine="567"/>
      <w:outlineLvl w:val="1"/>
    </w:pPr>
    <w:rPr>
      <w:b/>
      <w:lang w:val="es-MX"/>
    </w:rPr>
  </w:style>
  <w:style w:type="paragraph" w:styleId="Ttulo3">
    <w:name w:val="heading 3"/>
    <w:basedOn w:val="Normal"/>
    <w:next w:val="Normal"/>
    <w:link w:val="Ttulo3Car"/>
    <w:qFormat/>
    <w:pPr>
      <w:keepNext/>
      <w:ind w:left="567" w:right="567"/>
      <w:jc w:val="center"/>
      <w:outlineLvl w:val="2"/>
    </w:pPr>
    <w:rPr>
      <w:b/>
    </w:rPr>
  </w:style>
  <w:style w:type="paragraph" w:styleId="Ttulo4">
    <w:name w:val="heading 4"/>
    <w:basedOn w:val="Normal"/>
    <w:next w:val="Normal"/>
    <w:link w:val="Ttulo4Car"/>
    <w:semiHidden/>
    <w:unhideWhenUsed/>
    <w:qFormat/>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pPr>
      <w:keepNext/>
      <w:keepLines/>
      <w:spacing w:before="320" w:after="200"/>
      <w:outlineLvl w:val="6"/>
    </w:pPr>
    <w:rPr>
      <w:rFonts w:eastAsia="Arial" w:cs="Arial"/>
      <w:b/>
      <w:bCs/>
      <w:i/>
      <w:iCs/>
      <w:sz w:val="22"/>
      <w:szCs w:val="22"/>
    </w:rPr>
  </w:style>
  <w:style w:type="paragraph" w:styleId="Ttulo8">
    <w:name w:val="heading 8"/>
    <w:basedOn w:val="Normal"/>
    <w:next w:val="Normal"/>
    <w:link w:val="Ttulo8Car"/>
    <w:uiPriority w:val="9"/>
    <w:unhideWhenUsed/>
    <w:qFormat/>
    <w:pPr>
      <w:keepNext/>
      <w:keepLines/>
      <w:spacing w:before="320" w:after="200"/>
      <w:outlineLvl w:val="7"/>
    </w:pPr>
    <w:rPr>
      <w:rFonts w:eastAsia="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eastAsia="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sz w:val="40"/>
      <w:szCs w:val="40"/>
    </w:rPr>
  </w:style>
  <w:style w:type="character" w:customStyle="1" w:styleId="Ttulo2Car">
    <w:name w:val="Título 2 Car"/>
    <w:link w:val="Ttulo2"/>
    <w:uiPriority w:val="9"/>
    <w:rPr>
      <w:rFonts w:ascii="Arial" w:eastAsia="Arial" w:hAnsi="Arial" w:cs="Arial"/>
      <w:sz w:val="34"/>
    </w:rPr>
  </w:style>
  <w:style w:type="character" w:customStyle="1" w:styleId="Ttulo3Car">
    <w:name w:val="Título 3 Car"/>
    <w:link w:val="Ttulo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Ttulo7Car">
    <w:name w:val="Título 7 Car"/>
    <w:link w:val="Ttulo7"/>
    <w:uiPriority w:val="9"/>
    <w:rPr>
      <w:rFonts w:ascii="Arial" w:eastAsia="Arial" w:hAnsi="Arial" w:cs="Arial"/>
      <w:b/>
      <w:bCs/>
      <w:i/>
      <w:iCs/>
      <w:sz w:val="22"/>
      <w:szCs w:val="22"/>
    </w:rPr>
  </w:style>
  <w:style w:type="character" w:customStyle="1" w:styleId="Ttulo8Car">
    <w:name w:val="Título 8 Car"/>
    <w:link w:val="Ttulo8"/>
    <w:uiPriority w:val="9"/>
    <w:rPr>
      <w:rFonts w:ascii="Arial" w:eastAsia="Arial" w:hAnsi="Arial" w:cs="Arial"/>
      <w:i/>
      <w:iCs/>
      <w:sz w:val="22"/>
      <w:szCs w:val="22"/>
    </w:rPr>
  </w:style>
  <w:style w:type="character" w:customStyle="1" w:styleId="Ttulo9Car">
    <w:name w:val="Título 9 Car"/>
    <w:link w:val="Ttulo9"/>
    <w:uiPriority w:val="9"/>
    <w:rPr>
      <w:rFonts w:ascii="Arial" w:eastAsia="Arial" w:hAnsi="Arial" w:cs="Arial"/>
      <w:i/>
      <w:iCs/>
      <w:sz w:val="21"/>
      <w:szCs w:val="21"/>
    </w:rPr>
  </w:style>
  <w:style w:type="paragraph" w:styleId="Prrafodelista">
    <w:name w:val="List Paragraph"/>
    <w:aliases w:val="Recommendation,List Paragraph11,L,CV text,Table text,F5 List Paragraph,Dot pt,Medium Grid 1 - Accent 21,Numbered Paragraph,Bullet point,Colorful List - Accent 11,bullet point list,List Paragraph111,List Paragraph2,Fundamentacion,lp1"/>
    <w:basedOn w:val="Normal"/>
    <w:link w:val="PrrafodelistaCar"/>
    <w:uiPriority w:val="34"/>
    <w:qFormat/>
    <w:pPr>
      <w:ind w:left="720"/>
      <w:contextualSpacing/>
    </w:pPr>
  </w:style>
  <w:style w:type="paragraph" w:styleId="Sinespaciado">
    <w:name w:val="No Spacing"/>
    <w:uiPriority w:val="1"/>
    <w:qFormat/>
  </w:style>
  <w:style w:type="paragraph" w:styleId="Ttulo">
    <w:name w:val="Title"/>
    <w:basedOn w:val="Normal"/>
    <w:next w:val="Normal"/>
    <w:link w:val="TtuloCar"/>
    <w:uiPriority w:val="99"/>
    <w:qFormat/>
    <w:pPr>
      <w:spacing w:before="240" w:after="60"/>
      <w:jc w:val="center"/>
      <w:outlineLvl w:val="0"/>
    </w:pPr>
    <w:rPr>
      <w:rFonts w:ascii="Cambria" w:hAnsi="Cambria"/>
      <w:b/>
      <w:bCs/>
      <w:sz w:val="32"/>
      <w:szCs w:val="32"/>
    </w:rPr>
  </w:style>
  <w:style w:type="character" w:customStyle="1" w:styleId="TitleChar">
    <w:name w:val="Title Char"/>
    <w:uiPriority w:val="10"/>
    <w:rPr>
      <w:sz w:val="48"/>
      <w:szCs w:val="48"/>
    </w:rPr>
  </w:style>
  <w:style w:type="paragraph" w:styleId="Subttulo">
    <w:name w:val="Subtitle"/>
    <w:basedOn w:val="Normal"/>
    <w:next w:val="Normal"/>
    <w:link w:val="SubttuloCar"/>
    <w:uiPriority w:val="11"/>
    <w:qFormat/>
    <w:pPr>
      <w:spacing w:before="200" w:after="200"/>
    </w:pPr>
    <w:rPr>
      <w:szCs w:val="24"/>
    </w:rPr>
  </w:style>
  <w:style w:type="character" w:customStyle="1" w:styleId="SubttuloCar">
    <w:name w:val="Subtítulo Ca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paragraph" w:styleId="Encabezado">
    <w:name w:val="header"/>
    <w:aliases w:val="Encabezado Car1 Car1,Encabezado Car Car1 Car,Header Char1 Car Car1 Car,Encabezado Car Car Car Car,Header Char1 Car Car Car Car,Encabezado Car1 Car Car,Encabezado Car1 Car Car Car Car,Encabezado Car Car1 Car Car Car Car,Header Char1 Car"/>
    <w:basedOn w:val="Normal"/>
    <w:link w:val="EncabezadoCar"/>
    <w:unhideWhenUsed/>
    <w:pPr>
      <w:tabs>
        <w:tab w:val="center" w:pos="7143"/>
        <w:tab w:val="right" w:pos="14287"/>
      </w:tabs>
    </w:pPr>
  </w:style>
  <w:style w:type="character" w:customStyle="1" w:styleId="EncabezadoCar">
    <w:name w:val="Encabezado Car"/>
    <w:aliases w:val="Encabezado Car1 Car1 Car,Encabezado Car Car1 Car Car,Header Char1 Car Car1 Car Car,Encabezado Car Car Car Car Car,Header Char1 Car Car Car Car Car,Encabezado Car1 Car Car Car,Encabezado Car1 Car Car Car Car Car,Header Char1 Car Car"/>
    <w:link w:val="Encabezado"/>
  </w:style>
  <w:style w:type="paragraph" w:styleId="Piedepgina">
    <w:name w:val="footer"/>
    <w:basedOn w:val="Normal"/>
    <w:link w:val="PiedepginaCar"/>
    <w:uiPriority w:val="99"/>
    <w:pPr>
      <w:tabs>
        <w:tab w:val="center" w:pos="4419"/>
        <w:tab w:val="right" w:pos="8838"/>
      </w:tabs>
    </w:pPr>
  </w:style>
  <w:style w:type="character" w:customStyle="1" w:styleId="FooterChar">
    <w:name w:val="Footer Char"/>
    <w:uiPriority w:val="99"/>
  </w:style>
  <w:style w:type="paragraph" w:styleId="Descripci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aconcuadrcula">
    <w:name w:val="Table Grid"/>
    <w:basedOn w:val="Tablanormal"/>
    <w:uiPriority w:val="59"/>
    <w:rPr>
      <w:rFonts w:ascii="Calibri" w:eastAsia="Calibri" w:hAnsi="Calibri"/>
      <w:lang w:val="en-US"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val="pt-BR" w:eastAsia="es-UY"/>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val="pt-BR" w:eastAsia="es-UY"/>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val="pt-BR" w:eastAsia="es-UY"/>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val="pt-BR" w:eastAsia="es-UY"/>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val="pt-BR" w:eastAsia="es-UY"/>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val="pt-BR" w:eastAsia="es-UY"/>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val="pt-BR" w:eastAsia="es-UY"/>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vnculo">
    <w:name w:val="Hyperlink"/>
    <w:rPr>
      <w:color w:val="0000FF"/>
      <w:u w:val="single"/>
    </w:rPr>
  </w:style>
  <w:style w:type="paragraph" w:styleId="Textonotapie">
    <w:name w:val="footnote text"/>
    <w:basedOn w:val="Normal"/>
    <w:link w:val="TextonotapieCar"/>
    <w:uiPriority w:val="99"/>
    <w:unhideWhenUsed/>
    <w:rPr>
      <w:sz w:val="20"/>
    </w:rPr>
  </w:style>
  <w:style w:type="character" w:customStyle="1" w:styleId="FootnoteTextChar">
    <w:name w:val="Footnote Text Char"/>
    <w:uiPriority w:val="99"/>
    <w:rPr>
      <w:sz w:val="18"/>
    </w:rPr>
  </w:style>
  <w:style w:type="character" w:styleId="Refdenotaalpie">
    <w:name w:val="footnote reference"/>
    <w:uiPriority w:val="99"/>
    <w:unhideWhenUsed/>
    <w:rPr>
      <w:vertAlign w:val="superscript"/>
    </w:rPr>
  </w:style>
  <w:style w:type="paragraph" w:styleId="Textonotaalfinal">
    <w:name w:val="endnote text"/>
    <w:basedOn w:val="Normal"/>
    <w:link w:val="TextonotaalfinalCar"/>
    <w:uiPriority w:val="99"/>
    <w:semiHidden/>
    <w:unhideWhenUsed/>
    <w:rPr>
      <w:sz w:val="20"/>
    </w:rPr>
  </w:style>
  <w:style w:type="character" w:customStyle="1" w:styleId="TextonotaalfinalCar">
    <w:name w:val="Texto nota al final Car"/>
    <w:link w:val="Textonotaalfinal"/>
    <w:uiPriority w:val="99"/>
    <w:rPr>
      <w:sz w:val="20"/>
    </w:rPr>
  </w:style>
  <w:style w:type="character" w:styleId="Refdenotaalfinal">
    <w:name w:val="endnote reference"/>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paragraph" w:customStyle="1" w:styleId="EncabezadoEncabezadoCar1Car1EncabezadoCarCar1CarHeaderChar1CarCar1CarEncabezadoCarCarCarCarHeaderChar1CarCarCarCarEncabezadoCar1CarCarEncabezadoCar1CarCarCarCarEncabezadoCarCar1CarCarCarCarHeaderChar1Car">
    <w:name w:val="Encabezado;Encabezado Car1 Car1;Encabezado Car Car1 Car;Header Char1 Car Car1 Car;Encabezado Car Car Car Car;Header Char1 Car Car Car Car;Encabezado Car1 Car Car;Encabezado Car1 Car Car Car Car;Encabezado Car Car1 Car Car Car Car;Header Char1 Car"/>
    <w:basedOn w:val="Normal"/>
    <w:link w:val="EncabezadoCarEncabezadoCar1Car1Car1EncabezadoCarCar1CarCar1HeaderChar1CarCar1CarCar1EncabezadoCarCarCarCarCar1HeaderChar1CarCarCarCarCar1EncabezadoCar1CarCarCar1EncabezadoCar1CarCarCarCarCar1HeaderChar1CarCar"/>
    <w:pPr>
      <w:widowControl w:val="0"/>
      <w:tabs>
        <w:tab w:val="center" w:pos="4252"/>
        <w:tab w:val="right" w:pos="8504"/>
      </w:tabs>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center"/>
    </w:pPr>
    <w:rPr>
      <w:b/>
      <w:caps/>
      <w:sz w:val="36"/>
      <w:u w:val="single"/>
    </w:rPr>
  </w:style>
  <w:style w:type="paragraph" w:styleId="Sangradetextonormal">
    <w:name w:val="Body Text Indent"/>
    <w:basedOn w:val="Normal"/>
    <w:link w:val="SangradetextonormalCar"/>
    <w:pPr>
      <w:spacing w:after="120"/>
      <w:ind w:left="283"/>
    </w:pPr>
    <w:rPr>
      <w:rFonts w:ascii="Times New Roman" w:hAnsi="Times New Roman"/>
      <w:szCs w:val="24"/>
      <w:lang w:val="es-ES"/>
    </w:rPr>
  </w:style>
  <w:style w:type="character" w:customStyle="1" w:styleId="SangradetextonormalCar">
    <w:name w:val="Sangría de texto normal Car"/>
    <w:link w:val="Sangradetextonormal"/>
    <w:rPr>
      <w:sz w:val="24"/>
      <w:szCs w:val="24"/>
      <w:lang w:val="es-ES" w:eastAsia="es-ES"/>
    </w:rPr>
  </w:style>
  <w:style w:type="paragraph" w:styleId="Textoindependiente">
    <w:name w:val="Body Text"/>
    <w:basedOn w:val="Normal"/>
    <w:link w:val="TextoindependienteCar"/>
    <w:uiPriority w:val="99"/>
    <w:pPr>
      <w:spacing w:after="120"/>
    </w:pPr>
    <w:rPr>
      <w:rFonts w:ascii="Times New Roman" w:hAnsi="Times New Roman"/>
      <w:szCs w:val="24"/>
      <w:lang w:val="en-US" w:eastAsia="en-US"/>
    </w:rPr>
  </w:style>
  <w:style w:type="character" w:customStyle="1" w:styleId="TextoindependienteCar">
    <w:name w:val="Texto independiente Car"/>
    <w:link w:val="Textoindependiente"/>
    <w:uiPriority w:val="99"/>
    <w:rPr>
      <w:sz w:val="24"/>
      <w:szCs w:val="24"/>
      <w:lang w:val="en-US" w:eastAsia="en-US"/>
    </w:rPr>
  </w:style>
  <w:style w:type="paragraph" w:customStyle="1" w:styleId="PrrafodelistaRecommendationListParagraph11LCVtextTabletextF5ListParagraphDotptMediumGrid1-Accent21NumberedParagraphBulletpointColorfulList-Accent11bulletpointlistListParagraph111ListParagraph2Fundamentacionlp1">
    <w:name w:val="Párrafo de lista;Recommendation;List Paragraph11;L;CV text;Table text;F5 List Paragraph;Dot pt;Medium Grid 1 - Accent 21;Numbered Paragraph;Bullet point;Colorful List - Accent 11;bullet point list;List Paragraph111;List Paragraph2;Fundamentacion;lp1"/>
    <w:basedOn w:val="Normal"/>
    <w:link w:val="PrrafodelistaCarRecommendationCarListParagraph11CarLCarCVtextCarTabletextCarF5ListParagraphCarDotptCarMediumGrid1-Accent21CarNumberedParagraphCarBulletpointCarColorfulList-Accent11CarbulletpointlistCar"/>
    <w:uiPriority w:val="34"/>
    <w:qFormat/>
    <w:pPr>
      <w:ind w:left="708"/>
    </w:pPr>
    <w:rPr>
      <w:rFonts w:ascii="Times New Roman" w:hAnsi="Times New Roman"/>
      <w:szCs w:val="24"/>
      <w:lang w:val="en-US" w:eastAsia="en-US"/>
    </w:rPr>
  </w:style>
  <w:style w:type="character" w:customStyle="1" w:styleId="PiedepginaCar">
    <w:name w:val="Pie de página Car"/>
    <w:link w:val="Piedepgina"/>
    <w:uiPriority w:val="99"/>
    <w:rPr>
      <w:rFonts w:ascii="Arial" w:hAnsi="Arial"/>
      <w:sz w:val="24"/>
      <w:lang w:val="pt-BR"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rPr>
      <w:rFonts w:ascii="Tahoma" w:hAnsi="Tahoma" w:cs="Tahoma"/>
      <w:sz w:val="16"/>
      <w:szCs w:val="16"/>
      <w:lang w:val="pt-BR" w:eastAsia="es-ES"/>
    </w:rPr>
  </w:style>
  <w:style w:type="paragraph" w:customStyle="1" w:styleId="TIT2">
    <w:name w:val="TIT 2"/>
    <w:basedOn w:val="Ttulo"/>
    <w:pPr>
      <w:widowControl w:val="0"/>
      <w:spacing w:before="20" w:after="20"/>
      <w:outlineLvl w:val="9"/>
    </w:pPr>
    <w:rPr>
      <w:rFonts w:ascii="Times New Roman" w:hAnsi="Times New Roman"/>
      <w:bCs w:val="0"/>
      <w:sz w:val="24"/>
      <w:szCs w:val="20"/>
      <w:lang w:eastAsia="ar-SA"/>
    </w:rPr>
  </w:style>
  <w:style w:type="paragraph" w:styleId="NormalWeb">
    <w:name w:val="Normal (Web)"/>
    <w:basedOn w:val="Normal"/>
    <w:uiPriority w:val="99"/>
    <w:pPr>
      <w:spacing w:before="280" w:after="280"/>
    </w:pPr>
    <w:rPr>
      <w:rFonts w:ascii="Times New Roman" w:hAnsi="Times New Roman"/>
      <w:sz w:val="20"/>
      <w:lang w:val="en-US" w:eastAsia="en-US"/>
    </w:rPr>
  </w:style>
  <w:style w:type="character" w:customStyle="1" w:styleId="TtuloCar">
    <w:name w:val="Título Car"/>
    <w:link w:val="Ttulo"/>
    <w:uiPriority w:val="99"/>
    <w:rPr>
      <w:rFonts w:ascii="Cambria" w:eastAsia="Times New Roman" w:hAnsi="Cambria" w:cs="Times New Roman"/>
      <w:b/>
      <w:bCs/>
      <w:sz w:val="32"/>
      <w:szCs w:val="32"/>
      <w:lang w:val="pt-BR" w:eastAsia="es-ES"/>
    </w:rPr>
  </w:style>
  <w:style w:type="character" w:customStyle="1" w:styleId="Ttulo4Car">
    <w:name w:val="Título 4 Car"/>
    <w:link w:val="Ttulo4"/>
    <w:semiHidden/>
    <w:rPr>
      <w:rFonts w:ascii="Calibri" w:eastAsia="Times New Roman" w:hAnsi="Calibri" w:cs="Times New Roman"/>
      <w:b/>
      <w:bCs/>
      <w:sz w:val="28"/>
      <w:szCs w:val="28"/>
      <w:lang w:val="pt-BR" w:eastAsia="es-ES"/>
    </w:rPr>
  </w:style>
  <w:style w:type="paragraph" w:customStyle="1" w:styleId="Instruccionesenvocorreo">
    <w:name w:val="Instrucciones envío correo"/>
    <w:basedOn w:val="Normal"/>
    <w:pPr>
      <w:widowControl w:val="0"/>
    </w:pPr>
    <w:rPr>
      <w:lang w:eastAsia="es-UY"/>
    </w:rPr>
  </w:style>
  <w:style w:type="character" w:customStyle="1" w:styleId="Ttulo6Car">
    <w:name w:val="Título 6 Car"/>
    <w:link w:val="Ttulo6"/>
    <w:semiHidden/>
    <w:rPr>
      <w:rFonts w:ascii="Calibri" w:eastAsia="Times New Roman" w:hAnsi="Calibri" w:cs="Times New Roman"/>
      <w:b/>
      <w:bCs/>
      <w:sz w:val="22"/>
      <w:szCs w:val="22"/>
      <w:lang w:val="pt-BR" w:eastAsia="es-ES"/>
    </w:rPr>
  </w:style>
  <w:style w:type="character" w:customStyle="1" w:styleId="EncabezadoCarEncabezadoCar1Car1Car1EncabezadoCarCar1CarCar1HeaderChar1CarCar1CarCar1EncabezadoCarCarCarCarCar1HeaderChar1CarCarCarCarCar1EncabezadoCar1CarCarCar1EncabezadoCar1CarCarCarCarCar1HeaderChar1CarCar">
    <w:name w:val="Encabezado Car;Encabezado Car1 Car1 Car1;Encabezado Car Car1 Car Car1;Header Char1 Car Car1 Car Car1;Encabezado Car Car Car Car Car1;Header Char1 Car Car Car Car Car1;Encabezado Car1 Car Car Car1;Encabezado Car1 Car Car Car Car Car1;Header Char1 Car Car"/>
    <w:link w:val="EncabezadoEncabezadoCar1Car1EncabezadoCarCar1CarHeaderChar1CarCar1CarEncabezadoCarCarCarCarHeaderChar1CarCarCarCarEncabezadoCar1CarCarEncabezadoCar1CarCarCarCarEncabezadoCarCar1CarCarCarCarHeaderChar1Car"/>
    <w:rPr>
      <w:rFonts w:ascii="Arial" w:hAnsi="Arial"/>
      <w:sz w:val="24"/>
      <w:lang w:val="es-ES_tradnl" w:eastAsia="es-ES"/>
    </w:rPr>
  </w:style>
  <w:style w:type="character" w:styleId="Textoennegrita">
    <w:name w:val="Strong"/>
    <w:uiPriority w:val="22"/>
    <w:qFormat/>
    <w:rPr>
      <w:b/>
      <w:bCs/>
    </w:rPr>
  </w:style>
  <w:style w:type="character" w:customStyle="1" w:styleId="EncabezadoCar1EncabezadoCar1Car1CarEncabezadoCarCar1CarCarHeaderChar1CarCar1CarCarEncabezadoCarCarCarCarCarHeaderChar1CarCarCarCarCarEncabezadoCar1CarCarCarEncabezadoCar1CarCarCarCarCarEncabezadoCarCar">
    <w:name w:val="Encabezado Car1;Encabezado Car1 Car1 Car;Encabezado Car Car1 Car Car;Header Char1 Car Car1 Car Car;Encabezado Car Car Car Car Car;Header Char1 Car Car Car Car Car;Encabezado Car1 Car Car Car;Encabezado Car1 Car Car Car Car Car;Encabezado Car Car"/>
    <w:rPr>
      <w:rFonts w:ascii="Arial" w:hAnsi="Arial"/>
      <w:sz w:val="24"/>
      <w:lang w:val="es-ES_tradnl"/>
    </w:rPr>
  </w:style>
  <w:style w:type="paragraph" w:customStyle="1" w:styleId="PargrafodaLista1">
    <w:name w:val="Parágrafo da Lista1"/>
    <w:basedOn w:val="Normal"/>
    <w:uiPriority w:val="34"/>
    <w:qFormat/>
    <w:pPr>
      <w:ind w:left="708"/>
    </w:pPr>
  </w:style>
  <w:style w:type="paragraph" w:customStyle="1" w:styleId="CorpoA">
    <w:name w:val="Corpo A"/>
    <w:rPr>
      <w:rFonts w:ascii="Arial" w:eastAsia="Arial Unicode MS" w:hAnsi="Arial" w:cs="Arial Unicode MS"/>
      <w:color w:val="000000"/>
      <w:sz w:val="24"/>
      <w:szCs w:val="24"/>
      <w:lang w:val="pt-PT" w:eastAsia="pt-BR"/>
    </w:rPr>
  </w:style>
  <w:style w:type="character" w:customStyle="1" w:styleId="PrrafodelistaCarRecommendationCarListParagraph11CarLCarCVtextCarTabletextCarF5ListParagraphCarDotptCarMediumGrid1-Accent21CarNumberedParagraphCarBulletpointCarColorfulList-Accent11CarbulletpointlistCar">
    <w:name w:val="Párrafo de lista Car;Recommendation Car;List Paragraph11 Car;L Car;CV text Car;Table text Car;F5 List Paragraph Car;Dot pt Car;Medium Grid 1 - Accent 21 Car;Numbered Paragraph Car;Bullet point Car;Colorful List - Accent 11 Car;bullet point list Car"/>
    <w:link w:val="PrrafodelistaRecommendationListParagraph11LCVtextTabletextF5ListParagraphDotptMediumGrid1-Accent21NumberedParagraphBulletpointColorfulList-Accent11bulletpointlistListParagraph111ListParagraph2Fundamentacionlp1"/>
    <w:uiPriority w:val="34"/>
    <w:qFormat/>
    <w:rPr>
      <w:sz w:val="24"/>
      <w:szCs w:val="24"/>
      <w:lang w:val="en-US" w:eastAsia="en-US"/>
    </w:rPr>
  </w:style>
  <w:style w:type="paragraph" w:customStyle="1" w:styleId="Default">
    <w:name w:val="Default"/>
    <w:rPr>
      <w:rFonts w:ascii="Arial" w:hAnsi="Arial" w:cs="Arial"/>
      <w:color w:val="000000"/>
      <w:sz w:val="24"/>
      <w:szCs w:val="24"/>
      <w:lang w:val="es-ES" w:eastAsia="es-ES"/>
    </w:rPr>
  </w:style>
  <w:style w:type="character" w:customStyle="1" w:styleId="Ttulo5Car">
    <w:name w:val="Título 5 Car"/>
    <w:link w:val="Ttulo5"/>
    <w:semiHidden/>
    <w:rPr>
      <w:rFonts w:ascii="Calibri" w:eastAsia="Times New Roman" w:hAnsi="Calibri" w:cs="Times New Roman"/>
      <w:b/>
      <w:bCs/>
      <w:i/>
      <w:iCs/>
      <w:sz w:val="26"/>
      <w:szCs w:val="26"/>
      <w:lang w:val="pt-BR" w:eastAsia="es-ES"/>
    </w:rPr>
  </w:style>
  <w:style w:type="paragraph" w:customStyle="1" w:styleId="xxxmsonormal">
    <w:name w:val="x_x_x_msonormal"/>
    <w:basedOn w:val="Normal"/>
    <w:pPr>
      <w:spacing w:before="100" w:beforeAutospacing="1" w:after="100" w:afterAutospacing="1"/>
    </w:pPr>
    <w:rPr>
      <w:rFonts w:ascii="Times New Roman" w:hAnsi="Times New Roman"/>
      <w:szCs w:val="24"/>
      <w:lang w:eastAsia="es-UY"/>
    </w:rPr>
  </w:style>
  <w:style w:type="character" w:customStyle="1" w:styleId="xxxspelle">
    <w:name w:val="x_x_x_spelle"/>
  </w:style>
  <w:style w:type="paragraph" w:customStyle="1" w:styleId="xmsonormal">
    <w:name w:val="x_msonormal"/>
    <w:basedOn w:val="Normal"/>
    <w:pPr>
      <w:spacing w:before="100" w:beforeAutospacing="1" w:after="100" w:afterAutospacing="1"/>
    </w:pPr>
    <w:rPr>
      <w:rFonts w:ascii="Times New Roman" w:hAnsi="Times New Roman"/>
      <w:szCs w:val="24"/>
      <w:lang w:eastAsia="es-UY"/>
    </w:rPr>
  </w:style>
  <w:style w:type="paragraph" w:customStyle="1" w:styleId="xxmsolistparagraph">
    <w:name w:val="x_x_msolistparagraph"/>
    <w:basedOn w:val="Normal"/>
    <w:pPr>
      <w:spacing w:before="100" w:beforeAutospacing="1" w:after="100" w:afterAutospacing="1"/>
    </w:pPr>
    <w:rPr>
      <w:rFonts w:ascii="Times New Roman" w:hAnsi="Times New Roman"/>
      <w:szCs w:val="24"/>
      <w:lang w:eastAsia="es-UY"/>
    </w:rPr>
  </w:style>
  <w:style w:type="paragraph" w:customStyle="1" w:styleId="xxmsonormal">
    <w:name w:val="x_x_msonormal"/>
    <w:basedOn w:val="Normal"/>
    <w:pPr>
      <w:spacing w:before="100" w:beforeAutospacing="1" w:after="100" w:afterAutospacing="1"/>
    </w:pPr>
    <w:rPr>
      <w:rFonts w:ascii="Times New Roman" w:hAnsi="Times New Roman"/>
      <w:szCs w:val="24"/>
      <w:lang w:eastAsia="es-UY"/>
    </w:rPr>
  </w:style>
  <w:style w:type="character" w:customStyle="1" w:styleId="mark38ru2ncgj">
    <w:name w:val="mark38ru2ncgj"/>
  </w:style>
  <w:style w:type="character" w:customStyle="1" w:styleId="TextonotapieCar">
    <w:name w:val="Texto nota pie Car"/>
    <w:link w:val="Textonotapie"/>
    <w:uiPriority w:val="99"/>
    <w:rPr>
      <w:rFonts w:ascii="Arial" w:hAnsi="Arial"/>
      <w:lang w:val="pt-BR" w:eastAsia="es-ES"/>
    </w:rPr>
  </w:style>
  <w:style w:type="character" w:styleId="nfasis">
    <w:name w:val="Emphasis"/>
    <w:uiPriority w:val="20"/>
    <w:qFormat/>
    <w:rPr>
      <w:i/>
      <w:iCs/>
    </w:rPr>
  </w:style>
  <w:style w:type="character" w:customStyle="1" w:styleId="xcontentpasted0">
    <w:name w:val="x_contentpasted0"/>
  </w:style>
  <w:style w:type="paragraph" w:customStyle="1" w:styleId="Corpodetexto1">
    <w:name w:val="Corpo de texto1"/>
    <w:rPr>
      <w:rFonts w:ascii="Arial" w:eastAsia="ヒラギノ角ゴ Pro W3" w:hAnsi="Arial"/>
      <w:color w:val="000000"/>
      <w:sz w:val="24"/>
      <w:lang w:val="es-ES" w:eastAsia="pt-BR"/>
    </w:rPr>
  </w:style>
  <w:style w:type="paragraph" w:styleId="z-Principiodelformulario">
    <w:name w:val="HTML Top of Form"/>
    <w:basedOn w:val="Normal"/>
    <w:next w:val="Normal"/>
    <w:link w:val="z-PrincipiodelformularioCar"/>
    <w:hidden/>
    <w:uiPriority w:val="99"/>
    <w:unhideWhenUsed/>
    <w:pPr>
      <w:pBdr>
        <w:bottom w:val="single" w:sz="6" w:space="1" w:color="000000"/>
      </w:pBdr>
      <w:jc w:val="center"/>
    </w:pPr>
    <w:rPr>
      <w:rFonts w:cs="Arial"/>
      <w:vanish/>
      <w:sz w:val="16"/>
      <w:szCs w:val="16"/>
      <w:lang w:eastAsia="es-UY"/>
    </w:rPr>
  </w:style>
  <w:style w:type="character" w:customStyle="1" w:styleId="z-PrincipiodelformularioCar">
    <w:name w:val="z-Principio del formulario Car"/>
    <w:link w:val="z-Principiodelformulario"/>
    <w:uiPriority w:val="99"/>
    <w:rPr>
      <w:rFonts w:ascii="Arial" w:hAnsi="Arial" w:cs="Arial"/>
      <w:vanish/>
      <w:sz w:val="16"/>
      <w:szCs w:val="16"/>
    </w:rPr>
  </w:style>
  <w:style w:type="character" w:customStyle="1" w:styleId="s9">
    <w:name w:val="s9"/>
  </w:style>
  <w:style w:type="character" w:customStyle="1" w:styleId="Mencinsinresolver1">
    <w:name w:val="Mención sin resolver1"/>
    <w:uiPriority w:val="99"/>
    <w:semiHidden/>
    <w:unhideWhenUsed/>
    <w:rPr>
      <w:color w:val="605E5C"/>
      <w:shd w:val="clear" w:color="auto" w:fill="E1DFDD"/>
    </w:rPr>
  </w:style>
  <w:style w:type="character" w:customStyle="1" w:styleId="docdata">
    <w:name w:val="docdata"/>
    <w:aliases w:val="docy,v5,5105,bqiaagaaeyqcaaagiaiaaamoeqaabrwraaaaaaaaaaaaaaaaaaaaaaaaaaaaaaaaaaaaaaaaaaaaaaaaaaaaaaaaaaaaaaaaaaaaaaaaaaaaaaaaaaaaaaaaaaaaaaaaaaaaaaaaaaaaaaaaaaaaaaaaaaaaaaaaaaaaaaaaaaaaaaaaaaaaaaaaaaaaaaaaaaaaaaaaaaaaaaaaaaaaaaaaaaaaaaaaaaaaaaaa"/>
    <w:basedOn w:val="Fuentedeprrafopredeter"/>
    <w:rsid w:val="00F94642"/>
  </w:style>
  <w:style w:type="character" w:customStyle="1" w:styleId="apple-converted-space">
    <w:name w:val="apple-converted-space"/>
    <w:basedOn w:val="Fuentedeprrafopredeter"/>
    <w:rsid w:val="00F94642"/>
  </w:style>
  <w:style w:type="paragraph" w:customStyle="1" w:styleId="3180">
    <w:name w:val="3180"/>
    <w:aliases w:val="bqiaagaaeyqcaaagiaiaaapzcqaabecjaaaaaaaaaaaaaaaaaaaaaaaaaaaaaaaaaaaaaaaaaaaaaaaaaaaaaaaaaaaaaaaaaaaaaaaaaaaaaaaaaaaaaaaaaaaaaaaaaaaaaaaaaaaaaaaaaaaaaaaaaaaaaaaaaaaaaaaaaaaaaaaaaaaaaaaaaaaaaaaaaaaaaaaaaaaaaaaaaaaaaaaaaaaaaaaaaaaaaaaa"/>
    <w:basedOn w:val="Normal"/>
    <w:rsid w:val="00F94642"/>
    <w:pPr>
      <w:spacing w:before="100" w:beforeAutospacing="1" w:after="100" w:afterAutospacing="1"/>
    </w:pPr>
    <w:rPr>
      <w:rFonts w:ascii="Times New Roman" w:hAnsi="Times New Roman"/>
      <w:szCs w:val="24"/>
      <w:lang w:eastAsia="es-MX"/>
    </w:rPr>
  </w:style>
  <w:style w:type="paragraph" w:customStyle="1" w:styleId="1930">
    <w:name w:val="1930"/>
    <w:aliases w:val="bqiaagaaeyqcaaagiaiaaamybqaabsyfaaaaaaaaaaaaaaaaaaaaaaaaaaaaaaaaaaaaaaaaaaaaaaaaaaaaaaaaaaaaaaaaaaaaaaaaaaaaaaaaaaaaaaaaaaaaaaaaaaaaaaaaaaaaaaaaaaaaaaaaaaaaaaaaaaaaaaaaaaaaaaaaaaaaaaaaaaaaaaaaaaaaaaaaaaaaaaaaaaaaaaaaaaaaaaaaaaaaaaaa"/>
    <w:basedOn w:val="Normal"/>
    <w:rsid w:val="00F94642"/>
    <w:pPr>
      <w:spacing w:before="100" w:beforeAutospacing="1" w:after="100" w:afterAutospacing="1"/>
    </w:pPr>
    <w:rPr>
      <w:rFonts w:ascii="Times New Roman" w:hAnsi="Times New Roman"/>
      <w:szCs w:val="24"/>
      <w:lang w:eastAsia="es-MX"/>
    </w:rPr>
  </w:style>
  <w:style w:type="paragraph" w:customStyle="1" w:styleId="4048">
    <w:name w:val="4048"/>
    <w:aliases w:val="bqiaagaaeyqcaaagiaiaaap5cgaabqclaaaaaaaaaaaaaaaaaaaaaaaaaaaaaaaaaaaaaaaaaaaaaaaaaaaaaaaaaaaaaaaaaaaaaaaaaaaaaaaaaaaaaaaaaaaaaaaaaaaaaaaaaaaaaaaaaaaaaaaaaaaaaaaaaaaaaaaaaaaaaaaaaaaaaaaaaaaaaaaaaaaaaaaaaaaaaaaaaaaaaaaaaaaaaaaaaaaaaaaa"/>
    <w:basedOn w:val="Normal"/>
    <w:rsid w:val="00F94642"/>
    <w:pPr>
      <w:spacing w:before="100" w:beforeAutospacing="1" w:after="100" w:afterAutospacing="1"/>
    </w:pPr>
    <w:rPr>
      <w:rFonts w:ascii="Times New Roman" w:hAnsi="Times New Roman"/>
      <w:szCs w:val="24"/>
      <w:lang w:eastAsia="es-MX"/>
    </w:rPr>
  </w:style>
  <w:style w:type="paragraph" w:customStyle="1" w:styleId="4647">
    <w:name w:val="4647"/>
    <w:aliases w:val="bqiaagaaeyqcaaagiaiaaappdqaabd0naaaaaaaaaaaaaaaaaaaaaaaaaaaaaaaaaaaaaaaaaaaaaaaaaaaaaaaaaaaaaaaaaaaaaaaaaaaaaaaaaaaaaaaaaaaaaaaaaaaaaaaaaaaaaaaaaaaaaaaaaaaaaaaaaaaaaaaaaaaaaaaaaaaaaaaaaaaaaaaaaaaaaaaaaaaaaaaaaaaaaaaaaaaaaaaaaaaaaaaa"/>
    <w:basedOn w:val="Normal"/>
    <w:rsid w:val="00F94642"/>
    <w:pPr>
      <w:spacing w:before="100" w:beforeAutospacing="1" w:after="100" w:afterAutospacing="1"/>
    </w:pPr>
    <w:rPr>
      <w:rFonts w:ascii="Times New Roman" w:hAnsi="Times New Roman"/>
      <w:szCs w:val="24"/>
      <w:lang w:eastAsia="es-MX"/>
    </w:rPr>
  </w:style>
  <w:style w:type="paragraph" w:customStyle="1" w:styleId="5208">
    <w:name w:val="5208"/>
    <w:aliases w:val="bqiaagaaeyqcaaagiaiaaapkcwaabrwsaaaaaaaaaaaaaaaaaaaaaaaaaaaaaaaaaaaaaaaaaaaaaaaaaaaaaaaaaaaaaaaaaaaaaaaaaaaaaaaaaaaaaaaaaaaaaaaaaaaaaaaaaaaaaaaaaaaaaaaaaaaaaaaaaaaaaaaaaaaaaaaaaaaaaaaaaaaaaaaaaaaaaaaaaaaaaaaaaaaaaaaaaaaaaaaaaaaaaaaa"/>
    <w:basedOn w:val="Normal"/>
    <w:rsid w:val="00480AC8"/>
    <w:pPr>
      <w:spacing w:before="100" w:beforeAutospacing="1" w:after="100" w:afterAutospacing="1"/>
    </w:pPr>
    <w:rPr>
      <w:rFonts w:ascii="Times New Roman" w:hAnsi="Times New Roman"/>
      <w:szCs w:val="24"/>
      <w:lang w:eastAsia="es-MX"/>
    </w:rPr>
  </w:style>
  <w:style w:type="paragraph" w:styleId="Revisin">
    <w:name w:val="Revision"/>
    <w:hidden/>
    <w:uiPriority w:val="99"/>
    <w:semiHidden/>
    <w:rsid w:val="00E348DA"/>
    <w:rPr>
      <w:rFonts w:ascii="Arial" w:hAnsi="Arial"/>
      <w:sz w:val="24"/>
      <w:lang w:eastAsia="es-ES"/>
    </w:rPr>
  </w:style>
  <w:style w:type="character" w:customStyle="1" w:styleId="PrrafodelistaCar">
    <w:name w:val="Párrafo de lista Car"/>
    <w:aliases w:val="Recommendation Car,List Paragraph11 Car,L Car,CV text Car,Table text Car,F5 List Paragraph Car,Dot pt Car,Medium Grid 1 - Accent 21 Car,Numbered Paragraph Car,Bullet point Car,Colorful List - Accent 11 Car,bullet point list Car"/>
    <w:link w:val="Prrafodelista"/>
    <w:uiPriority w:val="34"/>
    <w:qFormat/>
    <w:locked/>
    <w:rsid w:val="00706D71"/>
    <w:rPr>
      <w:rFonts w:ascii="Arial" w:hAnsi="Arial"/>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011">
      <w:bodyDiv w:val="1"/>
      <w:marLeft w:val="0"/>
      <w:marRight w:val="0"/>
      <w:marTop w:val="0"/>
      <w:marBottom w:val="0"/>
      <w:divBdr>
        <w:top w:val="none" w:sz="0" w:space="0" w:color="auto"/>
        <w:left w:val="none" w:sz="0" w:space="0" w:color="auto"/>
        <w:bottom w:val="none" w:sz="0" w:space="0" w:color="auto"/>
        <w:right w:val="none" w:sz="0" w:space="0" w:color="auto"/>
      </w:divBdr>
    </w:div>
    <w:div w:id="21176167">
      <w:bodyDiv w:val="1"/>
      <w:marLeft w:val="0"/>
      <w:marRight w:val="0"/>
      <w:marTop w:val="0"/>
      <w:marBottom w:val="0"/>
      <w:divBdr>
        <w:top w:val="none" w:sz="0" w:space="0" w:color="auto"/>
        <w:left w:val="none" w:sz="0" w:space="0" w:color="auto"/>
        <w:bottom w:val="none" w:sz="0" w:space="0" w:color="auto"/>
        <w:right w:val="none" w:sz="0" w:space="0" w:color="auto"/>
      </w:divBdr>
    </w:div>
    <w:div w:id="35089467">
      <w:bodyDiv w:val="1"/>
      <w:marLeft w:val="0"/>
      <w:marRight w:val="0"/>
      <w:marTop w:val="0"/>
      <w:marBottom w:val="0"/>
      <w:divBdr>
        <w:top w:val="none" w:sz="0" w:space="0" w:color="auto"/>
        <w:left w:val="none" w:sz="0" w:space="0" w:color="auto"/>
        <w:bottom w:val="none" w:sz="0" w:space="0" w:color="auto"/>
        <w:right w:val="none" w:sz="0" w:space="0" w:color="auto"/>
      </w:divBdr>
    </w:div>
    <w:div w:id="39330312">
      <w:bodyDiv w:val="1"/>
      <w:marLeft w:val="0"/>
      <w:marRight w:val="0"/>
      <w:marTop w:val="0"/>
      <w:marBottom w:val="0"/>
      <w:divBdr>
        <w:top w:val="none" w:sz="0" w:space="0" w:color="auto"/>
        <w:left w:val="none" w:sz="0" w:space="0" w:color="auto"/>
        <w:bottom w:val="none" w:sz="0" w:space="0" w:color="auto"/>
        <w:right w:val="none" w:sz="0" w:space="0" w:color="auto"/>
      </w:divBdr>
    </w:div>
    <w:div w:id="40978959">
      <w:bodyDiv w:val="1"/>
      <w:marLeft w:val="0"/>
      <w:marRight w:val="0"/>
      <w:marTop w:val="0"/>
      <w:marBottom w:val="0"/>
      <w:divBdr>
        <w:top w:val="none" w:sz="0" w:space="0" w:color="auto"/>
        <w:left w:val="none" w:sz="0" w:space="0" w:color="auto"/>
        <w:bottom w:val="none" w:sz="0" w:space="0" w:color="auto"/>
        <w:right w:val="none" w:sz="0" w:space="0" w:color="auto"/>
      </w:divBdr>
    </w:div>
    <w:div w:id="42753876">
      <w:bodyDiv w:val="1"/>
      <w:marLeft w:val="0"/>
      <w:marRight w:val="0"/>
      <w:marTop w:val="0"/>
      <w:marBottom w:val="0"/>
      <w:divBdr>
        <w:top w:val="none" w:sz="0" w:space="0" w:color="auto"/>
        <w:left w:val="none" w:sz="0" w:space="0" w:color="auto"/>
        <w:bottom w:val="none" w:sz="0" w:space="0" w:color="auto"/>
        <w:right w:val="none" w:sz="0" w:space="0" w:color="auto"/>
      </w:divBdr>
    </w:div>
    <w:div w:id="43332529">
      <w:bodyDiv w:val="1"/>
      <w:marLeft w:val="0"/>
      <w:marRight w:val="0"/>
      <w:marTop w:val="0"/>
      <w:marBottom w:val="0"/>
      <w:divBdr>
        <w:top w:val="none" w:sz="0" w:space="0" w:color="auto"/>
        <w:left w:val="none" w:sz="0" w:space="0" w:color="auto"/>
        <w:bottom w:val="none" w:sz="0" w:space="0" w:color="auto"/>
        <w:right w:val="none" w:sz="0" w:space="0" w:color="auto"/>
      </w:divBdr>
    </w:div>
    <w:div w:id="53744130">
      <w:bodyDiv w:val="1"/>
      <w:marLeft w:val="0"/>
      <w:marRight w:val="0"/>
      <w:marTop w:val="0"/>
      <w:marBottom w:val="0"/>
      <w:divBdr>
        <w:top w:val="none" w:sz="0" w:space="0" w:color="auto"/>
        <w:left w:val="none" w:sz="0" w:space="0" w:color="auto"/>
        <w:bottom w:val="none" w:sz="0" w:space="0" w:color="auto"/>
        <w:right w:val="none" w:sz="0" w:space="0" w:color="auto"/>
      </w:divBdr>
    </w:div>
    <w:div w:id="108016168">
      <w:bodyDiv w:val="1"/>
      <w:marLeft w:val="0"/>
      <w:marRight w:val="0"/>
      <w:marTop w:val="0"/>
      <w:marBottom w:val="0"/>
      <w:divBdr>
        <w:top w:val="none" w:sz="0" w:space="0" w:color="auto"/>
        <w:left w:val="none" w:sz="0" w:space="0" w:color="auto"/>
        <w:bottom w:val="none" w:sz="0" w:space="0" w:color="auto"/>
        <w:right w:val="none" w:sz="0" w:space="0" w:color="auto"/>
      </w:divBdr>
    </w:div>
    <w:div w:id="115569011">
      <w:bodyDiv w:val="1"/>
      <w:marLeft w:val="0"/>
      <w:marRight w:val="0"/>
      <w:marTop w:val="0"/>
      <w:marBottom w:val="0"/>
      <w:divBdr>
        <w:top w:val="none" w:sz="0" w:space="0" w:color="auto"/>
        <w:left w:val="none" w:sz="0" w:space="0" w:color="auto"/>
        <w:bottom w:val="none" w:sz="0" w:space="0" w:color="auto"/>
        <w:right w:val="none" w:sz="0" w:space="0" w:color="auto"/>
      </w:divBdr>
    </w:div>
    <w:div w:id="128597655">
      <w:bodyDiv w:val="1"/>
      <w:marLeft w:val="0"/>
      <w:marRight w:val="0"/>
      <w:marTop w:val="0"/>
      <w:marBottom w:val="0"/>
      <w:divBdr>
        <w:top w:val="none" w:sz="0" w:space="0" w:color="auto"/>
        <w:left w:val="none" w:sz="0" w:space="0" w:color="auto"/>
        <w:bottom w:val="none" w:sz="0" w:space="0" w:color="auto"/>
        <w:right w:val="none" w:sz="0" w:space="0" w:color="auto"/>
      </w:divBdr>
    </w:div>
    <w:div w:id="133718837">
      <w:bodyDiv w:val="1"/>
      <w:marLeft w:val="0"/>
      <w:marRight w:val="0"/>
      <w:marTop w:val="0"/>
      <w:marBottom w:val="0"/>
      <w:divBdr>
        <w:top w:val="none" w:sz="0" w:space="0" w:color="auto"/>
        <w:left w:val="none" w:sz="0" w:space="0" w:color="auto"/>
        <w:bottom w:val="none" w:sz="0" w:space="0" w:color="auto"/>
        <w:right w:val="none" w:sz="0" w:space="0" w:color="auto"/>
      </w:divBdr>
    </w:div>
    <w:div w:id="137842985">
      <w:bodyDiv w:val="1"/>
      <w:marLeft w:val="0"/>
      <w:marRight w:val="0"/>
      <w:marTop w:val="0"/>
      <w:marBottom w:val="0"/>
      <w:divBdr>
        <w:top w:val="none" w:sz="0" w:space="0" w:color="auto"/>
        <w:left w:val="none" w:sz="0" w:space="0" w:color="auto"/>
        <w:bottom w:val="none" w:sz="0" w:space="0" w:color="auto"/>
        <w:right w:val="none" w:sz="0" w:space="0" w:color="auto"/>
      </w:divBdr>
    </w:div>
    <w:div w:id="146552676">
      <w:bodyDiv w:val="1"/>
      <w:marLeft w:val="0"/>
      <w:marRight w:val="0"/>
      <w:marTop w:val="0"/>
      <w:marBottom w:val="0"/>
      <w:divBdr>
        <w:top w:val="none" w:sz="0" w:space="0" w:color="auto"/>
        <w:left w:val="none" w:sz="0" w:space="0" w:color="auto"/>
        <w:bottom w:val="none" w:sz="0" w:space="0" w:color="auto"/>
        <w:right w:val="none" w:sz="0" w:space="0" w:color="auto"/>
      </w:divBdr>
    </w:div>
    <w:div w:id="151914910">
      <w:bodyDiv w:val="1"/>
      <w:marLeft w:val="0"/>
      <w:marRight w:val="0"/>
      <w:marTop w:val="0"/>
      <w:marBottom w:val="0"/>
      <w:divBdr>
        <w:top w:val="none" w:sz="0" w:space="0" w:color="auto"/>
        <w:left w:val="none" w:sz="0" w:space="0" w:color="auto"/>
        <w:bottom w:val="none" w:sz="0" w:space="0" w:color="auto"/>
        <w:right w:val="none" w:sz="0" w:space="0" w:color="auto"/>
      </w:divBdr>
    </w:div>
    <w:div w:id="165172792">
      <w:bodyDiv w:val="1"/>
      <w:marLeft w:val="0"/>
      <w:marRight w:val="0"/>
      <w:marTop w:val="0"/>
      <w:marBottom w:val="0"/>
      <w:divBdr>
        <w:top w:val="none" w:sz="0" w:space="0" w:color="auto"/>
        <w:left w:val="none" w:sz="0" w:space="0" w:color="auto"/>
        <w:bottom w:val="none" w:sz="0" w:space="0" w:color="auto"/>
        <w:right w:val="none" w:sz="0" w:space="0" w:color="auto"/>
      </w:divBdr>
    </w:div>
    <w:div w:id="184445674">
      <w:bodyDiv w:val="1"/>
      <w:marLeft w:val="0"/>
      <w:marRight w:val="0"/>
      <w:marTop w:val="0"/>
      <w:marBottom w:val="0"/>
      <w:divBdr>
        <w:top w:val="none" w:sz="0" w:space="0" w:color="auto"/>
        <w:left w:val="none" w:sz="0" w:space="0" w:color="auto"/>
        <w:bottom w:val="none" w:sz="0" w:space="0" w:color="auto"/>
        <w:right w:val="none" w:sz="0" w:space="0" w:color="auto"/>
      </w:divBdr>
    </w:div>
    <w:div w:id="204679396">
      <w:bodyDiv w:val="1"/>
      <w:marLeft w:val="0"/>
      <w:marRight w:val="0"/>
      <w:marTop w:val="0"/>
      <w:marBottom w:val="0"/>
      <w:divBdr>
        <w:top w:val="none" w:sz="0" w:space="0" w:color="auto"/>
        <w:left w:val="none" w:sz="0" w:space="0" w:color="auto"/>
        <w:bottom w:val="none" w:sz="0" w:space="0" w:color="auto"/>
        <w:right w:val="none" w:sz="0" w:space="0" w:color="auto"/>
      </w:divBdr>
    </w:div>
    <w:div w:id="222985461">
      <w:bodyDiv w:val="1"/>
      <w:marLeft w:val="0"/>
      <w:marRight w:val="0"/>
      <w:marTop w:val="0"/>
      <w:marBottom w:val="0"/>
      <w:divBdr>
        <w:top w:val="none" w:sz="0" w:space="0" w:color="auto"/>
        <w:left w:val="none" w:sz="0" w:space="0" w:color="auto"/>
        <w:bottom w:val="none" w:sz="0" w:space="0" w:color="auto"/>
        <w:right w:val="none" w:sz="0" w:space="0" w:color="auto"/>
      </w:divBdr>
    </w:div>
    <w:div w:id="231744349">
      <w:bodyDiv w:val="1"/>
      <w:marLeft w:val="0"/>
      <w:marRight w:val="0"/>
      <w:marTop w:val="0"/>
      <w:marBottom w:val="0"/>
      <w:divBdr>
        <w:top w:val="none" w:sz="0" w:space="0" w:color="auto"/>
        <w:left w:val="none" w:sz="0" w:space="0" w:color="auto"/>
        <w:bottom w:val="none" w:sz="0" w:space="0" w:color="auto"/>
        <w:right w:val="none" w:sz="0" w:space="0" w:color="auto"/>
      </w:divBdr>
    </w:div>
    <w:div w:id="266012273">
      <w:bodyDiv w:val="1"/>
      <w:marLeft w:val="0"/>
      <w:marRight w:val="0"/>
      <w:marTop w:val="0"/>
      <w:marBottom w:val="0"/>
      <w:divBdr>
        <w:top w:val="none" w:sz="0" w:space="0" w:color="auto"/>
        <w:left w:val="none" w:sz="0" w:space="0" w:color="auto"/>
        <w:bottom w:val="none" w:sz="0" w:space="0" w:color="auto"/>
        <w:right w:val="none" w:sz="0" w:space="0" w:color="auto"/>
      </w:divBdr>
    </w:div>
    <w:div w:id="273486677">
      <w:bodyDiv w:val="1"/>
      <w:marLeft w:val="0"/>
      <w:marRight w:val="0"/>
      <w:marTop w:val="0"/>
      <w:marBottom w:val="0"/>
      <w:divBdr>
        <w:top w:val="none" w:sz="0" w:space="0" w:color="auto"/>
        <w:left w:val="none" w:sz="0" w:space="0" w:color="auto"/>
        <w:bottom w:val="none" w:sz="0" w:space="0" w:color="auto"/>
        <w:right w:val="none" w:sz="0" w:space="0" w:color="auto"/>
      </w:divBdr>
    </w:div>
    <w:div w:id="282545479">
      <w:bodyDiv w:val="1"/>
      <w:marLeft w:val="0"/>
      <w:marRight w:val="0"/>
      <w:marTop w:val="0"/>
      <w:marBottom w:val="0"/>
      <w:divBdr>
        <w:top w:val="none" w:sz="0" w:space="0" w:color="auto"/>
        <w:left w:val="none" w:sz="0" w:space="0" w:color="auto"/>
        <w:bottom w:val="none" w:sz="0" w:space="0" w:color="auto"/>
        <w:right w:val="none" w:sz="0" w:space="0" w:color="auto"/>
      </w:divBdr>
    </w:div>
    <w:div w:id="284040387">
      <w:bodyDiv w:val="1"/>
      <w:marLeft w:val="0"/>
      <w:marRight w:val="0"/>
      <w:marTop w:val="0"/>
      <w:marBottom w:val="0"/>
      <w:divBdr>
        <w:top w:val="none" w:sz="0" w:space="0" w:color="auto"/>
        <w:left w:val="none" w:sz="0" w:space="0" w:color="auto"/>
        <w:bottom w:val="none" w:sz="0" w:space="0" w:color="auto"/>
        <w:right w:val="none" w:sz="0" w:space="0" w:color="auto"/>
      </w:divBdr>
    </w:div>
    <w:div w:id="298069713">
      <w:bodyDiv w:val="1"/>
      <w:marLeft w:val="0"/>
      <w:marRight w:val="0"/>
      <w:marTop w:val="0"/>
      <w:marBottom w:val="0"/>
      <w:divBdr>
        <w:top w:val="none" w:sz="0" w:space="0" w:color="auto"/>
        <w:left w:val="none" w:sz="0" w:space="0" w:color="auto"/>
        <w:bottom w:val="none" w:sz="0" w:space="0" w:color="auto"/>
        <w:right w:val="none" w:sz="0" w:space="0" w:color="auto"/>
      </w:divBdr>
    </w:div>
    <w:div w:id="300814021">
      <w:bodyDiv w:val="1"/>
      <w:marLeft w:val="0"/>
      <w:marRight w:val="0"/>
      <w:marTop w:val="0"/>
      <w:marBottom w:val="0"/>
      <w:divBdr>
        <w:top w:val="none" w:sz="0" w:space="0" w:color="auto"/>
        <w:left w:val="none" w:sz="0" w:space="0" w:color="auto"/>
        <w:bottom w:val="none" w:sz="0" w:space="0" w:color="auto"/>
        <w:right w:val="none" w:sz="0" w:space="0" w:color="auto"/>
      </w:divBdr>
    </w:div>
    <w:div w:id="312833037">
      <w:bodyDiv w:val="1"/>
      <w:marLeft w:val="0"/>
      <w:marRight w:val="0"/>
      <w:marTop w:val="0"/>
      <w:marBottom w:val="0"/>
      <w:divBdr>
        <w:top w:val="none" w:sz="0" w:space="0" w:color="auto"/>
        <w:left w:val="none" w:sz="0" w:space="0" w:color="auto"/>
        <w:bottom w:val="none" w:sz="0" w:space="0" w:color="auto"/>
        <w:right w:val="none" w:sz="0" w:space="0" w:color="auto"/>
      </w:divBdr>
      <w:divsChild>
        <w:div w:id="1688946767">
          <w:marLeft w:val="0"/>
          <w:marRight w:val="0"/>
          <w:marTop w:val="0"/>
          <w:marBottom w:val="0"/>
          <w:divBdr>
            <w:top w:val="none" w:sz="0" w:space="0" w:color="auto"/>
            <w:left w:val="none" w:sz="0" w:space="0" w:color="auto"/>
            <w:bottom w:val="none" w:sz="0" w:space="0" w:color="auto"/>
            <w:right w:val="none" w:sz="0" w:space="0" w:color="auto"/>
          </w:divBdr>
        </w:div>
      </w:divsChild>
    </w:div>
    <w:div w:id="314645326">
      <w:bodyDiv w:val="1"/>
      <w:marLeft w:val="0"/>
      <w:marRight w:val="0"/>
      <w:marTop w:val="0"/>
      <w:marBottom w:val="0"/>
      <w:divBdr>
        <w:top w:val="none" w:sz="0" w:space="0" w:color="auto"/>
        <w:left w:val="none" w:sz="0" w:space="0" w:color="auto"/>
        <w:bottom w:val="none" w:sz="0" w:space="0" w:color="auto"/>
        <w:right w:val="none" w:sz="0" w:space="0" w:color="auto"/>
      </w:divBdr>
    </w:div>
    <w:div w:id="328871860">
      <w:bodyDiv w:val="1"/>
      <w:marLeft w:val="0"/>
      <w:marRight w:val="0"/>
      <w:marTop w:val="0"/>
      <w:marBottom w:val="0"/>
      <w:divBdr>
        <w:top w:val="none" w:sz="0" w:space="0" w:color="auto"/>
        <w:left w:val="none" w:sz="0" w:space="0" w:color="auto"/>
        <w:bottom w:val="none" w:sz="0" w:space="0" w:color="auto"/>
        <w:right w:val="none" w:sz="0" w:space="0" w:color="auto"/>
      </w:divBdr>
    </w:div>
    <w:div w:id="332418856">
      <w:bodyDiv w:val="1"/>
      <w:marLeft w:val="0"/>
      <w:marRight w:val="0"/>
      <w:marTop w:val="0"/>
      <w:marBottom w:val="0"/>
      <w:divBdr>
        <w:top w:val="none" w:sz="0" w:space="0" w:color="auto"/>
        <w:left w:val="none" w:sz="0" w:space="0" w:color="auto"/>
        <w:bottom w:val="none" w:sz="0" w:space="0" w:color="auto"/>
        <w:right w:val="none" w:sz="0" w:space="0" w:color="auto"/>
      </w:divBdr>
      <w:divsChild>
        <w:div w:id="1848278385">
          <w:marLeft w:val="0"/>
          <w:marRight w:val="0"/>
          <w:marTop w:val="0"/>
          <w:marBottom w:val="0"/>
          <w:divBdr>
            <w:top w:val="none" w:sz="0" w:space="0" w:color="auto"/>
            <w:left w:val="none" w:sz="0" w:space="0" w:color="auto"/>
            <w:bottom w:val="none" w:sz="0" w:space="0" w:color="auto"/>
            <w:right w:val="none" w:sz="0" w:space="0" w:color="auto"/>
          </w:divBdr>
        </w:div>
      </w:divsChild>
    </w:div>
    <w:div w:id="334113702">
      <w:bodyDiv w:val="1"/>
      <w:marLeft w:val="0"/>
      <w:marRight w:val="0"/>
      <w:marTop w:val="0"/>
      <w:marBottom w:val="0"/>
      <w:divBdr>
        <w:top w:val="none" w:sz="0" w:space="0" w:color="auto"/>
        <w:left w:val="none" w:sz="0" w:space="0" w:color="auto"/>
        <w:bottom w:val="none" w:sz="0" w:space="0" w:color="auto"/>
        <w:right w:val="none" w:sz="0" w:space="0" w:color="auto"/>
      </w:divBdr>
      <w:divsChild>
        <w:div w:id="20282781">
          <w:marLeft w:val="0"/>
          <w:marRight w:val="0"/>
          <w:marTop w:val="0"/>
          <w:marBottom w:val="0"/>
          <w:divBdr>
            <w:top w:val="none" w:sz="0" w:space="0" w:color="auto"/>
            <w:left w:val="none" w:sz="0" w:space="0" w:color="auto"/>
            <w:bottom w:val="none" w:sz="0" w:space="0" w:color="auto"/>
            <w:right w:val="none" w:sz="0" w:space="0" w:color="auto"/>
          </w:divBdr>
          <w:divsChild>
            <w:div w:id="1451633040">
              <w:marLeft w:val="0"/>
              <w:marRight w:val="0"/>
              <w:marTop w:val="0"/>
              <w:marBottom w:val="0"/>
              <w:divBdr>
                <w:top w:val="none" w:sz="0" w:space="0" w:color="auto"/>
                <w:left w:val="none" w:sz="0" w:space="0" w:color="auto"/>
                <w:bottom w:val="none" w:sz="0" w:space="0" w:color="auto"/>
                <w:right w:val="none" w:sz="0" w:space="0" w:color="auto"/>
              </w:divBdr>
              <w:divsChild>
                <w:div w:id="1884443296">
                  <w:marLeft w:val="0"/>
                  <w:marRight w:val="0"/>
                  <w:marTop w:val="0"/>
                  <w:marBottom w:val="0"/>
                  <w:divBdr>
                    <w:top w:val="none" w:sz="0" w:space="0" w:color="auto"/>
                    <w:left w:val="none" w:sz="0" w:space="0" w:color="auto"/>
                    <w:bottom w:val="none" w:sz="0" w:space="0" w:color="auto"/>
                    <w:right w:val="none" w:sz="0" w:space="0" w:color="auto"/>
                  </w:divBdr>
                  <w:divsChild>
                    <w:div w:id="1126242162">
                      <w:marLeft w:val="0"/>
                      <w:marRight w:val="0"/>
                      <w:marTop w:val="0"/>
                      <w:marBottom w:val="0"/>
                      <w:divBdr>
                        <w:top w:val="none" w:sz="0" w:space="0" w:color="auto"/>
                        <w:left w:val="none" w:sz="0" w:space="0" w:color="auto"/>
                        <w:bottom w:val="none" w:sz="0" w:space="0" w:color="auto"/>
                        <w:right w:val="none" w:sz="0" w:space="0" w:color="auto"/>
                      </w:divBdr>
                      <w:divsChild>
                        <w:div w:id="983899540">
                          <w:marLeft w:val="0"/>
                          <w:marRight w:val="0"/>
                          <w:marTop w:val="0"/>
                          <w:marBottom w:val="0"/>
                          <w:divBdr>
                            <w:top w:val="none" w:sz="0" w:space="0" w:color="auto"/>
                            <w:left w:val="none" w:sz="0" w:space="0" w:color="auto"/>
                            <w:bottom w:val="none" w:sz="0" w:space="0" w:color="auto"/>
                            <w:right w:val="none" w:sz="0" w:space="0" w:color="auto"/>
                          </w:divBdr>
                          <w:divsChild>
                            <w:div w:id="2513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79782">
      <w:bodyDiv w:val="1"/>
      <w:marLeft w:val="0"/>
      <w:marRight w:val="0"/>
      <w:marTop w:val="0"/>
      <w:marBottom w:val="0"/>
      <w:divBdr>
        <w:top w:val="none" w:sz="0" w:space="0" w:color="auto"/>
        <w:left w:val="none" w:sz="0" w:space="0" w:color="auto"/>
        <w:bottom w:val="none" w:sz="0" w:space="0" w:color="auto"/>
        <w:right w:val="none" w:sz="0" w:space="0" w:color="auto"/>
      </w:divBdr>
    </w:div>
    <w:div w:id="389227300">
      <w:bodyDiv w:val="1"/>
      <w:marLeft w:val="0"/>
      <w:marRight w:val="0"/>
      <w:marTop w:val="0"/>
      <w:marBottom w:val="0"/>
      <w:divBdr>
        <w:top w:val="none" w:sz="0" w:space="0" w:color="auto"/>
        <w:left w:val="none" w:sz="0" w:space="0" w:color="auto"/>
        <w:bottom w:val="none" w:sz="0" w:space="0" w:color="auto"/>
        <w:right w:val="none" w:sz="0" w:space="0" w:color="auto"/>
      </w:divBdr>
    </w:div>
    <w:div w:id="398525951">
      <w:bodyDiv w:val="1"/>
      <w:marLeft w:val="0"/>
      <w:marRight w:val="0"/>
      <w:marTop w:val="0"/>
      <w:marBottom w:val="0"/>
      <w:divBdr>
        <w:top w:val="none" w:sz="0" w:space="0" w:color="auto"/>
        <w:left w:val="none" w:sz="0" w:space="0" w:color="auto"/>
        <w:bottom w:val="none" w:sz="0" w:space="0" w:color="auto"/>
        <w:right w:val="none" w:sz="0" w:space="0" w:color="auto"/>
      </w:divBdr>
    </w:div>
    <w:div w:id="413356323">
      <w:bodyDiv w:val="1"/>
      <w:marLeft w:val="0"/>
      <w:marRight w:val="0"/>
      <w:marTop w:val="0"/>
      <w:marBottom w:val="0"/>
      <w:divBdr>
        <w:top w:val="none" w:sz="0" w:space="0" w:color="auto"/>
        <w:left w:val="none" w:sz="0" w:space="0" w:color="auto"/>
        <w:bottom w:val="none" w:sz="0" w:space="0" w:color="auto"/>
        <w:right w:val="none" w:sz="0" w:space="0" w:color="auto"/>
      </w:divBdr>
    </w:div>
    <w:div w:id="416560317">
      <w:bodyDiv w:val="1"/>
      <w:marLeft w:val="0"/>
      <w:marRight w:val="0"/>
      <w:marTop w:val="0"/>
      <w:marBottom w:val="0"/>
      <w:divBdr>
        <w:top w:val="none" w:sz="0" w:space="0" w:color="auto"/>
        <w:left w:val="none" w:sz="0" w:space="0" w:color="auto"/>
        <w:bottom w:val="none" w:sz="0" w:space="0" w:color="auto"/>
        <w:right w:val="none" w:sz="0" w:space="0" w:color="auto"/>
      </w:divBdr>
    </w:div>
    <w:div w:id="455106680">
      <w:bodyDiv w:val="1"/>
      <w:marLeft w:val="0"/>
      <w:marRight w:val="0"/>
      <w:marTop w:val="0"/>
      <w:marBottom w:val="0"/>
      <w:divBdr>
        <w:top w:val="none" w:sz="0" w:space="0" w:color="auto"/>
        <w:left w:val="none" w:sz="0" w:space="0" w:color="auto"/>
        <w:bottom w:val="none" w:sz="0" w:space="0" w:color="auto"/>
        <w:right w:val="none" w:sz="0" w:space="0" w:color="auto"/>
      </w:divBdr>
    </w:div>
    <w:div w:id="460155859">
      <w:bodyDiv w:val="1"/>
      <w:marLeft w:val="0"/>
      <w:marRight w:val="0"/>
      <w:marTop w:val="0"/>
      <w:marBottom w:val="0"/>
      <w:divBdr>
        <w:top w:val="none" w:sz="0" w:space="0" w:color="auto"/>
        <w:left w:val="none" w:sz="0" w:space="0" w:color="auto"/>
        <w:bottom w:val="none" w:sz="0" w:space="0" w:color="auto"/>
        <w:right w:val="none" w:sz="0" w:space="0" w:color="auto"/>
      </w:divBdr>
    </w:div>
    <w:div w:id="521356806">
      <w:bodyDiv w:val="1"/>
      <w:marLeft w:val="0"/>
      <w:marRight w:val="0"/>
      <w:marTop w:val="0"/>
      <w:marBottom w:val="0"/>
      <w:divBdr>
        <w:top w:val="none" w:sz="0" w:space="0" w:color="auto"/>
        <w:left w:val="none" w:sz="0" w:space="0" w:color="auto"/>
        <w:bottom w:val="none" w:sz="0" w:space="0" w:color="auto"/>
        <w:right w:val="none" w:sz="0" w:space="0" w:color="auto"/>
      </w:divBdr>
    </w:div>
    <w:div w:id="538474689">
      <w:bodyDiv w:val="1"/>
      <w:marLeft w:val="0"/>
      <w:marRight w:val="0"/>
      <w:marTop w:val="0"/>
      <w:marBottom w:val="0"/>
      <w:divBdr>
        <w:top w:val="none" w:sz="0" w:space="0" w:color="auto"/>
        <w:left w:val="none" w:sz="0" w:space="0" w:color="auto"/>
        <w:bottom w:val="none" w:sz="0" w:space="0" w:color="auto"/>
        <w:right w:val="none" w:sz="0" w:space="0" w:color="auto"/>
      </w:divBdr>
    </w:div>
    <w:div w:id="543717041">
      <w:bodyDiv w:val="1"/>
      <w:marLeft w:val="0"/>
      <w:marRight w:val="0"/>
      <w:marTop w:val="0"/>
      <w:marBottom w:val="0"/>
      <w:divBdr>
        <w:top w:val="none" w:sz="0" w:space="0" w:color="auto"/>
        <w:left w:val="none" w:sz="0" w:space="0" w:color="auto"/>
        <w:bottom w:val="none" w:sz="0" w:space="0" w:color="auto"/>
        <w:right w:val="none" w:sz="0" w:space="0" w:color="auto"/>
      </w:divBdr>
    </w:div>
    <w:div w:id="548417164">
      <w:bodyDiv w:val="1"/>
      <w:marLeft w:val="0"/>
      <w:marRight w:val="0"/>
      <w:marTop w:val="0"/>
      <w:marBottom w:val="0"/>
      <w:divBdr>
        <w:top w:val="none" w:sz="0" w:space="0" w:color="auto"/>
        <w:left w:val="none" w:sz="0" w:space="0" w:color="auto"/>
        <w:bottom w:val="none" w:sz="0" w:space="0" w:color="auto"/>
        <w:right w:val="none" w:sz="0" w:space="0" w:color="auto"/>
      </w:divBdr>
    </w:div>
    <w:div w:id="551310140">
      <w:bodyDiv w:val="1"/>
      <w:marLeft w:val="0"/>
      <w:marRight w:val="0"/>
      <w:marTop w:val="0"/>
      <w:marBottom w:val="0"/>
      <w:divBdr>
        <w:top w:val="none" w:sz="0" w:space="0" w:color="auto"/>
        <w:left w:val="none" w:sz="0" w:space="0" w:color="auto"/>
        <w:bottom w:val="none" w:sz="0" w:space="0" w:color="auto"/>
        <w:right w:val="none" w:sz="0" w:space="0" w:color="auto"/>
      </w:divBdr>
      <w:divsChild>
        <w:div w:id="745495132">
          <w:marLeft w:val="0"/>
          <w:marRight w:val="0"/>
          <w:marTop w:val="0"/>
          <w:marBottom w:val="0"/>
          <w:divBdr>
            <w:top w:val="none" w:sz="0" w:space="0" w:color="auto"/>
            <w:left w:val="none" w:sz="0" w:space="0" w:color="auto"/>
            <w:bottom w:val="none" w:sz="0" w:space="0" w:color="auto"/>
            <w:right w:val="none" w:sz="0" w:space="0" w:color="auto"/>
          </w:divBdr>
          <w:divsChild>
            <w:div w:id="828206582">
              <w:marLeft w:val="0"/>
              <w:marRight w:val="0"/>
              <w:marTop w:val="0"/>
              <w:marBottom w:val="0"/>
              <w:divBdr>
                <w:top w:val="none" w:sz="0" w:space="0" w:color="auto"/>
                <w:left w:val="none" w:sz="0" w:space="0" w:color="auto"/>
                <w:bottom w:val="none" w:sz="0" w:space="0" w:color="auto"/>
                <w:right w:val="none" w:sz="0" w:space="0" w:color="auto"/>
              </w:divBdr>
              <w:divsChild>
                <w:div w:id="270939705">
                  <w:marLeft w:val="0"/>
                  <w:marRight w:val="0"/>
                  <w:marTop w:val="0"/>
                  <w:marBottom w:val="0"/>
                  <w:divBdr>
                    <w:top w:val="none" w:sz="0" w:space="0" w:color="auto"/>
                    <w:left w:val="none" w:sz="0" w:space="0" w:color="auto"/>
                    <w:bottom w:val="none" w:sz="0" w:space="0" w:color="auto"/>
                    <w:right w:val="none" w:sz="0" w:space="0" w:color="auto"/>
                  </w:divBdr>
                  <w:divsChild>
                    <w:div w:id="1177505264">
                      <w:marLeft w:val="0"/>
                      <w:marRight w:val="0"/>
                      <w:marTop w:val="0"/>
                      <w:marBottom w:val="0"/>
                      <w:divBdr>
                        <w:top w:val="none" w:sz="0" w:space="0" w:color="auto"/>
                        <w:left w:val="none" w:sz="0" w:space="0" w:color="auto"/>
                        <w:bottom w:val="none" w:sz="0" w:space="0" w:color="auto"/>
                        <w:right w:val="none" w:sz="0" w:space="0" w:color="auto"/>
                      </w:divBdr>
                      <w:divsChild>
                        <w:div w:id="1762490238">
                          <w:marLeft w:val="0"/>
                          <w:marRight w:val="0"/>
                          <w:marTop w:val="0"/>
                          <w:marBottom w:val="0"/>
                          <w:divBdr>
                            <w:top w:val="none" w:sz="0" w:space="0" w:color="auto"/>
                            <w:left w:val="none" w:sz="0" w:space="0" w:color="auto"/>
                            <w:bottom w:val="none" w:sz="0" w:space="0" w:color="auto"/>
                            <w:right w:val="none" w:sz="0" w:space="0" w:color="auto"/>
                          </w:divBdr>
                          <w:divsChild>
                            <w:div w:id="15000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88630">
      <w:bodyDiv w:val="1"/>
      <w:marLeft w:val="0"/>
      <w:marRight w:val="0"/>
      <w:marTop w:val="0"/>
      <w:marBottom w:val="0"/>
      <w:divBdr>
        <w:top w:val="none" w:sz="0" w:space="0" w:color="auto"/>
        <w:left w:val="none" w:sz="0" w:space="0" w:color="auto"/>
        <w:bottom w:val="none" w:sz="0" w:space="0" w:color="auto"/>
        <w:right w:val="none" w:sz="0" w:space="0" w:color="auto"/>
      </w:divBdr>
      <w:divsChild>
        <w:div w:id="367754640">
          <w:marLeft w:val="0"/>
          <w:marRight w:val="0"/>
          <w:marTop w:val="0"/>
          <w:marBottom w:val="0"/>
          <w:divBdr>
            <w:top w:val="none" w:sz="0" w:space="0" w:color="auto"/>
            <w:left w:val="none" w:sz="0" w:space="0" w:color="auto"/>
            <w:bottom w:val="none" w:sz="0" w:space="0" w:color="auto"/>
            <w:right w:val="none" w:sz="0" w:space="0" w:color="auto"/>
          </w:divBdr>
        </w:div>
      </w:divsChild>
    </w:div>
    <w:div w:id="559023567">
      <w:bodyDiv w:val="1"/>
      <w:marLeft w:val="0"/>
      <w:marRight w:val="0"/>
      <w:marTop w:val="0"/>
      <w:marBottom w:val="0"/>
      <w:divBdr>
        <w:top w:val="none" w:sz="0" w:space="0" w:color="auto"/>
        <w:left w:val="none" w:sz="0" w:space="0" w:color="auto"/>
        <w:bottom w:val="none" w:sz="0" w:space="0" w:color="auto"/>
        <w:right w:val="none" w:sz="0" w:space="0" w:color="auto"/>
      </w:divBdr>
    </w:div>
    <w:div w:id="565651020">
      <w:bodyDiv w:val="1"/>
      <w:marLeft w:val="0"/>
      <w:marRight w:val="0"/>
      <w:marTop w:val="0"/>
      <w:marBottom w:val="0"/>
      <w:divBdr>
        <w:top w:val="none" w:sz="0" w:space="0" w:color="auto"/>
        <w:left w:val="none" w:sz="0" w:space="0" w:color="auto"/>
        <w:bottom w:val="none" w:sz="0" w:space="0" w:color="auto"/>
        <w:right w:val="none" w:sz="0" w:space="0" w:color="auto"/>
      </w:divBdr>
      <w:divsChild>
        <w:div w:id="1914852305">
          <w:marLeft w:val="0"/>
          <w:marRight w:val="0"/>
          <w:marTop w:val="0"/>
          <w:marBottom w:val="0"/>
          <w:divBdr>
            <w:top w:val="none" w:sz="0" w:space="0" w:color="auto"/>
            <w:left w:val="none" w:sz="0" w:space="0" w:color="auto"/>
            <w:bottom w:val="none" w:sz="0" w:space="0" w:color="auto"/>
            <w:right w:val="none" w:sz="0" w:space="0" w:color="auto"/>
          </w:divBdr>
          <w:divsChild>
            <w:div w:id="1499688937">
              <w:marLeft w:val="0"/>
              <w:marRight w:val="0"/>
              <w:marTop w:val="0"/>
              <w:marBottom w:val="0"/>
              <w:divBdr>
                <w:top w:val="none" w:sz="0" w:space="0" w:color="auto"/>
                <w:left w:val="none" w:sz="0" w:space="0" w:color="auto"/>
                <w:bottom w:val="none" w:sz="0" w:space="0" w:color="auto"/>
                <w:right w:val="none" w:sz="0" w:space="0" w:color="auto"/>
              </w:divBdr>
              <w:divsChild>
                <w:div w:id="1253276262">
                  <w:marLeft w:val="0"/>
                  <w:marRight w:val="0"/>
                  <w:marTop w:val="0"/>
                  <w:marBottom w:val="0"/>
                  <w:divBdr>
                    <w:top w:val="none" w:sz="0" w:space="0" w:color="auto"/>
                    <w:left w:val="none" w:sz="0" w:space="0" w:color="auto"/>
                    <w:bottom w:val="none" w:sz="0" w:space="0" w:color="auto"/>
                    <w:right w:val="none" w:sz="0" w:space="0" w:color="auto"/>
                  </w:divBdr>
                  <w:divsChild>
                    <w:div w:id="2020110135">
                      <w:marLeft w:val="0"/>
                      <w:marRight w:val="0"/>
                      <w:marTop w:val="0"/>
                      <w:marBottom w:val="0"/>
                      <w:divBdr>
                        <w:top w:val="none" w:sz="0" w:space="0" w:color="auto"/>
                        <w:left w:val="none" w:sz="0" w:space="0" w:color="auto"/>
                        <w:bottom w:val="none" w:sz="0" w:space="0" w:color="auto"/>
                        <w:right w:val="none" w:sz="0" w:space="0" w:color="auto"/>
                      </w:divBdr>
                      <w:divsChild>
                        <w:div w:id="1197236674">
                          <w:marLeft w:val="0"/>
                          <w:marRight w:val="0"/>
                          <w:marTop w:val="0"/>
                          <w:marBottom w:val="0"/>
                          <w:divBdr>
                            <w:top w:val="none" w:sz="0" w:space="0" w:color="auto"/>
                            <w:left w:val="none" w:sz="0" w:space="0" w:color="auto"/>
                            <w:bottom w:val="none" w:sz="0" w:space="0" w:color="auto"/>
                            <w:right w:val="none" w:sz="0" w:space="0" w:color="auto"/>
                          </w:divBdr>
                          <w:divsChild>
                            <w:div w:id="10072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154592">
      <w:bodyDiv w:val="1"/>
      <w:marLeft w:val="0"/>
      <w:marRight w:val="0"/>
      <w:marTop w:val="0"/>
      <w:marBottom w:val="0"/>
      <w:divBdr>
        <w:top w:val="none" w:sz="0" w:space="0" w:color="auto"/>
        <w:left w:val="none" w:sz="0" w:space="0" w:color="auto"/>
        <w:bottom w:val="none" w:sz="0" w:space="0" w:color="auto"/>
        <w:right w:val="none" w:sz="0" w:space="0" w:color="auto"/>
      </w:divBdr>
      <w:divsChild>
        <w:div w:id="1280381263">
          <w:marLeft w:val="0"/>
          <w:marRight w:val="0"/>
          <w:marTop w:val="0"/>
          <w:marBottom w:val="0"/>
          <w:divBdr>
            <w:top w:val="none" w:sz="0" w:space="0" w:color="auto"/>
            <w:left w:val="none" w:sz="0" w:space="0" w:color="auto"/>
            <w:bottom w:val="none" w:sz="0" w:space="0" w:color="auto"/>
            <w:right w:val="none" w:sz="0" w:space="0" w:color="auto"/>
          </w:divBdr>
        </w:div>
      </w:divsChild>
    </w:div>
    <w:div w:id="574827186">
      <w:bodyDiv w:val="1"/>
      <w:marLeft w:val="0"/>
      <w:marRight w:val="0"/>
      <w:marTop w:val="0"/>
      <w:marBottom w:val="0"/>
      <w:divBdr>
        <w:top w:val="none" w:sz="0" w:space="0" w:color="auto"/>
        <w:left w:val="none" w:sz="0" w:space="0" w:color="auto"/>
        <w:bottom w:val="none" w:sz="0" w:space="0" w:color="auto"/>
        <w:right w:val="none" w:sz="0" w:space="0" w:color="auto"/>
      </w:divBdr>
    </w:div>
    <w:div w:id="575358579">
      <w:bodyDiv w:val="1"/>
      <w:marLeft w:val="0"/>
      <w:marRight w:val="0"/>
      <w:marTop w:val="0"/>
      <w:marBottom w:val="0"/>
      <w:divBdr>
        <w:top w:val="none" w:sz="0" w:space="0" w:color="auto"/>
        <w:left w:val="none" w:sz="0" w:space="0" w:color="auto"/>
        <w:bottom w:val="none" w:sz="0" w:space="0" w:color="auto"/>
        <w:right w:val="none" w:sz="0" w:space="0" w:color="auto"/>
      </w:divBdr>
    </w:div>
    <w:div w:id="582883837">
      <w:bodyDiv w:val="1"/>
      <w:marLeft w:val="0"/>
      <w:marRight w:val="0"/>
      <w:marTop w:val="0"/>
      <w:marBottom w:val="0"/>
      <w:divBdr>
        <w:top w:val="none" w:sz="0" w:space="0" w:color="auto"/>
        <w:left w:val="none" w:sz="0" w:space="0" w:color="auto"/>
        <w:bottom w:val="none" w:sz="0" w:space="0" w:color="auto"/>
        <w:right w:val="none" w:sz="0" w:space="0" w:color="auto"/>
      </w:divBdr>
    </w:div>
    <w:div w:id="586423050">
      <w:bodyDiv w:val="1"/>
      <w:marLeft w:val="0"/>
      <w:marRight w:val="0"/>
      <w:marTop w:val="0"/>
      <w:marBottom w:val="0"/>
      <w:divBdr>
        <w:top w:val="none" w:sz="0" w:space="0" w:color="auto"/>
        <w:left w:val="none" w:sz="0" w:space="0" w:color="auto"/>
        <w:bottom w:val="none" w:sz="0" w:space="0" w:color="auto"/>
        <w:right w:val="none" w:sz="0" w:space="0" w:color="auto"/>
      </w:divBdr>
    </w:div>
    <w:div w:id="592788762">
      <w:bodyDiv w:val="1"/>
      <w:marLeft w:val="0"/>
      <w:marRight w:val="0"/>
      <w:marTop w:val="0"/>
      <w:marBottom w:val="0"/>
      <w:divBdr>
        <w:top w:val="none" w:sz="0" w:space="0" w:color="auto"/>
        <w:left w:val="none" w:sz="0" w:space="0" w:color="auto"/>
        <w:bottom w:val="none" w:sz="0" w:space="0" w:color="auto"/>
        <w:right w:val="none" w:sz="0" w:space="0" w:color="auto"/>
      </w:divBdr>
    </w:div>
    <w:div w:id="594288641">
      <w:bodyDiv w:val="1"/>
      <w:marLeft w:val="0"/>
      <w:marRight w:val="0"/>
      <w:marTop w:val="0"/>
      <w:marBottom w:val="0"/>
      <w:divBdr>
        <w:top w:val="none" w:sz="0" w:space="0" w:color="auto"/>
        <w:left w:val="none" w:sz="0" w:space="0" w:color="auto"/>
        <w:bottom w:val="none" w:sz="0" w:space="0" w:color="auto"/>
        <w:right w:val="none" w:sz="0" w:space="0" w:color="auto"/>
      </w:divBdr>
      <w:divsChild>
        <w:div w:id="56128955">
          <w:marLeft w:val="0"/>
          <w:marRight w:val="0"/>
          <w:marTop w:val="0"/>
          <w:marBottom w:val="0"/>
          <w:divBdr>
            <w:top w:val="none" w:sz="0" w:space="0" w:color="auto"/>
            <w:left w:val="none" w:sz="0" w:space="0" w:color="auto"/>
            <w:bottom w:val="none" w:sz="0" w:space="0" w:color="auto"/>
            <w:right w:val="none" w:sz="0" w:space="0" w:color="auto"/>
          </w:divBdr>
        </w:div>
      </w:divsChild>
    </w:div>
    <w:div w:id="599139410">
      <w:bodyDiv w:val="1"/>
      <w:marLeft w:val="0"/>
      <w:marRight w:val="0"/>
      <w:marTop w:val="0"/>
      <w:marBottom w:val="0"/>
      <w:divBdr>
        <w:top w:val="none" w:sz="0" w:space="0" w:color="auto"/>
        <w:left w:val="none" w:sz="0" w:space="0" w:color="auto"/>
        <w:bottom w:val="none" w:sz="0" w:space="0" w:color="auto"/>
        <w:right w:val="none" w:sz="0" w:space="0" w:color="auto"/>
      </w:divBdr>
    </w:div>
    <w:div w:id="607932708">
      <w:bodyDiv w:val="1"/>
      <w:marLeft w:val="0"/>
      <w:marRight w:val="0"/>
      <w:marTop w:val="0"/>
      <w:marBottom w:val="0"/>
      <w:divBdr>
        <w:top w:val="none" w:sz="0" w:space="0" w:color="auto"/>
        <w:left w:val="none" w:sz="0" w:space="0" w:color="auto"/>
        <w:bottom w:val="none" w:sz="0" w:space="0" w:color="auto"/>
        <w:right w:val="none" w:sz="0" w:space="0" w:color="auto"/>
      </w:divBdr>
    </w:div>
    <w:div w:id="635377826">
      <w:bodyDiv w:val="1"/>
      <w:marLeft w:val="0"/>
      <w:marRight w:val="0"/>
      <w:marTop w:val="0"/>
      <w:marBottom w:val="0"/>
      <w:divBdr>
        <w:top w:val="none" w:sz="0" w:space="0" w:color="auto"/>
        <w:left w:val="none" w:sz="0" w:space="0" w:color="auto"/>
        <w:bottom w:val="none" w:sz="0" w:space="0" w:color="auto"/>
        <w:right w:val="none" w:sz="0" w:space="0" w:color="auto"/>
      </w:divBdr>
    </w:div>
    <w:div w:id="640767976">
      <w:bodyDiv w:val="1"/>
      <w:marLeft w:val="0"/>
      <w:marRight w:val="0"/>
      <w:marTop w:val="0"/>
      <w:marBottom w:val="0"/>
      <w:divBdr>
        <w:top w:val="none" w:sz="0" w:space="0" w:color="auto"/>
        <w:left w:val="none" w:sz="0" w:space="0" w:color="auto"/>
        <w:bottom w:val="none" w:sz="0" w:space="0" w:color="auto"/>
        <w:right w:val="none" w:sz="0" w:space="0" w:color="auto"/>
      </w:divBdr>
    </w:div>
    <w:div w:id="647245995">
      <w:bodyDiv w:val="1"/>
      <w:marLeft w:val="0"/>
      <w:marRight w:val="0"/>
      <w:marTop w:val="0"/>
      <w:marBottom w:val="0"/>
      <w:divBdr>
        <w:top w:val="none" w:sz="0" w:space="0" w:color="auto"/>
        <w:left w:val="none" w:sz="0" w:space="0" w:color="auto"/>
        <w:bottom w:val="none" w:sz="0" w:space="0" w:color="auto"/>
        <w:right w:val="none" w:sz="0" w:space="0" w:color="auto"/>
      </w:divBdr>
    </w:div>
    <w:div w:id="695540220">
      <w:bodyDiv w:val="1"/>
      <w:marLeft w:val="0"/>
      <w:marRight w:val="0"/>
      <w:marTop w:val="0"/>
      <w:marBottom w:val="0"/>
      <w:divBdr>
        <w:top w:val="none" w:sz="0" w:space="0" w:color="auto"/>
        <w:left w:val="none" w:sz="0" w:space="0" w:color="auto"/>
        <w:bottom w:val="none" w:sz="0" w:space="0" w:color="auto"/>
        <w:right w:val="none" w:sz="0" w:space="0" w:color="auto"/>
      </w:divBdr>
    </w:div>
    <w:div w:id="704140527">
      <w:bodyDiv w:val="1"/>
      <w:marLeft w:val="0"/>
      <w:marRight w:val="0"/>
      <w:marTop w:val="0"/>
      <w:marBottom w:val="0"/>
      <w:divBdr>
        <w:top w:val="none" w:sz="0" w:space="0" w:color="auto"/>
        <w:left w:val="none" w:sz="0" w:space="0" w:color="auto"/>
        <w:bottom w:val="none" w:sz="0" w:space="0" w:color="auto"/>
        <w:right w:val="none" w:sz="0" w:space="0" w:color="auto"/>
      </w:divBdr>
    </w:div>
    <w:div w:id="709377957">
      <w:bodyDiv w:val="1"/>
      <w:marLeft w:val="0"/>
      <w:marRight w:val="0"/>
      <w:marTop w:val="0"/>
      <w:marBottom w:val="0"/>
      <w:divBdr>
        <w:top w:val="none" w:sz="0" w:space="0" w:color="auto"/>
        <w:left w:val="none" w:sz="0" w:space="0" w:color="auto"/>
        <w:bottom w:val="none" w:sz="0" w:space="0" w:color="auto"/>
        <w:right w:val="none" w:sz="0" w:space="0" w:color="auto"/>
      </w:divBdr>
      <w:divsChild>
        <w:div w:id="1489398175">
          <w:marLeft w:val="0"/>
          <w:marRight w:val="0"/>
          <w:marTop w:val="0"/>
          <w:marBottom w:val="0"/>
          <w:divBdr>
            <w:top w:val="none" w:sz="0" w:space="0" w:color="auto"/>
            <w:left w:val="none" w:sz="0" w:space="0" w:color="auto"/>
            <w:bottom w:val="none" w:sz="0" w:space="0" w:color="auto"/>
            <w:right w:val="none" w:sz="0" w:space="0" w:color="auto"/>
          </w:divBdr>
          <w:divsChild>
            <w:div w:id="649363407">
              <w:marLeft w:val="0"/>
              <w:marRight w:val="0"/>
              <w:marTop w:val="0"/>
              <w:marBottom w:val="0"/>
              <w:divBdr>
                <w:top w:val="none" w:sz="0" w:space="0" w:color="auto"/>
                <w:left w:val="none" w:sz="0" w:space="0" w:color="auto"/>
                <w:bottom w:val="none" w:sz="0" w:space="0" w:color="auto"/>
                <w:right w:val="none" w:sz="0" w:space="0" w:color="auto"/>
              </w:divBdr>
              <w:divsChild>
                <w:div w:id="997416664">
                  <w:marLeft w:val="0"/>
                  <w:marRight w:val="0"/>
                  <w:marTop w:val="0"/>
                  <w:marBottom w:val="0"/>
                  <w:divBdr>
                    <w:top w:val="none" w:sz="0" w:space="0" w:color="auto"/>
                    <w:left w:val="none" w:sz="0" w:space="0" w:color="auto"/>
                    <w:bottom w:val="none" w:sz="0" w:space="0" w:color="auto"/>
                    <w:right w:val="none" w:sz="0" w:space="0" w:color="auto"/>
                  </w:divBdr>
                  <w:divsChild>
                    <w:div w:id="369304396">
                      <w:marLeft w:val="0"/>
                      <w:marRight w:val="0"/>
                      <w:marTop w:val="0"/>
                      <w:marBottom w:val="0"/>
                      <w:divBdr>
                        <w:top w:val="none" w:sz="0" w:space="0" w:color="auto"/>
                        <w:left w:val="none" w:sz="0" w:space="0" w:color="auto"/>
                        <w:bottom w:val="none" w:sz="0" w:space="0" w:color="auto"/>
                        <w:right w:val="none" w:sz="0" w:space="0" w:color="auto"/>
                      </w:divBdr>
                      <w:divsChild>
                        <w:div w:id="334648193">
                          <w:marLeft w:val="0"/>
                          <w:marRight w:val="0"/>
                          <w:marTop w:val="0"/>
                          <w:marBottom w:val="0"/>
                          <w:divBdr>
                            <w:top w:val="none" w:sz="0" w:space="0" w:color="auto"/>
                            <w:left w:val="none" w:sz="0" w:space="0" w:color="auto"/>
                            <w:bottom w:val="none" w:sz="0" w:space="0" w:color="auto"/>
                            <w:right w:val="none" w:sz="0" w:space="0" w:color="auto"/>
                          </w:divBdr>
                          <w:divsChild>
                            <w:div w:id="1387991755">
                              <w:marLeft w:val="0"/>
                              <w:marRight w:val="0"/>
                              <w:marTop w:val="0"/>
                              <w:marBottom w:val="0"/>
                              <w:divBdr>
                                <w:top w:val="none" w:sz="0" w:space="0" w:color="auto"/>
                                <w:left w:val="none" w:sz="0" w:space="0" w:color="auto"/>
                                <w:bottom w:val="none" w:sz="0" w:space="0" w:color="auto"/>
                                <w:right w:val="none" w:sz="0" w:space="0" w:color="auto"/>
                              </w:divBdr>
                              <w:divsChild>
                                <w:div w:id="476069264">
                                  <w:marLeft w:val="0"/>
                                  <w:marRight w:val="0"/>
                                  <w:marTop w:val="0"/>
                                  <w:marBottom w:val="0"/>
                                  <w:divBdr>
                                    <w:top w:val="none" w:sz="0" w:space="0" w:color="auto"/>
                                    <w:left w:val="none" w:sz="0" w:space="0" w:color="auto"/>
                                    <w:bottom w:val="none" w:sz="0" w:space="0" w:color="auto"/>
                                    <w:right w:val="none" w:sz="0" w:space="0" w:color="auto"/>
                                  </w:divBdr>
                                  <w:divsChild>
                                    <w:div w:id="1196118950">
                                      <w:marLeft w:val="0"/>
                                      <w:marRight w:val="0"/>
                                      <w:marTop w:val="0"/>
                                      <w:marBottom w:val="0"/>
                                      <w:divBdr>
                                        <w:top w:val="none" w:sz="0" w:space="0" w:color="auto"/>
                                        <w:left w:val="none" w:sz="0" w:space="0" w:color="auto"/>
                                        <w:bottom w:val="none" w:sz="0" w:space="0" w:color="auto"/>
                                        <w:right w:val="none" w:sz="0" w:space="0" w:color="auto"/>
                                      </w:divBdr>
                                      <w:divsChild>
                                        <w:div w:id="728461892">
                                          <w:marLeft w:val="0"/>
                                          <w:marRight w:val="0"/>
                                          <w:marTop w:val="0"/>
                                          <w:marBottom w:val="0"/>
                                          <w:divBdr>
                                            <w:top w:val="none" w:sz="0" w:space="0" w:color="auto"/>
                                            <w:left w:val="none" w:sz="0" w:space="0" w:color="auto"/>
                                            <w:bottom w:val="none" w:sz="0" w:space="0" w:color="auto"/>
                                            <w:right w:val="none" w:sz="0" w:space="0" w:color="auto"/>
                                          </w:divBdr>
                                          <w:divsChild>
                                            <w:div w:id="1104037632">
                                              <w:marLeft w:val="0"/>
                                              <w:marRight w:val="0"/>
                                              <w:marTop w:val="0"/>
                                              <w:marBottom w:val="0"/>
                                              <w:divBdr>
                                                <w:top w:val="none" w:sz="0" w:space="0" w:color="auto"/>
                                                <w:left w:val="none" w:sz="0" w:space="0" w:color="auto"/>
                                                <w:bottom w:val="none" w:sz="0" w:space="0" w:color="auto"/>
                                                <w:right w:val="none" w:sz="0" w:space="0" w:color="auto"/>
                                              </w:divBdr>
                                              <w:divsChild>
                                                <w:div w:id="316611377">
                                                  <w:marLeft w:val="0"/>
                                                  <w:marRight w:val="0"/>
                                                  <w:marTop w:val="0"/>
                                                  <w:marBottom w:val="0"/>
                                                  <w:divBdr>
                                                    <w:top w:val="none" w:sz="0" w:space="0" w:color="auto"/>
                                                    <w:left w:val="none" w:sz="0" w:space="0" w:color="auto"/>
                                                    <w:bottom w:val="none" w:sz="0" w:space="0" w:color="auto"/>
                                                    <w:right w:val="none" w:sz="0" w:space="0" w:color="auto"/>
                                                  </w:divBdr>
                                                  <w:divsChild>
                                                    <w:div w:id="1212382691">
                                                      <w:marLeft w:val="0"/>
                                                      <w:marRight w:val="0"/>
                                                      <w:marTop w:val="0"/>
                                                      <w:marBottom w:val="0"/>
                                                      <w:divBdr>
                                                        <w:top w:val="none" w:sz="0" w:space="0" w:color="auto"/>
                                                        <w:left w:val="none" w:sz="0" w:space="0" w:color="auto"/>
                                                        <w:bottom w:val="none" w:sz="0" w:space="0" w:color="auto"/>
                                                        <w:right w:val="none" w:sz="0" w:space="0" w:color="auto"/>
                                                      </w:divBdr>
                                                      <w:divsChild>
                                                        <w:div w:id="17241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33889">
                                              <w:marLeft w:val="0"/>
                                              <w:marRight w:val="0"/>
                                              <w:marTop w:val="0"/>
                                              <w:marBottom w:val="0"/>
                                              <w:divBdr>
                                                <w:top w:val="none" w:sz="0" w:space="0" w:color="auto"/>
                                                <w:left w:val="none" w:sz="0" w:space="0" w:color="auto"/>
                                                <w:bottom w:val="none" w:sz="0" w:space="0" w:color="auto"/>
                                                <w:right w:val="none" w:sz="0" w:space="0" w:color="auto"/>
                                              </w:divBdr>
                                              <w:divsChild>
                                                <w:div w:id="1176387856">
                                                  <w:marLeft w:val="0"/>
                                                  <w:marRight w:val="0"/>
                                                  <w:marTop w:val="0"/>
                                                  <w:marBottom w:val="0"/>
                                                  <w:divBdr>
                                                    <w:top w:val="none" w:sz="0" w:space="0" w:color="auto"/>
                                                    <w:left w:val="none" w:sz="0" w:space="0" w:color="auto"/>
                                                    <w:bottom w:val="none" w:sz="0" w:space="0" w:color="auto"/>
                                                    <w:right w:val="none" w:sz="0" w:space="0" w:color="auto"/>
                                                  </w:divBdr>
                                                  <w:divsChild>
                                                    <w:div w:id="1863930050">
                                                      <w:marLeft w:val="0"/>
                                                      <w:marRight w:val="0"/>
                                                      <w:marTop w:val="0"/>
                                                      <w:marBottom w:val="0"/>
                                                      <w:divBdr>
                                                        <w:top w:val="none" w:sz="0" w:space="0" w:color="auto"/>
                                                        <w:left w:val="none" w:sz="0" w:space="0" w:color="auto"/>
                                                        <w:bottom w:val="none" w:sz="0" w:space="0" w:color="auto"/>
                                                        <w:right w:val="none" w:sz="0" w:space="0" w:color="auto"/>
                                                      </w:divBdr>
                                                      <w:divsChild>
                                                        <w:div w:id="15737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6243545">
      <w:bodyDiv w:val="1"/>
      <w:marLeft w:val="0"/>
      <w:marRight w:val="0"/>
      <w:marTop w:val="0"/>
      <w:marBottom w:val="0"/>
      <w:divBdr>
        <w:top w:val="none" w:sz="0" w:space="0" w:color="auto"/>
        <w:left w:val="none" w:sz="0" w:space="0" w:color="auto"/>
        <w:bottom w:val="none" w:sz="0" w:space="0" w:color="auto"/>
        <w:right w:val="none" w:sz="0" w:space="0" w:color="auto"/>
      </w:divBdr>
    </w:div>
    <w:div w:id="721754576">
      <w:bodyDiv w:val="1"/>
      <w:marLeft w:val="0"/>
      <w:marRight w:val="0"/>
      <w:marTop w:val="0"/>
      <w:marBottom w:val="0"/>
      <w:divBdr>
        <w:top w:val="none" w:sz="0" w:space="0" w:color="auto"/>
        <w:left w:val="none" w:sz="0" w:space="0" w:color="auto"/>
        <w:bottom w:val="none" w:sz="0" w:space="0" w:color="auto"/>
        <w:right w:val="none" w:sz="0" w:space="0" w:color="auto"/>
      </w:divBdr>
    </w:div>
    <w:div w:id="736703495">
      <w:bodyDiv w:val="1"/>
      <w:marLeft w:val="0"/>
      <w:marRight w:val="0"/>
      <w:marTop w:val="0"/>
      <w:marBottom w:val="0"/>
      <w:divBdr>
        <w:top w:val="none" w:sz="0" w:space="0" w:color="auto"/>
        <w:left w:val="none" w:sz="0" w:space="0" w:color="auto"/>
        <w:bottom w:val="none" w:sz="0" w:space="0" w:color="auto"/>
        <w:right w:val="none" w:sz="0" w:space="0" w:color="auto"/>
      </w:divBdr>
    </w:div>
    <w:div w:id="740635846">
      <w:bodyDiv w:val="1"/>
      <w:marLeft w:val="0"/>
      <w:marRight w:val="0"/>
      <w:marTop w:val="0"/>
      <w:marBottom w:val="0"/>
      <w:divBdr>
        <w:top w:val="none" w:sz="0" w:space="0" w:color="auto"/>
        <w:left w:val="none" w:sz="0" w:space="0" w:color="auto"/>
        <w:bottom w:val="none" w:sz="0" w:space="0" w:color="auto"/>
        <w:right w:val="none" w:sz="0" w:space="0" w:color="auto"/>
      </w:divBdr>
    </w:div>
    <w:div w:id="743835736">
      <w:bodyDiv w:val="1"/>
      <w:marLeft w:val="0"/>
      <w:marRight w:val="0"/>
      <w:marTop w:val="0"/>
      <w:marBottom w:val="0"/>
      <w:divBdr>
        <w:top w:val="none" w:sz="0" w:space="0" w:color="auto"/>
        <w:left w:val="none" w:sz="0" w:space="0" w:color="auto"/>
        <w:bottom w:val="none" w:sz="0" w:space="0" w:color="auto"/>
        <w:right w:val="none" w:sz="0" w:space="0" w:color="auto"/>
      </w:divBdr>
    </w:div>
    <w:div w:id="751044104">
      <w:bodyDiv w:val="1"/>
      <w:marLeft w:val="0"/>
      <w:marRight w:val="0"/>
      <w:marTop w:val="0"/>
      <w:marBottom w:val="0"/>
      <w:divBdr>
        <w:top w:val="none" w:sz="0" w:space="0" w:color="auto"/>
        <w:left w:val="none" w:sz="0" w:space="0" w:color="auto"/>
        <w:bottom w:val="none" w:sz="0" w:space="0" w:color="auto"/>
        <w:right w:val="none" w:sz="0" w:space="0" w:color="auto"/>
      </w:divBdr>
    </w:div>
    <w:div w:id="755051293">
      <w:bodyDiv w:val="1"/>
      <w:marLeft w:val="0"/>
      <w:marRight w:val="0"/>
      <w:marTop w:val="0"/>
      <w:marBottom w:val="0"/>
      <w:divBdr>
        <w:top w:val="none" w:sz="0" w:space="0" w:color="auto"/>
        <w:left w:val="none" w:sz="0" w:space="0" w:color="auto"/>
        <w:bottom w:val="none" w:sz="0" w:space="0" w:color="auto"/>
        <w:right w:val="none" w:sz="0" w:space="0" w:color="auto"/>
      </w:divBdr>
    </w:div>
    <w:div w:id="760570767">
      <w:bodyDiv w:val="1"/>
      <w:marLeft w:val="0"/>
      <w:marRight w:val="0"/>
      <w:marTop w:val="0"/>
      <w:marBottom w:val="0"/>
      <w:divBdr>
        <w:top w:val="none" w:sz="0" w:space="0" w:color="auto"/>
        <w:left w:val="none" w:sz="0" w:space="0" w:color="auto"/>
        <w:bottom w:val="none" w:sz="0" w:space="0" w:color="auto"/>
        <w:right w:val="none" w:sz="0" w:space="0" w:color="auto"/>
      </w:divBdr>
    </w:div>
    <w:div w:id="767699951">
      <w:bodyDiv w:val="1"/>
      <w:marLeft w:val="0"/>
      <w:marRight w:val="0"/>
      <w:marTop w:val="0"/>
      <w:marBottom w:val="0"/>
      <w:divBdr>
        <w:top w:val="none" w:sz="0" w:space="0" w:color="auto"/>
        <w:left w:val="none" w:sz="0" w:space="0" w:color="auto"/>
        <w:bottom w:val="none" w:sz="0" w:space="0" w:color="auto"/>
        <w:right w:val="none" w:sz="0" w:space="0" w:color="auto"/>
      </w:divBdr>
    </w:div>
    <w:div w:id="795297589">
      <w:bodyDiv w:val="1"/>
      <w:marLeft w:val="0"/>
      <w:marRight w:val="0"/>
      <w:marTop w:val="0"/>
      <w:marBottom w:val="0"/>
      <w:divBdr>
        <w:top w:val="none" w:sz="0" w:space="0" w:color="auto"/>
        <w:left w:val="none" w:sz="0" w:space="0" w:color="auto"/>
        <w:bottom w:val="none" w:sz="0" w:space="0" w:color="auto"/>
        <w:right w:val="none" w:sz="0" w:space="0" w:color="auto"/>
      </w:divBdr>
    </w:div>
    <w:div w:id="806435543">
      <w:bodyDiv w:val="1"/>
      <w:marLeft w:val="0"/>
      <w:marRight w:val="0"/>
      <w:marTop w:val="0"/>
      <w:marBottom w:val="0"/>
      <w:divBdr>
        <w:top w:val="none" w:sz="0" w:space="0" w:color="auto"/>
        <w:left w:val="none" w:sz="0" w:space="0" w:color="auto"/>
        <w:bottom w:val="none" w:sz="0" w:space="0" w:color="auto"/>
        <w:right w:val="none" w:sz="0" w:space="0" w:color="auto"/>
      </w:divBdr>
    </w:div>
    <w:div w:id="827598479">
      <w:bodyDiv w:val="1"/>
      <w:marLeft w:val="0"/>
      <w:marRight w:val="0"/>
      <w:marTop w:val="0"/>
      <w:marBottom w:val="0"/>
      <w:divBdr>
        <w:top w:val="none" w:sz="0" w:space="0" w:color="auto"/>
        <w:left w:val="none" w:sz="0" w:space="0" w:color="auto"/>
        <w:bottom w:val="none" w:sz="0" w:space="0" w:color="auto"/>
        <w:right w:val="none" w:sz="0" w:space="0" w:color="auto"/>
      </w:divBdr>
      <w:divsChild>
        <w:div w:id="539559420">
          <w:marLeft w:val="0"/>
          <w:marRight w:val="0"/>
          <w:marTop w:val="0"/>
          <w:marBottom w:val="0"/>
          <w:divBdr>
            <w:top w:val="none" w:sz="0" w:space="0" w:color="auto"/>
            <w:left w:val="none" w:sz="0" w:space="0" w:color="auto"/>
            <w:bottom w:val="none" w:sz="0" w:space="0" w:color="auto"/>
            <w:right w:val="none" w:sz="0" w:space="0" w:color="auto"/>
          </w:divBdr>
          <w:divsChild>
            <w:div w:id="1261840434">
              <w:marLeft w:val="0"/>
              <w:marRight w:val="0"/>
              <w:marTop w:val="0"/>
              <w:marBottom w:val="0"/>
              <w:divBdr>
                <w:top w:val="none" w:sz="0" w:space="0" w:color="auto"/>
                <w:left w:val="none" w:sz="0" w:space="0" w:color="auto"/>
                <w:bottom w:val="none" w:sz="0" w:space="0" w:color="auto"/>
                <w:right w:val="none" w:sz="0" w:space="0" w:color="auto"/>
              </w:divBdr>
              <w:divsChild>
                <w:div w:id="1175073020">
                  <w:marLeft w:val="0"/>
                  <w:marRight w:val="0"/>
                  <w:marTop w:val="0"/>
                  <w:marBottom w:val="0"/>
                  <w:divBdr>
                    <w:top w:val="none" w:sz="0" w:space="0" w:color="auto"/>
                    <w:left w:val="none" w:sz="0" w:space="0" w:color="auto"/>
                    <w:bottom w:val="none" w:sz="0" w:space="0" w:color="auto"/>
                    <w:right w:val="none" w:sz="0" w:space="0" w:color="auto"/>
                  </w:divBdr>
                  <w:divsChild>
                    <w:div w:id="250818161">
                      <w:marLeft w:val="0"/>
                      <w:marRight w:val="0"/>
                      <w:marTop w:val="0"/>
                      <w:marBottom w:val="0"/>
                      <w:divBdr>
                        <w:top w:val="none" w:sz="0" w:space="0" w:color="auto"/>
                        <w:left w:val="none" w:sz="0" w:space="0" w:color="auto"/>
                        <w:bottom w:val="none" w:sz="0" w:space="0" w:color="auto"/>
                        <w:right w:val="none" w:sz="0" w:space="0" w:color="auto"/>
                      </w:divBdr>
                      <w:divsChild>
                        <w:div w:id="502742421">
                          <w:marLeft w:val="0"/>
                          <w:marRight w:val="0"/>
                          <w:marTop w:val="0"/>
                          <w:marBottom w:val="0"/>
                          <w:divBdr>
                            <w:top w:val="none" w:sz="0" w:space="0" w:color="auto"/>
                            <w:left w:val="none" w:sz="0" w:space="0" w:color="auto"/>
                            <w:bottom w:val="none" w:sz="0" w:space="0" w:color="auto"/>
                            <w:right w:val="none" w:sz="0" w:space="0" w:color="auto"/>
                          </w:divBdr>
                          <w:divsChild>
                            <w:div w:id="546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566748">
      <w:bodyDiv w:val="1"/>
      <w:marLeft w:val="0"/>
      <w:marRight w:val="0"/>
      <w:marTop w:val="0"/>
      <w:marBottom w:val="0"/>
      <w:divBdr>
        <w:top w:val="none" w:sz="0" w:space="0" w:color="auto"/>
        <w:left w:val="none" w:sz="0" w:space="0" w:color="auto"/>
        <w:bottom w:val="none" w:sz="0" w:space="0" w:color="auto"/>
        <w:right w:val="none" w:sz="0" w:space="0" w:color="auto"/>
      </w:divBdr>
    </w:div>
    <w:div w:id="837692104">
      <w:bodyDiv w:val="1"/>
      <w:marLeft w:val="0"/>
      <w:marRight w:val="0"/>
      <w:marTop w:val="0"/>
      <w:marBottom w:val="0"/>
      <w:divBdr>
        <w:top w:val="none" w:sz="0" w:space="0" w:color="auto"/>
        <w:left w:val="none" w:sz="0" w:space="0" w:color="auto"/>
        <w:bottom w:val="none" w:sz="0" w:space="0" w:color="auto"/>
        <w:right w:val="none" w:sz="0" w:space="0" w:color="auto"/>
      </w:divBdr>
    </w:div>
    <w:div w:id="843664565">
      <w:bodyDiv w:val="1"/>
      <w:marLeft w:val="0"/>
      <w:marRight w:val="0"/>
      <w:marTop w:val="0"/>
      <w:marBottom w:val="0"/>
      <w:divBdr>
        <w:top w:val="none" w:sz="0" w:space="0" w:color="auto"/>
        <w:left w:val="none" w:sz="0" w:space="0" w:color="auto"/>
        <w:bottom w:val="none" w:sz="0" w:space="0" w:color="auto"/>
        <w:right w:val="none" w:sz="0" w:space="0" w:color="auto"/>
      </w:divBdr>
    </w:div>
    <w:div w:id="850335176">
      <w:bodyDiv w:val="1"/>
      <w:marLeft w:val="0"/>
      <w:marRight w:val="0"/>
      <w:marTop w:val="0"/>
      <w:marBottom w:val="0"/>
      <w:divBdr>
        <w:top w:val="none" w:sz="0" w:space="0" w:color="auto"/>
        <w:left w:val="none" w:sz="0" w:space="0" w:color="auto"/>
        <w:bottom w:val="none" w:sz="0" w:space="0" w:color="auto"/>
        <w:right w:val="none" w:sz="0" w:space="0" w:color="auto"/>
      </w:divBdr>
    </w:div>
    <w:div w:id="855194581">
      <w:bodyDiv w:val="1"/>
      <w:marLeft w:val="0"/>
      <w:marRight w:val="0"/>
      <w:marTop w:val="0"/>
      <w:marBottom w:val="0"/>
      <w:divBdr>
        <w:top w:val="none" w:sz="0" w:space="0" w:color="auto"/>
        <w:left w:val="none" w:sz="0" w:space="0" w:color="auto"/>
        <w:bottom w:val="none" w:sz="0" w:space="0" w:color="auto"/>
        <w:right w:val="none" w:sz="0" w:space="0" w:color="auto"/>
      </w:divBdr>
    </w:div>
    <w:div w:id="890463334">
      <w:bodyDiv w:val="1"/>
      <w:marLeft w:val="0"/>
      <w:marRight w:val="0"/>
      <w:marTop w:val="0"/>
      <w:marBottom w:val="0"/>
      <w:divBdr>
        <w:top w:val="none" w:sz="0" w:space="0" w:color="auto"/>
        <w:left w:val="none" w:sz="0" w:space="0" w:color="auto"/>
        <w:bottom w:val="none" w:sz="0" w:space="0" w:color="auto"/>
        <w:right w:val="none" w:sz="0" w:space="0" w:color="auto"/>
      </w:divBdr>
    </w:div>
    <w:div w:id="902524569">
      <w:bodyDiv w:val="1"/>
      <w:marLeft w:val="0"/>
      <w:marRight w:val="0"/>
      <w:marTop w:val="0"/>
      <w:marBottom w:val="0"/>
      <w:divBdr>
        <w:top w:val="none" w:sz="0" w:space="0" w:color="auto"/>
        <w:left w:val="none" w:sz="0" w:space="0" w:color="auto"/>
        <w:bottom w:val="none" w:sz="0" w:space="0" w:color="auto"/>
        <w:right w:val="none" w:sz="0" w:space="0" w:color="auto"/>
      </w:divBdr>
    </w:div>
    <w:div w:id="916749771">
      <w:bodyDiv w:val="1"/>
      <w:marLeft w:val="0"/>
      <w:marRight w:val="0"/>
      <w:marTop w:val="0"/>
      <w:marBottom w:val="0"/>
      <w:divBdr>
        <w:top w:val="none" w:sz="0" w:space="0" w:color="auto"/>
        <w:left w:val="none" w:sz="0" w:space="0" w:color="auto"/>
        <w:bottom w:val="none" w:sz="0" w:space="0" w:color="auto"/>
        <w:right w:val="none" w:sz="0" w:space="0" w:color="auto"/>
      </w:divBdr>
    </w:div>
    <w:div w:id="933829597">
      <w:bodyDiv w:val="1"/>
      <w:marLeft w:val="0"/>
      <w:marRight w:val="0"/>
      <w:marTop w:val="0"/>
      <w:marBottom w:val="0"/>
      <w:divBdr>
        <w:top w:val="none" w:sz="0" w:space="0" w:color="auto"/>
        <w:left w:val="none" w:sz="0" w:space="0" w:color="auto"/>
        <w:bottom w:val="none" w:sz="0" w:space="0" w:color="auto"/>
        <w:right w:val="none" w:sz="0" w:space="0" w:color="auto"/>
      </w:divBdr>
    </w:div>
    <w:div w:id="940069935">
      <w:bodyDiv w:val="1"/>
      <w:marLeft w:val="0"/>
      <w:marRight w:val="0"/>
      <w:marTop w:val="0"/>
      <w:marBottom w:val="0"/>
      <w:divBdr>
        <w:top w:val="none" w:sz="0" w:space="0" w:color="auto"/>
        <w:left w:val="none" w:sz="0" w:space="0" w:color="auto"/>
        <w:bottom w:val="none" w:sz="0" w:space="0" w:color="auto"/>
        <w:right w:val="none" w:sz="0" w:space="0" w:color="auto"/>
      </w:divBdr>
    </w:div>
    <w:div w:id="959341485">
      <w:bodyDiv w:val="1"/>
      <w:marLeft w:val="0"/>
      <w:marRight w:val="0"/>
      <w:marTop w:val="0"/>
      <w:marBottom w:val="0"/>
      <w:divBdr>
        <w:top w:val="none" w:sz="0" w:space="0" w:color="auto"/>
        <w:left w:val="none" w:sz="0" w:space="0" w:color="auto"/>
        <w:bottom w:val="none" w:sz="0" w:space="0" w:color="auto"/>
        <w:right w:val="none" w:sz="0" w:space="0" w:color="auto"/>
      </w:divBdr>
    </w:div>
    <w:div w:id="959383176">
      <w:bodyDiv w:val="1"/>
      <w:marLeft w:val="0"/>
      <w:marRight w:val="0"/>
      <w:marTop w:val="0"/>
      <w:marBottom w:val="0"/>
      <w:divBdr>
        <w:top w:val="none" w:sz="0" w:space="0" w:color="auto"/>
        <w:left w:val="none" w:sz="0" w:space="0" w:color="auto"/>
        <w:bottom w:val="none" w:sz="0" w:space="0" w:color="auto"/>
        <w:right w:val="none" w:sz="0" w:space="0" w:color="auto"/>
      </w:divBdr>
    </w:div>
    <w:div w:id="965887076">
      <w:bodyDiv w:val="1"/>
      <w:marLeft w:val="0"/>
      <w:marRight w:val="0"/>
      <w:marTop w:val="0"/>
      <w:marBottom w:val="0"/>
      <w:divBdr>
        <w:top w:val="none" w:sz="0" w:space="0" w:color="auto"/>
        <w:left w:val="none" w:sz="0" w:space="0" w:color="auto"/>
        <w:bottom w:val="none" w:sz="0" w:space="0" w:color="auto"/>
        <w:right w:val="none" w:sz="0" w:space="0" w:color="auto"/>
      </w:divBdr>
    </w:div>
    <w:div w:id="967661895">
      <w:bodyDiv w:val="1"/>
      <w:marLeft w:val="0"/>
      <w:marRight w:val="0"/>
      <w:marTop w:val="0"/>
      <w:marBottom w:val="0"/>
      <w:divBdr>
        <w:top w:val="none" w:sz="0" w:space="0" w:color="auto"/>
        <w:left w:val="none" w:sz="0" w:space="0" w:color="auto"/>
        <w:bottom w:val="none" w:sz="0" w:space="0" w:color="auto"/>
        <w:right w:val="none" w:sz="0" w:space="0" w:color="auto"/>
      </w:divBdr>
    </w:div>
    <w:div w:id="993801458">
      <w:bodyDiv w:val="1"/>
      <w:marLeft w:val="0"/>
      <w:marRight w:val="0"/>
      <w:marTop w:val="0"/>
      <w:marBottom w:val="0"/>
      <w:divBdr>
        <w:top w:val="none" w:sz="0" w:space="0" w:color="auto"/>
        <w:left w:val="none" w:sz="0" w:space="0" w:color="auto"/>
        <w:bottom w:val="none" w:sz="0" w:space="0" w:color="auto"/>
        <w:right w:val="none" w:sz="0" w:space="0" w:color="auto"/>
      </w:divBdr>
    </w:div>
    <w:div w:id="1009215792">
      <w:bodyDiv w:val="1"/>
      <w:marLeft w:val="0"/>
      <w:marRight w:val="0"/>
      <w:marTop w:val="0"/>
      <w:marBottom w:val="0"/>
      <w:divBdr>
        <w:top w:val="none" w:sz="0" w:space="0" w:color="auto"/>
        <w:left w:val="none" w:sz="0" w:space="0" w:color="auto"/>
        <w:bottom w:val="none" w:sz="0" w:space="0" w:color="auto"/>
        <w:right w:val="none" w:sz="0" w:space="0" w:color="auto"/>
      </w:divBdr>
    </w:div>
    <w:div w:id="1019698451">
      <w:bodyDiv w:val="1"/>
      <w:marLeft w:val="0"/>
      <w:marRight w:val="0"/>
      <w:marTop w:val="0"/>
      <w:marBottom w:val="0"/>
      <w:divBdr>
        <w:top w:val="none" w:sz="0" w:space="0" w:color="auto"/>
        <w:left w:val="none" w:sz="0" w:space="0" w:color="auto"/>
        <w:bottom w:val="none" w:sz="0" w:space="0" w:color="auto"/>
        <w:right w:val="none" w:sz="0" w:space="0" w:color="auto"/>
      </w:divBdr>
    </w:div>
    <w:div w:id="1023362861">
      <w:bodyDiv w:val="1"/>
      <w:marLeft w:val="0"/>
      <w:marRight w:val="0"/>
      <w:marTop w:val="0"/>
      <w:marBottom w:val="0"/>
      <w:divBdr>
        <w:top w:val="none" w:sz="0" w:space="0" w:color="auto"/>
        <w:left w:val="none" w:sz="0" w:space="0" w:color="auto"/>
        <w:bottom w:val="none" w:sz="0" w:space="0" w:color="auto"/>
        <w:right w:val="none" w:sz="0" w:space="0" w:color="auto"/>
      </w:divBdr>
    </w:div>
    <w:div w:id="1024288884">
      <w:bodyDiv w:val="1"/>
      <w:marLeft w:val="0"/>
      <w:marRight w:val="0"/>
      <w:marTop w:val="0"/>
      <w:marBottom w:val="0"/>
      <w:divBdr>
        <w:top w:val="none" w:sz="0" w:space="0" w:color="auto"/>
        <w:left w:val="none" w:sz="0" w:space="0" w:color="auto"/>
        <w:bottom w:val="none" w:sz="0" w:space="0" w:color="auto"/>
        <w:right w:val="none" w:sz="0" w:space="0" w:color="auto"/>
      </w:divBdr>
    </w:div>
    <w:div w:id="1035811220">
      <w:bodyDiv w:val="1"/>
      <w:marLeft w:val="0"/>
      <w:marRight w:val="0"/>
      <w:marTop w:val="0"/>
      <w:marBottom w:val="0"/>
      <w:divBdr>
        <w:top w:val="none" w:sz="0" w:space="0" w:color="auto"/>
        <w:left w:val="none" w:sz="0" w:space="0" w:color="auto"/>
        <w:bottom w:val="none" w:sz="0" w:space="0" w:color="auto"/>
        <w:right w:val="none" w:sz="0" w:space="0" w:color="auto"/>
      </w:divBdr>
    </w:div>
    <w:div w:id="1062366680">
      <w:bodyDiv w:val="1"/>
      <w:marLeft w:val="0"/>
      <w:marRight w:val="0"/>
      <w:marTop w:val="0"/>
      <w:marBottom w:val="0"/>
      <w:divBdr>
        <w:top w:val="none" w:sz="0" w:space="0" w:color="auto"/>
        <w:left w:val="none" w:sz="0" w:space="0" w:color="auto"/>
        <w:bottom w:val="none" w:sz="0" w:space="0" w:color="auto"/>
        <w:right w:val="none" w:sz="0" w:space="0" w:color="auto"/>
      </w:divBdr>
    </w:div>
    <w:div w:id="1081364796">
      <w:bodyDiv w:val="1"/>
      <w:marLeft w:val="0"/>
      <w:marRight w:val="0"/>
      <w:marTop w:val="0"/>
      <w:marBottom w:val="0"/>
      <w:divBdr>
        <w:top w:val="none" w:sz="0" w:space="0" w:color="auto"/>
        <w:left w:val="none" w:sz="0" w:space="0" w:color="auto"/>
        <w:bottom w:val="none" w:sz="0" w:space="0" w:color="auto"/>
        <w:right w:val="none" w:sz="0" w:space="0" w:color="auto"/>
      </w:divBdr>
    </w:div>
    <w:div w:id="1084375172">
      <w:bodyDiv w:val="1"/>
      <w:marLeft w:val="0"/>
      <w:marRight w:val="0"/>
      <w:marTop w:val="0"/>
      <w:marBottom w:val="0"/>
      <w:divBdr>
        <w:top w:val="none" w:sz="0" w:space="0" w:color="auto"/>
        <w:left w:val="none" w:sz="0" w:space="0" w:color="auto"/>
        <w:bottom w:val="none" w:sz="0" w:space="0" w:color="auto"/>
        <w:right w:val="none" w:sz="0" w:space="0" w:color="auto"/>
      </w:divBdr>
    </w:div>
    <w:div w:id="1087580987">
      <w:bodyDiv w:val="1"/>
      <w:marLeft w:val="0"/>
      <w:marRight w:val="0"/>
      <w:marTop w:val="0"/>
      <w:marBottom w:val="0"/>
      <w:divBdr>
        <w:top w:val="none" w:sz="0" w:space="0" w:color="auto"/>
        <w:left w:val="none" w:sz="0" w:space="0" w:color="auto"/>
        <w:bottom w:val="none" w:sz="0" w:space="0" w:color="auto"/>
        <w:right w:val="none" w:sz="0" w:space="0" w:color="auto"/>
      </w:divBdr>
    </w:div>
    <w:div w:id="1091389676">
      <w:bodyDiv w:val="1"/>
      <w:marLeft w:val="0"/>
      <w:marRight w:val="0"/>
      <w:marTop w:val="0"/>
      <w:marBottom w:val="0"/>
      <w:divBdr>
        <w:top w:val="none" w:sz="0" w:space="0" w:color="auto"/>
        <w:left w:val="none" w:sz="0" w:space="0" w:color="auto"/>
        <w:bottom w:val="none" w:sz="0" w:space="0" w:color="auto"/>
        <w:right w:val="none" w:sz="0" w:space="0" w:color="auto"/>
      </w:divBdr>
    </w:div>
    <w:div w:id="1115557489">
      <w:bodyDiv w:val="1"/>
      <w:marLeft w:val="0"/>
      <w:marRight w:val="0"/>
      <w:marTop w:val="0"/>
      <w:marBottom w:val="0"/>
      <w:divBdr>
        <w:top w:val="none" w:sz="0" w:space="0" w:color="auto"/>
        <w:left w:val="none" w:sz="0" w:space="0" w:color="auto"/>
        <w:bottom w:val="none" w:sz="0" w:space="0" w:color="auto"/>
        <w:right w:val="none" w:sz="0" w:space="0" w:color="auto"/>
      </w:divBdr>
    </w:div>
    <w:div w:id="1131510857">
      <w:bodyDiv w:val="1"/>
      <w:marLeft w:val="0"/>
      <w:marRight w:val="0"/>
      <w:marTop w:val="0"/>
      <w:marBottom w:val="0"/>
      <w:divBdr>
        <w:top w:val="none" w:sz="0" w:space="0" w:color="auto"/>
        <w:left w:val="none" w:sz="0" w:space="0" w:color="auto"/>
        <w:bottom w:val="none" w:sz="0" w:space="0" w:color="auto"/>
        <w:right w:val="none" w:sz="0" w:space="0" w:color="auto"/>
      </w:divBdr>
    </w:div>
    <w:div w:id="1133476308">
      <w:bodyDiv w:val="1"/>
      <w:marLeft w:val="0"/>
      <w:marRight w:val="0"/>
      <w:marTop w:val="0"/>
      <w:marBottom w:val="0"/>
      <w:divBdr>
        <w:top w:val="none" w:sz="0" w:space="0" w:color="auto"/>
        <w:left w:val="none" w:sz="0" w:space="0" w:color="auto"/>
        <w:bottom w:val="none" w:sz="0" w:space="0" w:color="auto"/>
        <w:right w:val="none" w:sz="0" w:space="0" w:color="auto"/>
      </w:divBdr>
    </w:div>
    <w:div w:id="1144395091">
      <w:bodyDiv w:val="1"/>
      <w:marLeft w:val="0"/>
      <w:marRight w:val="0"/>
      <w:marTop w:val="0"/>
      <w:marBottom w:val="0"/>
      <w:divBdr>
        <w:top w:val="none" w:sz="0" w:space="0" w:color="auto"/>
        <w:left w:val="none" w:sz="0" w:space="0" w:color="auto"/>
        <w:bottom w:val="none" w:sz="0" w:space="0" w:color="auto"/>
        <w:right w:val="none" w:sz="0" w:space="0" w:color="auto"/>
      </w:divBdr>
    </w:div>
    <w:div w:id="1146163649">
      <w:bodyDiv w:val="1"/>
      <w:marLeft w:val="0"/>
      <w:marRight w:val="0"/>
      <w:marTop w:val="0"/>
      <w:marBottom w:val="0"/>
      <w:divBdr>
        <w:top w:val="none" w:sz="0" w:space="0" w:color="auto"/>
        <w:left w:val="none" w:sz="0" w:space="0" w:color="auto"/>
        <w:bottom w:val="none" w:sz="0" w:space="0" w:color="auto"/>
        <w:right w:val="none" w:sz="0" w:space="0" w:color="auto"/>
      </w:divBdr>
    </w:div>
    <w:div w:id="1148667374">
      <w:bodyDiv w:val="1"/>
      <w:marLeft w:val="0"/>
      <w:marRight w:val="0"/>
      <w:marTop w:val="0"/>
      <w:marBottom w:val="0"/>
      <w:divBdr>
        <w:top w:val="none" w:sz="0" w:space="0" w:color="auto"/>
        <w:left w:val="none" w:sz="0" w:space="0" w:color="auto"/>
        <w:bottom w:val="none" w:sz="0" w:space="0" w:color="auto"/>
        <w:right w:val="none" w:sz="0" w:space="0" w:color="auto"/>
      </w:divBdr>
    </w:div>
    <w:div w:id="1151289123">
      <w:bodyDiv w:val="1"/>
      <w:marLeft w:val="0"/>
      <w:marRight w:val="0"/>
      <w:marTop w:val="0"/>
      <w:marBottom w:val="0"/>
      <w:divBdr>
        <w:top w:val="none" w:sz="0" w:space="0" w:color="auto"/>
        <w:left w:val="none" w:sz="0" w:space="0" w:color="auto"/>
        <w:bottom w:val="none" w:sz="0" w:space="0" w:color="auto"/>
        <w:right w:val="none" w:sz="0" w:space="0" w:color="auto"/>
      </w:divBdr>
    </w:div>
    <w:div w:id="1162307852">
      <w:bodyDiv w:val="1"/>
      <w:marLeft w:val="0"/>
      <w:marRight w:val="0"/>
      <w:marTop w:val="0"/>
      <w:marBottom w:val="0"/>
      <w:divBdr>
        <w:top w:val="none" w:sz="0" w:space="0" w:color="auto"/>
        <w:left w:val="none" w:sz="0" w:space="0" w:color="auto"/>
        <w:bottom w:val="none" w:sz="0" w:space="0" w:color="auto"/>
        <w:right w:val="none" w:sz="0" w:space="0" w:color="auto"/>
      </w:divBdr>
    </w:div>
    <w:div w:id="1180117841">
      <w:bodyDiv w:val="1"/>
      <w:marLeft w:val="0"/>
      <w:marRight w:val="0"/>
      <w:marTop w:val="0"/>
      <w:marBottom w:val="0"/>
      <w:divBdr>
        <w:top w:val="none" w:sz="0" w:space="0" w:color="auto"/>
        <w:left w:val="none" w:sz="0" w:space="0" w:color="auto"/>
        <w:bottom w:val="none" w:sz="0" w:space="0" w:color="auto"/>
        <w:right w:val="none" w:sz="0" w:space="0" w:color="auto"/>
      </w:divBdr>
    </w:div>
    <w:div w:id="1233470421">
      <w:bodyDiv w:val="1"/>
      <w:marLeft w:val="0"/>
      <w:marRight w:val="0"/>
      <w:marTop w:val="0"/>
      <w:marBottom w:val="0"/>
      <w:divBdr>
        <w:top w:val="none" w:sz="0" w:space="0" w:color="auto"/>
        <w:left w:val="none" w:sz="0" w:space="0" w:color="auto"/>
        <w:bottom w:val="none" w:sz="0" w:space="0" w:color="auto"/>
        <w:right w:val="none" w:sz="0" w:space="0" w:color="auto"/>
      </w:divBdr>
    </w:div>
    <w:div w:id="1244292269">
      <w:bodyDiv w:val="1"/>
      <w:marLeft w:val="0"/>
      <w:marRight w:val="0"/>
      <w:marTop w:val="0"/>
      <w:marBottom w:val="0"/>
      <w:divBdr>
        <w:top w:val="none" w:sz="0" w:space="0" w:color="auto"/>
        <w:left w:val="none" w:sz="0" w:space="0" w:color="auto"/>
        <w:bottom w:val="none" w:sz="0" w:space="0" w:color="auto"/>
        <w:right w:val="none" w:sz="0" w:space="0" w:color="auto"/>
      </w:divBdr>
    </w:div>
    <w:div w:id="1244880118">
      <w:bodyDiv w:val="1"/>
      <w:marLeft w:val="0"/>
      <w:marRight w:val="0"/>
      <w:marTop w:val="0"/>
      <w:marBottom w:val="0"/>
      <w:divBdr>
        <w:top w:val="none" w:sz="0" w:space="0" w:color="auto"/>
        <w:left w:val="none" w:sz="0" w:space="0" w:color="auto"/>
        <w:bottom w:val="none" w:sz="0" w:space="0" w:color="auto"/>
        <w:right w:val="none" w:sz="0" w:space="0" w:color="auto"/>
      </w:divBdr>
    </w:div>
    <w:div w:id="1258253664">
      <w:bodyDiv w:val="1"/>
      <w:marLeft w:val="0"/>
      <w:marRight w:val="0"/>
      <w:marTop w:val="0"/>
      <w:marBottom w:val="0"/>
      <w:divBdr>
        <w:top w:val="none" w:sz="0" w:space="0" w:color="auto"/>
        <w:left w:val="none" w:sz="0" w:space="0" w:color="auto"/>
        <w:bottom w:val="none" w:sz="0" w:space="0" w:color="auto"/>
        <w:right w:val="none" w:sz="0" w:space="0" w:color="auto"/>
      </w:divBdr>
    </w:div>
    <w:div w:id="1272594816">
      <w:bodyDiv w:val="1"/>
      <w:marLeft w:val="0"/>
      <w:marRight w:val="0"/>
      <w:marTop w:val="0"/>
      <w:marBottom w:val="0"/>
      <w:divBdr>
        <w:top w:val="none" w:sz="0" w:space="0" w:color="auto"/>
        <w:left w:val="none" w:sz="0" w:space="0" w:color="auto"/>
        <w:bottom w:val="none" w:sz="0" w:space="0" w:color="auto"/>
        <w:right w:val="none" w:sz="0" w:space="0" w:color="auto"/>
      </w:divBdr>
    </w:div>
    <w:div w:id="1277710824">
      <w:bodyDiv w:val="1"/>
      <w:marLeft w:val="0"/>
      <w:marRight w:val="0"/>
      <w:marTop w:val="0"/>
      <w:marBottom w:val="0"/>
      <w:divBdr>
        <w:top w:val="none" w:sz="0" w:space="0" w:color="auto"/>
        <w:left w:val="none" w:sz="0" w:space="0" w:color="auto"/>
        <w:bottom w:val="none" w:sz="0" w:space="0" w:color="auto"/>
        <w:right w:val="none" w:sz="0" w:space="0" w:color="auto"/>
      </w:divBdr>
    </w:div>
    <w:div w:id="1336569514">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54454907">
      <w:bodyDiv w:val="1"/>
      <w:marLeft w:val="0"/>
      <w:marRight w:val="0"/>
      <w:marTop w:val="0"/>
      <w:marBottom w:val="0"/>
      <w:divBdr>
        <w:top w:val="none" w:sz="0" w:space="0" w:color="auto"/>
        <w:left w:val="none" w:sz="0" w:space="0" w:color="auto"/>
        <w:bottom w:val="none" w:sz="0" w:space="0" w:color="auto"/>
        <w:right w:val="none" w:sz="0" w:space="0" w:color="auto"/>
      </w:divBdr>
    </w:div>
    <w:div w:id="1363898170">
      <w:bodyDiv w:val="1"/>
      <w:marLeft w:val="0"/>
      <w:marRight w:val="0"/>
      <w:marTop w:val="0"/>
      <w:marBottom w:val="0"/>
      <w:divBdr>
        <w:top w:val="none" w:sz="0" w:space="0" w:color="auto"/>
        <w:left w:val="none" w:sz="0" w:space="0" w:color="auto"/>
        <w:bottom w:val="none" w:sz="0" w:space="0" w:color="auto"/>
        <w:right w:val="none" w:sz="0" w:space="0" w:color="auto"/>
      </w:divBdr>
    </w:div>
    <w:div w:id="1369529968">
      <w:bodyDiv w:val="1"/>
      <w:marLeft w:val="0"/>
      <w:marRight w:val="0"/>
      <w:marTop w:val="0"/>
      <w:marBottom w:val="0"/>
      <w:divBdr>
        <w:top w:val="none" w:sz="0" w:space="0" w:color="auto"/>
        <w:left w:val="none" w:sz="0" w:space="0" w:color="auto"/>
        <w:bottom w:val="none" w:sz="0" w:space="0" w:color="auto"/>
        <w:right w:val="none" w:sz="0" w:space="0" w:color="auto"/>
      </w:divBdr>
    </w:div>
    <w:div w:id="1381710579">
      <w:bodyDiv w:val="1"/>
      <w:marLeft w:val="0"/>
      <w:marRight w:val="0"/>
      <w:marTop w:val="0"/>
      <w:marBottom w:val="0"/>
      <w:divBdr>
        <w:top w:val="none" w:sz="0" w:space="0" w:color="auto"/>
        <w:left w:val="none" w:sz="0" w:space="0" w:color="auto"/>
        <w:bottom w:val="none" w:sz="0" w:space="0" w:color="auto"/>
        <w:right w:val="none" w:sz="0" w:space="0" w:color="auto"/>
      </w:divBdr>
    </w:div>
    <w:div w:id="1393164359">
      <w:bodyDiv w:val="1"/>
      <w:marLeft w:val="0"/>
      <w:marRight w:val="0"/>
      <w:marTop w:val="0"/>
      <w:marBottom w:val="0"/>
      <w:divBdr>
        <w:top w:val="none" w:sz="0" w:space="0" w:color="auto"/>
        <w:left w:val="none" w:sz="0" w:space="0" w:color="auto"/>
        <w:bottom w:val="none" w:sz="0" w:space="0" w:color="auto"/>
        <w:right w:val="none" w:sz="0" w:space="0" w:color="auto"/>
      </w:divBdr>
    </w:div>
    <w:div w:id="1399589666">
      <w:bodyDiv w:val="1"/>
      <w:marLeft w:val="0"/>
      <w:marRight w:val="0"/>
      <w:marTop w:val="0"/>
      <w:marBottom w:val="0"/>
      <w:divBdr>
        <w:top w:val="none" w:sz="0" w:space="0" w:color="auto"/>
        <w:left w:val="none" w:sz="0" w:space="0" w:color="auto"/>
        <w:bottom w:val="none" w:sz="0" w:space="0" w:color="auto"/>
        <w:right w:val="none" w:sz="0" w:space="0" w:color="auto"/>
      </w:divBdr>
    </w:div>
    <w:div w:id="1406955247">
      <w:bodyDiv w:val="1"/>
      <w:marLeft w:val="0"/>
      <w:marRight w:val="0"/>
      <w:marTop w:val="0"/>
      <w:marBottom w:val="0"/>
      <w:divBdr>
        <w:top w:val="none" w:sz="0" w:space="0" w:color="auto"/>
        <w:left w:val="none" w:sz="0" w:space="0" w:color="auto"/>
        <w:bottom w:val="none" w:sz="0" w:space="0" w:color="auto"/>
        <w:right w:val="none" w:sz="0" w:space="0" w:color="auto"/>
      </w:divBdr>
    </w:div>
    <w:div w:id="1408459716">
      <w:bodyDiv w:val="1"/>
      <w:marLeft w:val="0"/>
      <w:marRight w:val="0"/>
      <w:marTop w:val="0"/>
      <w:marBottom w:val="0"/>
      <w:divBdr>
        <w:top w:val="none" w:sz="0" w:space="0" w:color="auto"/>
        <w:left w:val="none" w:sz="0" w:space="0" w:color="auto"/>
        <w:bottom w:val="none" w:sz="0" w:space="0" w:color="auto"/>
        <w:right w:val="none" w:sz="0" w:space="0" w:color="auto"/>
      </w:divBdr>
      <w:divsChild>
        <w:div w:id="126825945">
          <w:marLeft w:val="0"/>
          <w:marRight w:val="0"/>
          <w:marTop w:val="0"/>
          <w:marBottom w:val="0"/>
          <w:divBdr>
            <w:top w:val="none" w:sz="0" w:space="0" w:color="auto"/>
            <w:left w:val="none" w:sz="0" w:space="0" w:color="auto"/>
            <w:bottom w:val="none" w:sz="0" w:space="0" w:color="auto"/>
            <w:right w:val="none" w:sz="0" w:space="0" w:color="auto"/>
          </w:divBdr>
        </w:div>
      </w:divsChild>
    </w:div>
    <w:div w:id="1424063746">
      <w:bodyDiv w:val="1"/>
      <w:marLeft w:val="0"/>
      <w:marRight w:val="0"/>
      <w:marTop w:val="0"/>
      <w:marBottom w:val="0"/>
      <w:divBdr>
        <w:top w:val="none" w:sz="0" w:space="0" w:color="auto"/>
        <w:left w:val="none" w:sz="0" w:space="0" w:color="auto"/>
        <w:bottom w:val="none" w:sz="0" w:space="0" w:color="auto"/>
        <w:right w:val="none" w:sz="0" w:space="0" w:color="auto"/>
      </w:divBdr>
    </w:div>
    <w:div w:id="1428694148">
      <w:bodyDiv w:val="1"/>
      <w:marLeft w:val="0"/>
      <w:marRight w:val="0"/>
      <w:marTop w:val="0"/>
      <w:marBottom w:val="0"/>
      <w:divBdr>
        <w:top w:val="none" w:sz="0" w:space="0" w:color="auto"/>
        <w:left w:val="none" w:sz="0" w:space="0" w:color="auto"/>
        <w:bottom w:val="none" w:sz="0" w:space="0" w:color="auto"/>
        <w:right w:val="none" w:sz="0" w:space="0" w:color="auto"/>
      </w:divBdr>
    </w:div>
    <w:div w:id="1452357568">
      <w:bodyDiv w:val="1"/>
      <w:marLeft w:val="0"/>
      <w:marRight w:val="0"/>
      <w:marTop w:val="0"/>
      <w:marBottom w:val="0"/>
      <w:divBdr>
        <w:top w:val="none" w:sz="0" w:space="0" w:color="auto"/>
        <w:left w:val="none" w:sz="0" w:space="0" w:color="auto"/>
        <w:bottom w:val="none" w:sz="0" w:space="0" w:color="auto"/>
        <w:right w:val="none" w:sz="0" w:space="0" w:color="auto"/>
      </w:divBdr>
    </w:div>
    <w:div w:id="1466848936">
      <w:bodyDiv w:val="1"/>
      <w:marLeft w:val="0"/>
      <w:marRight w:val="0"/>
      <w:marTop w:val="0"/>
      <w:marBottom w:val="0"/>
      <w:divBdr>
        <w:top w:val="none" w:sz="0" w:space="0" w:color="auto"/>
        <w:left w:val="none" w:sz="0" w:space="0" w:color="auto"/>
        <w:bottom w:val="none" w:sz="0" w:space="0" w:color="auto"/>
        <w:right w:val="none" w:sz="0" w:space="0" w:color="auto"/>
      </w:divBdr>
    </w:div>
    <w:div w:id="1470629988">
      <w:bodyDiv w:val="1"/>
      <w:marLeft w:val="0"/>
      <w:marRight w:val="0"/>
      <w:marTop w:val="0"/>
      <w:marBottom w:val="0"/>
      <w:divBdr>
        <w:top w:val="none" w:sz="0" w:space="0" w:color="auto"/>
        <w:left w:val="none" w:sz="0" w:space="0" w:color="auto"/>
        <w:bottom w:val="none" w:sz="0" w:space="0" w:color="auto"/>
        <w:right w:val="none" w:sz="0" w:space="0" w:color="auto"/>
      </w:divBdr>
    </w:div>
    <w:div w:id="1473137660">
      <w:bodyDiv w:val="1"/>
      <w:marLeft w:val="0"/>
      <w:marRight w:val="0"/>
      <w:marTop w:val="0"/>
      <w:marBottom w:val="0"/>
      <w:divBdr>
        <w:top w:val="none" w:sz="0" w:space="0" w:color="auto"/>
        <w:left w:val="none" w:sz="0" w:space="0" w:color="auto"/>
        <w:bottom w:val="none" w:sz="0" w:space="0" w:color="auto"/>
        <w:right w:val="none" w:sz="0" w:space="0" w:color="auto"/>
      </w:divBdr>
      <w:divsChild>
        <w:div w:id="1182357295">
          <w:marLeft w:val="0"/>
          <w:marRight w:val="0"/>
          <w:marTop w:val="0"/>
          <w:marBottom w:val="0"/>
          <w:divBdr>
            <w:top w:val="none" w:sz="0" w:space="0" w:color="auto"/>
            <w:left w:val="none" w:sz="0" w:space="0" w:color="auto"/>
            <w:bottom w:val="none" w:sz="0" w:space="0" w:color="auto"/>
            <w:right w:val="none" w:sz="0" w:space="0" w:color="auto"/>
          </w:divBdr>
        </w:div>
      </w:divsChild>
    </w:div>
    <w:div w:id="1479348705">
      <w:bodyDiv w:val="1"/>
      <w:marLeft w:val="0"/>
      <w:marRight w:val="0"/>
      <w:marTop w:val="0"/>
      <w:marBottom w:val="0"/>
      <w:divBdr>
        <w:top w:val="none" w:sz="0" w:space="0" w:color="auto"/>
        <w:left w:val="none" w:sz="0" w:space="0" w:color="auto"/>
        <w:bottom w:val="none" w:sz="0" w:space="0" w:color="auto"/>
        <w:right w:val="none" w:sz="0" w:space="0" w:color="auto"/>
      </w:divBdr>
    </w:div>
    <w:div w:id="1486238351">
      <w:bodyDiv w:val="1"/>
      <w:marLeft w:val="0"/>
      <w:marRight w:val="0"/>
      <w:marTop w:val="0"/>
      <w:marBottom w:val="0"/>
      <w:divBdr>
        <w:top w:val="none" w:sz="0" w:space="0" w:color="auto"/>
        <w:left w:val="none" w:sz="0" w:space="0" w:color="auto"/>
        <w:bottom w:val="none" w:sz="0" w:space="0" w:color="auto"/>
        <w:right w:val="none" w:sz="0" w:space="0" w:color="auto"/>
      </w:divBdr>
    </w:div>
    <w:div w:id="1519927513">
      <w:bodyDiv w:val="1"/>
      <w:marLeft w:val="0"/>
      <w:marRight w:val="0"/>
      <w:marTop w:val="0"/>
      <w:marBottom w:val="0"/>
      <w:divBdr>
        <w:top w:val="none" w:sz="0" w:space="0" w:color="auto"/>
        <w:left w:val="none" w:sz="0" w:space="0" w:color="auto"/>
        <w:bottom w:val="none" w:sz="0" w:space="0" w:color="auto"/>
        <w:right w:val="none" w:sz="0" w:space="0" w:color="auto"/>
      </w:divBdr>
    </w:div>
    <w:div w:id="1540314145">
      <w:bodyDiv w:val="1"/>
      <w:marLeft w:val="0"/>
      <w:marRight w:val="0"/>
      <w:marTop w:val="0"/>
      <w:marBottom w:val="0"/>
      <w:divBdr>
        <w:top w:val="none" w:sz="0" w:space="0" w:color="auto"/>
        <w:left w:val="none" w:sz="0" w:space="0" w:color="auto"/>
        <w:bottom w:val="none" w:sz="0" w:space="0" w:color="auto"/>
        <w:right w:val="none" w:sz="0" w:space="0" w:color="auto"/>
      </w:divBdr>
    </w:div>
    <w:div w:id="1540587476">
      <w:bodyDiv w:val="1"/>
      <w:marLeft w:val="0"/>
      <w:marRight w:val="0"/>
      <w:marTop w:val="0"/>
      <w:marBottom w:val="0"/>
      <w:divBdr>
        <w:top w:val="none" w:sz="0" w:space="0" w:color="auto"/>
        <w:left w:val="none" w:sz="0" w:space="0" w:color="auto"/>
        <w:bottom w:val="none" w:sz="0" w:space="0" w:color="auto"/>
        <w:right w:val="none" w:sz="0" w:space="0" w:color="auto"/>
      </w:divBdr>
      <w:divsChild>
        <w:div w:id="1286235229">
          <w:marLeft w:val="0"/>
          <w:marRight w:val="0"/>
          <w:marTop w:val="0"/>
          <w:marBottom w:val="0"/>
          <w:divBdr>
            <w:top w:val="none" w:sz="0" w:space="0" w:color="auto"/>
            <w:left w:val="none" w:sz="0" w:space="0" w:color="auto"/>
            <w:bottom w:val="none" w:sz="0" w:space="0" w:color="auto"/>
            <w:right w:val="none" w:sz="0" w:space="0" w:color="auto"/>
          </w:divBdr>
          <w:divsChild>
            <w:div w:id="611130705">
              <w:marLeft w:val="0"/>
              <w:marRight w:val="0"/>
              <w:marTop w:val="0"/>
              <w:marBottom w:val="0"/>
              <w:divBdr>
                <w:top w:val="none" w:sz="0" w:space="0" w:color="auto"/>
                <w:left w:val="none" w:sz="0" w:space="0" w:color="auto"/>
                <w:bottom w:val="none" w:sz="0" w:space="0" w:color="auto"/>
                <w:right w:val="none" w:sz="0" w:space="0" w:color="auto"/>
              </w:divBdr>
              <w:divsChild>
                <w:div w:id="1931892906">
                  <w:marLeft w:val="0"/>
                  <w:marRight w:val="0"/>
                  <w:marTop w:val="0"/>
                  <w:marBottom w:val="0"/>
                  <w:divBdr>
                    <w:top w:val="none" w:sz="0" w:space="0" w:color="auto"/>
                    <w:left w:val="none" w:sz="0" w:space="0" w:color="auto"/>
                    <w:bottom w:val="none" w:sz="0" w:space="0" w:color="auto"/>
                    <w:right w:val="none" w:sz="0" w:space="0" w:color="auto"/>
                  </w:divBdr>
                  <w:divsChild>
                    <w:div w:id="443230611">
                      <w:marLeft w:val="0"/>
                      <w:marRight w:val="0"/>
                      <w:marTop w:val="0"/>
                      <w:marBottom w:val="0"/>
                      <w:divBdr>
                        <w:top w:val="none" w:sz="0" w:space="0" w:color="auto"/>
                        <w:left w:val="none" w:sz="0" w:space="0" w:color="auto"/>
                        <w:bottom w:val="none" w:sz="0" w:space="0" w:color="auto"/>
                        <w:right w:val="none" w:sz="0" w:space="0" w:color="auto"/>
                      </w:divBdr>
                      <w:divsChild>
                        <w:div w:id="84227110">
                          <w:marLeft w:val="0"/>
                          <w:marRight w:val="0"/>
                          <w:marTop w:val="0"/>
                          <w:marBottom w:val="0"/>
                          <w:divBdr>
                            <w:top w:val="none" w:sz="0" w:space="0" w:color="auto"/>
                            <w:left w:val="none" w:sz="0" w:space="0" w:color="auto"/>
                            <w:bottom w:val="none" w:sz="0" w:space="0" w:color="auto"/>
                            <w:right w:val="none" w:sz="0" w:space="0" w:color="auto"/>
                          </w:divBdr>
                          <w:divsChild>
                            <w:div w:id="331490443">
                              <w:marLeft w:val="0"/>
                              <w:marRight w:val="0"/>
                              <w:marTop w:val="0"/>
                              <w:marBottom w:val="0"/>
                              <w:divBdr>
                                <w:top w:val="none" w:sz="0" w:space="0" w:color="auto"/>
                                <w:left w:val="none" w:sz="0" w:space="0" w:color="auto"/>
                                <w:bottom w:val="none" w:sz="0" w:space="0" w:color="auto"/>
                                <w:right w:val="none" w:sz="0" w:space="0" w:color="auto"/>
                              </w:divBdr>
                              <w:divsChild>
                                <w:div w:id="1122572627">
                                  <w:marLeft w:val="0"/>
                                  <w:marRight w:val="0"/>
                                  <w:marTop w:val="0"/>
                                  <w:marBottom w:val="0"/>
                                  <w:divBdr>
                                    <w:top w:val="none" w:sz="0" w:space="0" w:color="auto"/>
                                    <w:left w:val="none" w:sz="0" w:space="0" w:color="auto"/>
                                    <w:bottom w:val="none" w:sz="0" w:space="0" w:color="auto"/>
                                    <w:right w:val="none" w:sz="0" w:space="0" w:color="auto"/>
                                  </w:divBdr>
                                  <w:divsChild>
                                    <w:div w:id="29452887">
                                      <w:marLeft w:val="0"/>
                                      <w:marRight w:val="0"/>
                                      <w:marTop w:val="0"/>
                                      <w:marBottom w:val="0"/>
                                      <w:divBdr>
                                        <w:top w:val="none" w:sz="0" w:space="0" w:color="auto"/>
                                        <w:left w:val="none" w:sz="0" w:space="0" w:color="auto"/>
                                        <w:bottom w:val="none" w:sz="0" w:space="0" w:color="auto"/>
                                        <w:right w:val="none" w:sz="0" w:space="0" w:color="auto"/>
                                      </w:divBdr>
                                      <w:divsChild>
                                        <w:div w:id="1949585297">
                                          <w:marLeft w:val="0"/>
                                          <w:marRight w:val="0"/>
                                          <w:marTop w:val="0"/>
                                          <w:marBottom w:val="0"/>
                                          <w:divBdr>
                                            <w:top w:val="none" w:sz="0" w:space="0" w:color="auto"/>
                                            <w:left w:val="none" w:sz="0" w:space="0" w:color="auto"/>
                                            <w:bottom w:val="none" w:sz="0" w:space="0" w:color="auto"/>
                                            <w:right w:val="none" w:sz="0" w:space="0" w:color="auto"/>
                                          </w:divBdr>
                                          <w:divsChild>
                                            <w:div w:id="548999556">
                                              <w:marLeft w:val="0"/>
                                              <w:marRight w:val="0"/>
                                              <w:marTop w:val="0"/>
                                              <w:marBottom w:val="0"/>
                                              <w:divBdr>
                                                <w:top w:val="none" w:sz="0" w:space="0" w:color="auto"/>
                                                <w:left w:val="none" w:sz="0" w:space="0" w:color="auto"/>
                                                <w:bottom w:val="none" w:sz="0" w:space="0" w:color="auto"/>
                                                <w:right w:val="none" w:sz="0" w:space="0" w:color="auto"/>
                                              </w:divBdr>
                                              <w:divsChild>
                                                <w:div w:id="993723973">
                                                  <w:marLeft w:val="0"/>
                                                  <w:marRight w:val="0"/>
                                                  <w:marTop w:val="0"/>
                                                  <w:marBottom w:val="0"/>
                                                  <w:divBdr>
                                                    <w:top w:val="none" w:sz="0" w:space="0" w:color="auto"/>
                                                    <w:left w:val="none" w:sz="0" w:space="0" w:color="auto"/>
                                                    <w:bottom w:val="none" w:sz="0" w:space="0" w:color="auto"/>
                                                    <w:right w:val="none" w:sz="0" w:space="0" w:color="auto"/>
                                                  </w:divBdr>
                                                  <w:divsChild>
                                                    <w:div w:id="1389761299">
                                                      <w:marLeft w:val="0"/>
                                                      <w:marRight w:val="0"/>
                                                      <w:marTop w:val="0"/>
                                                      <w:marBottom w:val="0"/>
                                                      <w:divBdr>
                                                        <w:top w:val="none" w:sz="0" w:space="0" w:color="auto"/>
                                                        <w:left w:val="none" w:sz="0" w:space="0" w:color="auto"/>
                                                        <w:bottom w:val="none" w:sz="0" w:space="0" w:color="auto"/>
                                                        <w:right w:val="none" w:sz="0" w:space="0" w:color="auto"/>
                                                      </w:divBdr>
                                                      <w:divsChild>
                                                        <w:div w:id="18061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58457">
                                              <w:marLeft w:val="0"/>
                                              <w:marRight w:val="0"/>
                                              <w:marTop w:val="0"/>
                                              <w:marBottom w:val="0"/>
                                              <w:divBdr>
                                                <w:top w:val="none" w:sz="0" w:space="0" w:color="auto"/>
                                                <w:left w:val="none" w:sz="0" w:space="0" w:color="auto"/>
                                                <w:bottom w:val="none" w:sz="0" w:space="0" w:color="auto"/>
                                                <w:right w:val="none" w:sz="0" w:space="0" w:color="auto"/>
                                              </w:divBdr>
                                              <w:divsChild>
                                                <w:div w:id="713844441">
                                                  <w:marLeft w:val="0"/>
                                                  <w:marRight w:val="0"/>
                                                  <w:marTop w:val="0"/>
                                                  <w:marBottom w:val="0"/>
                                                  <w:divBdr>
                                                    <w:top w:val="none" w:sz="0" w:space="0" w:color="auto"/>
                                                    <w:left w:val="none" w:sz="0" w:space="0" w:color="auto"/>
                                                    <w:bottom w:val="none" w:sz="0" w:space="0" w:color="auto"/>
                                                    <w:right w:val="none" w:sz="0" w:space="0" w:color="auto"/>
                                                  </w:divBdr>
                                                  <w:divsChild>
                                                    <w:div w:id="1648778958">
                                                      <w:marLeft w:val="0"/>
                                                      <w:marRight w:val="0"/>
                                                      <w:marTop w:val="0"/>
                                                      <w:marBottom w:val="0"/>
                                                      <w:divBdr>
                                                        <w:top w:val="none" w:sz="0" w:space="0" w:color="auto"/>
                                                        <w:left w:val="none" w:sz="0" w:space="0" w:color="auto"/>
                                                        <w:bottom w:val="none" w:sz="0" w:space="0" w:color="auto"/>
                                                        <w:right w:val="none" w:sz="0" w:space="0" w:color="auto"/>
                                                      </w:divBdr>
                                                      <w:divsChild>
                                                        <w:div w:id="118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5705829">
      <w:bodyDiv w:val="1"/>
      <w:marLeft w:val="0"/>
      <w:marRight w:val="0"/>
      <w:marTop w:val="0"/>
      <w:marBottom w:val="0"/>
      <w:divBdr>
        <w:top w:val="none" w:sz="0" w:space="0" w:color="auto"/>
        <w:left w:val="none" w:sz="0" w:space="0" w:color="auto"/>
        <w:bottom w:val="none" w:sz="0" w:space="0" w:color="auto"/>
        <w:right w:val="none" w:sz="0" w:space="0" w:color="auto"/>
      </w:divBdr>
    </w:div>
    <w:div w:id="1583031695">
      <w:bodyDiv w:val="1"/>
      <w:marLeft w:val="0"/>
      <w:marRight w:val="0"/>
      <w:marTop w:val="0"/>
      <w:marBottom w:val="0"/>
      <w:divBdr>
        <w:top w:val="none" w:sz="0" w:space="0" w:color="auto"/>
        <w:left w:val="none" w:sz="0" w:space="0" w:color="auto"/>
        <w:bottom w:val="none" w:sz="0" w:space="0" w:color="auto"/>
        <w:right w:val="none" w:sz="0" w:space="0" w:color="auto"/>
      </w:divBdr>
    </w:div>
    <w:div w:id="1585259925">
      <w:bodyDiv w:val="1"/>
      <w:marLeft w:val="0"/>
      <w:marRight w:val="0"/>
      <w:marTop w:val="0"/>
      <w:marBottom w:val="0"/>
      <w:divBdr>
        <w:top w:val="none" w:sz="0" w:space="0" w:color="auto"/>
        <w:left w:val="none" w:sz="0" w:space="0" w:color="auto"/>
        <w:bottom w:val="none" w:sz="0" w:space="0" w:color="auto"/>
        <w:right w:val="none" w:sz="0" w:space="0" w:color="auto"/>
      </w:divBdr>
    </w:div>
    <w:div w:id="1593321671">
      <w:bodyDiv w:val="1"/>
      <w:marLeft w:val="0"/>
      <w:marRight w:val="0"/>
      <w:marTop w:val="0"/>
      <w:marBottom w:val="0"/>
      <w:divBdr>
        <w:top w:val="none" w:sz="0" w:space="0" w:color="auto"/>
        <w:left w:val="none" w:sz="0" w:space="0" w:color="auto"/>
        <w:bottom w:val="none" w:sz="0" w:space="0" w:color="auto"/>
        <w:right w:val="none" w:sz="0" w:space="0" w:color="auto"/>
      </w:divBdr>
    </w:div>
    <w:div w:id="1599827448">
      <w:bodyDiv w:val="1"/>
      <w:marLeft w:val="0"/>
      <w:marRight w:val="0"/>
      <w:marTop w:val="0"/>
      <w:marBottom w:val="0"/>
      <w:divBdr>
        <w:top w:val="none" w:sz="0" w:space="0" w:color="auto"/>
        <w:left w:val="none" w:sz="0" w:space="0" w:color="auto"/>
        <w:bottom w:val="none" w:sz="0" w:space="0" w:color="auto"/>
        <w:right w:val="none" w:sz="0" w:space="0" w:color="auto"/>
      </w:divBdr>
      <w:divsChild>
        <w:div w:id="1527870408">
          <w:marLeft w:val="0"/>
          <w:marRight w:val="0"/>
          <w:marTop w:val="0"/>
          <w:marBottom w:val="0"/>
          <w:divBdr>
            <w:top w:val="none" w:sz="0" w:space="0" w:color="auto"/>
            <w:left w:val="none" w:sz="0" w:space="0" w:color="auto"/>
            <w:bottom w:val="none" w:sz="0" w:space="0" w:color="auto"/>
            <w:right w:val="none" w:sz="0" w:space="0" w:color="auto"/>
          </w:divBdr>
          <w:divsChild>
            <w:div w:id="1106542550">
              <w:marLeft w:val="0"/>
              <w:marRight w:val="0"/>
              <w:marTop w:val="0"/>
              <w:marBottom w:val="0"/>
              <w:divBdr>
                <w:top w:val="none" w:sz="0" w:space="0" w:color="auto"/>
                <w:left w:val="none" w:sz="0" w:space="0" w:color="auto"/>
                <w:bottom w:val="none" w:sz="0" w:space="0" w:color="auto"/>
                <w:right w:val="none" w:sz="0" w:space="0" w:color="auto"/>
              </w:divBdr>
              <w:divsChild>
                <w:div w:id="1922175569">
                  <w:marLeft w:val="0"/>
                  <w:marRight w:val="0"/>
                  <w:marTop w:val="0"/>
                  <w:marBottom w:val="0"/>
                  <w:divBdr>
                    <w:top w:val="none" w:sz="0" w:space="0" w:color="auto"/>
                    <w:left w:val="none" w:sz="0" w:space="0" w:color="auto"/>
                    <w:bottom w:val="none" w:sz="0" w:space="0" w:color="auto"/>
                    <w:right w:val="none" w:sz="0" w:space="0" w:color="auto"/>
                  </w:divBdr>
                  <w:divsChild>
                    <w:div w:id="537931806">
                      <w:marLeft w:val="0"/>
                      <w:marRight w:val="0"/>
                      <w:marTop w:val="0"/>
                      <w:marBottom w:val="0"/>
                      <w:divBdr>
                        <w:top w:val="none" w:sz="0" w:space="0" w:color="auto"/>
                        <w:left w:val="none" w:sz="0" w:space="0" w:color="auto"/>
                        <w:bottom w:val="none" w:sz="0" w:space="0" w:color="auto"/>
                        <w:right w:val="none" w:sz="0" w:space="0" w:color="auto"/>
                      </w:divBdr>
                      <w:divsChild>
                        <w:div w:id="1656833553">
                          <w:marLeft w:val="0"/>
                          <w:marRight w:val="0"/>
                          <w:marTop w:val="0"/>
                          <w:marBottom w:val="0"/>
                          <w:divBdr>
                            <w:top w:val="none" w:sz="0" w:space="0" w:color="auto"/>
                            <w:left w:val="none" w:sz="0" w:space="0" w:color="auto"/>
                            <w:bottom w:val="none" w:sz="0" w:space="0" w:color="auto"/>
                            <w:right w:val="none" w:sz="0" w:space="0" w:color="auto"/>
                          </w:divBdr>
                          <w:divsChild>
                            <w:div w:id="915748116">
                              <w:marLeft w:val="0"/>
                              <w:marRight w:val="0"/>
                              <w:marTop w:val="0"/>
                              <w:marBottom w:val="0"/>
                              <w:divBdr>
                                <w:top w:val="none" w:sz="0" w:space="0" w:color="auto"/>
                                <w:left w:val="none" w:sz="0" w:space="0" w:color="auto"/>
                                <w:bottom w:val="none" w:sz="0" w:space="0" w:color="auto"/>
                                <w:right w:val="none" w:sz="0" w:space="0" w:color="auto"/>
                              </w:divBdr>
                              <w:divsChild>
                                <w:div w:id="431514642">
                                  <w:marLeft w:val="0"/>
                                  <w:marRight w:val="0"/>
                                  <w:marTop w:val="0"/>
                                  <w:marBottom w:val="0"/>
                                  <w:divBdr>
                                    <w:top w:val="none" w:sz="0" w:space="0" w:color="auto"/>
                                    <w:left w:val="none" w:sz="0" w:space="0" w:color="auto"/>
                                    <w:bottom w:val="none" w:sz="0" w:space="0" w:color="auto"/>
                                    <w:right w:val="none" w:sz="0" w:space="0" w:color="auto"/>
                                  </w:divBdr>
                                  <w:divsChild>
                                    <w:div w:id="608125103">
                                      <w:marLeft w:val="0"/>
                                      <w:marRight w:val="0"/>
                                      <w:marTop w:val="0"/>
                                      <w:marBottom w:val="0"/>
                                      <w:divBdr>
                                        <w:top w:val="none" w:sz="0" w:space="0" w:color="auto"/>
                                        <w:left w:val="none" w:sz="0" w:space="0" w:color="auto"/>
                                        <w:bottom w:val="none" w:sz="0" w:space="0" w:color="auto"/>
                                        <w:right w:val="none" w:sz="0" w:space="0" w:color="auto"/>
                                      </w:divBdr>
                                      <w:divsChild>
                                        <w:div w:id="1776903256">
                                          <w:marLeft w:val="0"/>
                                          <w:marRight w:val="0"/>
                                          <w:marTop w:val="0"/>
                                          <w:marBottom w:val="0"/>
                                          <w:divBdr>
                                            <w:top w:val="none" w:sz="0" w:space="0" w:color="auto"/>
                                            <w:left w:val="none" w:sz="0" w:space="0" w:color="auto"/>
                                            <w:bottom w:val="none" w:sz="0" w:space="0" w:color="auto"/>
                                            <w:right w:val="none" w:sz="0" w:space="0" w:color="auto"/>
                                          </w:divBdr>
                                          <w:divsChild>
                                            <w:div w:id="2133740126">
                                              <w:marLeft w:val="0"/>
                                              <w:marRight w:val="0"/>
                                              <w:marTop w:val="0"/>
                                              <w:marBottom w:val="0"/>
                                              <w:divBdr>
                                                <w:top w:val="none" w:sz="0" w:space="0" w:color="auto"/>
                                                <w:left w:val="none" w:sz="0" w:space="0" w:color="auto"/>
                                                <w:bottom w:val="none" w:sz="0" w:space="0" w:color="auto"/>
                                                <w:right w:val="none" w:sz="0" w:space="0" w:color="auto"/>
                                              </w:divBdr>
                                              <w:divsChild>
                                                <w:div w:id="366566286">
                                                  <w:marLeft w:val="0"/>
                                                  <w:marRight w:val="0"/>
                                                  <w:marTop w:val="0"/>
                                                  <w:marBottom w:val="0"/>
                                                  <w:divBdr>
                                                    <w:top w:val="none" w:sz="0" w:space="0" w:color="auto"/>
                                                    <w:left w:val="none" w:sz="0" w:space="0" w:color="auto"/>
                                                    <w:bottom w:val="none" w:sz="0" w:space="0" w:color="auto"/>
                                                    <w:right w:val="none" w:sz="0" w:space="0" w:color="auto"/>
                                                  </w:divBdr>
                                                  <w:divsChild>
                                                    <w:div w:id="992028402">
                                                      <w:marLeft w:val="0"/>
                                                      <w:marRight w:val="0"/>
                                                      <w:marTop w:val="0"/>
                                                      <w:marBottom w:val="0"/>
                                                      <w:divBdr>
                                                        <w:top w:val="none" w:sz="0" w:space="0" w:color="auto"/>
                                                        <w:left w:val="none" w:sz="0" w:space="0" w:color="auto"/>
                                                        <w:bottom w:val="none" w:sz="0" w:space="0" w:color="auto"/>
                                                        <w:right w:val="none" w:sz="0" w:space="0" w:color="auto"/>
                                                      </w:divBdr>
                                                      <w:divsChild>
                                                        <w:div w:id="8241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19515">
                                              <w:marLeft w:val="0"/>
                                              <w:marRight w:val="0"/>
                                              <w:marTop w:val="0"/>
                                              <w:marBottom w:val="0"/>
                                              <w:divBdr>
                                                <w:top w:val="none" w:sz="0" w:space="0" w:color="auto"/>
                                                <w:left w:val="none" w:sz="0" w:space="0" w:color="auto"/>
                                                <w:bottom w:val="none" w:sz="0" w:space="0" w:color="auto"/>
                                                <w:right w:val="none" w:sz="0" w:space="0" w:color="auto"/>
                                              </w:divBdr>
                                              <w:divsChild>
                                                <w:div w:id="217476674">
                                                  <w:marLeft w:val="0"/>
                                                  <w:marRight w:val="0"/>
                                                  <w:marTop w:val="0"/>
                                                  <w:marBottom w:val="0"/>
                                                  <w:divBdr>
                                                    <w:top w:val="none" w:sz="0" w:space="0" w:color="auto"/>
                                                    <w:left w:val="none" w:sz="0" w:space="0" w:color="auto"/>
                                                    <w:bottom w:val="none" w:sz="0" w:space="0" w:color="auto"/>
                                                    <w:right w:val="none" w:sz="0" w:space="0" w:color="auto"/>
                                                  </w:divBdr>
                                                  <w:divsChild>
                                                    <w:div w:id="391731900">
                                                      <w:marLeft w:val="0"/>
                                                      <w:marRight w:val="0"/>
                                                      <w:marTop w:val="0"/>
                                                      <w:marBottom w:val="0"/>
                                                      <w:divBdr>
                                                        <w:top w:val="none" w:sz="0" w:space="0" w:color="auto"/>
                                                        <w:left w:val="none" w:sz="0" w:space="0" w:color="auto"/>
                                                        <w:bottom w:val="none" w:sz="0" w:space="0" w:color="auto"/>
                                                        <w:right w:val="none" w:sz="0" w:space="0" w:color="auto"/>
                                                      </w:divBdr>
                                                      <w:divsChild>
                                                        <w:div w:id="3576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883219">
      <w:bodyDiv w:val="1"/>
      <w:marLeft w:val="0"/>
      <w:marRight w:val="0"/>
      <w:marTop w:val="0"/>
      <w:marBottom w:val="0"/>
      <w:divBdr>
        <w:top w:val="none" w:sz="0" w:space="0" w:color="auto"/>
        <w:left w:val="none" w:sz="0" w:space="0" w:color="auto"/>
        <w:bottom w:val="none" w:sz="0" w:space="0" w:color="auto"/>
        <w:right w:val="none" w:sz="0" w:space="0" w:color="auto"/>
      </w:divBdr>
    </w:div>
    <w:div w:id="1621181613">
      <w:bodyDiv w:val="1"/>
      <w:marLeft w:val="0"/>
      <w:marRight w:val="0"/>
      <w:marTop w:val="0"/>
      <w:marBottom w:val="0"/>
      <w:divBdr>
        <w:top w:val="none" w:sz="0" w:space="0" w:color="auto"/>
        <w:left w:val="none" w:sz="0" w:space="0" w:color="auto"/>
        <w:bottom w:val="none" w:sz="0" w:space="0" w:color="auto"/>
        <w:right w:val="none" w:sz="0" w:space="0" w:color="auto"/>
      </w:divBdr>
    </w:div>
    <w:div w:id="1624460662">
      <w:bodyDiv w:val="1"/>
      <w:marLeft w:val="0"/>
      <w:marRight w:val="0"/>
      <w:marTop w:val="0"/>
      <w:marBottom w:val="0"/>
      <w:divBdr>
        <w:top w:val="none" w:sz="0" w:space="0" w:color="auto"/>
        <w:left w:val="none" w:sz="0" w:space="0" w:color="auto"/>
        <w:bottom w:val="none" w:sz="0" w:space="0" w:color="auto"/>
        <w:right w:val="none" w:sz="0" w:space="0" w:color="auto"/>
      </w:divBdr>
    </w:div>
    <w:div w:id="1643465547">
      <w:bodyDiv w:val="1"/>
      <w:marLeft w:val="0"/>
      <w:marRight w:val="0"/>
      <w:marTop w:val="0"/>
      <w:marBottom w:val="0"/>
      <w:divBdr>
        <w:top w:val="none" w:sz="0" w:space="0" w:color="auto"/>
        <w:left w:val="none" w:sz="0" w:space="0" w:color="auto"/>
        <w:bottom w:val="none" w:sz="0" w:space="0" w:color="auto"/>
        <w:right w:val="none" w:sz="0" w:space="0" w:color="auto"/>
      </w:divBdr>
    </w:div>
    <w:div w:id="1648129443">
      <w:bodyDiv w:val="1"/>
      <w:marLeft w:val="0"/>
      <w:marRight w:val="0"/>
      <w:marTop w:val="0"/>
      <w:marBottom w:val="0"/>
      <w:divBdr>
        <w:top w:val="none" w:sz="0" w:space="0" w:color="auto"/>
        <w:left w:val="none" w:sz="0" w:space="0" w:color="auto"/>
        <w:bottom w:val="none" w:sz="0" w:space="0" w:color="auto"/>
        <w:right w:val="none" w:sz="0" w:space="0" w:color="auto"/>
      </w:divBdr>
    </w:div>
    <w:div w:id="1678776442">
      <w:bodyDiv w:val="1"/>
      <w:marLeft w:val="0"/>
      <w:marRight w:val="0"/>
      <w:marTop w:val="0"/>
      <w:marBottom w:val="0"/>
      <w:divBdr>
        <w:top w:val="none" w:sz="0" w:space="0" w:color="auto"/>
        <w:left w:val="none" w:sz="0" w:space="0" w:color="auto"/>
        <w:bottom w:val="none" w:sz="0" w:space="0" w:color="auto"/>
        <w:right w:val="none" w:sz="0" w:space="0" w:color="auto"/>
      </w:divBdr>
      <w:divsChild>
        <w:div w:id="1170371301">
          <w:marLeft w:val="0"/>
          <w:marRight w:val="0"/>
          <w:marTop w:val="0"/>
          <w:marBottom w:val="0"/>
          <w:divBdr>
            <w:top w:val="none" w:sz="0" w:space="0" w:color="auto"/>
            <w:left w:val="none" w:sz="0" w:space="0" w:color="auto"/>
            <w:bottom w:val="none" w:sz="0" w:space="0" w:color="auto"/>
            <w:right w:val="none" w:sz="0" w:space="0" w:color="auto"/>
          </w:divBdr>
        </w:div>
      </w:divsChild>
    </w:div>
    <w:div w:id="1681279440">
      <w:bodyDiv w:val="1"/>
      <w:marLeft w:val="0"/>
      <w:marRight w:val="0"/>
      <w:marTop w:val="0"/>
      <w:marBottom w:val="0"/>
      <w:divBdr>
        <w:top w:val="none" w:sz="0" w:space="0" w:color="auto"/>
        <w:left w:val="none" w:sz="0" w:space="0" w:color="auto"/>
        <w:bottom w:val="none" w:sz="0" w:space="0" w:color="auto"/>
        <w:right w:val="none" w:sz="0" w:space="0" w:color="auto"/>
      </w:divBdr>
      <w:divsChild>
        <w:div w:id="1459301772">
          <w:marLeft w:val="0"/>
          <w:marRight w:val="0"/>
          <w:marTop w:val="0"/>
          <w:marBottom w:val="0"/>
          <w:divBdr>
            <w:top w:val="none" w:sz="0" w:space="0" w:color="auto"/>
            <w:left w:val="none" w:sz="0" w:space="0" w:color="auto"/>
            <w:bottom w:val="none" w:sz="0" w:space="0" w:color="auto"/>
            <w:right w:val="none" w:sz="0" w:space="0" w:color="auto"/>
          </w:divBdr>
          <w:divsChild>
            <w:div w:id="1686591666">
              <w:marLeft w:val="0"/>
              <w:marRight w:val="0"/>
              <w:marTop w:val="0"/>
              <w:marBottom w:val="0"/>
              <w:divBdr>
                <w:top w:val="none" w:sz="0" w:space="0" w:color="auto"/>
                <w:left w:val="none" w:sz="0" w:space="0" w:color="auto"/>
                <w:bottom w:val="none" w:sz="0" w:space="0" w:color="auto"/>
                <w:right w:val="none" w:sz="0" w:space="0" w:color="auto"/>
              </w:divBdr>
              <w:divsChild>
                <w:div w:id="1419671950">
                  <w:marLeft w:val="0"/>
                  <w:marRight w:val="0"/>
                  <w:marTop w:val="0"/>
                  <w:marBottom w:val="0"/>
                  <w:divBdr>
                    <w:top w:val="none" w:sz="0" w:space="0" w:color="auto"/>
                    <w:left w:val="none" w:sz="0" w:space="0" w:color="auto"/>
                    <w:bottom w:val="none" w:sz="0" w:space="0" w:color="auto"/>
                    <w:right w:val="none" w:sz="0" w:space="0" w:color="auto"/>
                  </w:divBdr>
                  <w:divsChild>
                    <w:div w:id="1739478201">
                      <w:marLeft w:val="0"/>
                      <w:marRight w:val="0"/>
                      <w:marTop w:val="0"/>
                      <w:marBottom w:val="0"/>
                      <w:divBdr>
                        <w:top w:val="none" w:sz="0" w:space="0" w:color="auto"/>
                        <w:left w:val="none" w:sz="0" w:space="0" w:color="auto"/>
                        <w:bottom w:val="none" w:sz="0" w:space="0" w:color="auto"/>
                        <w:right w:val="none" w:sz="0" w:space="0" w:color="auto"/>
                      </w:divBdr>
                      <w:divsChild>
                        <w:div w:id="519666653">
                          <w:marLeft w:val="0"/>
                          <w:marRight w:val="0"/>
                          <w:marTop w:val="0"/>
                          <w:marBottom w:val="0"/>
                          <w:divBdr>
                            <w:top w:val="none" w:sz="0" w:space="0" w:color="auto"/>
                            <w:left w:val="none" w:sz="0" w:space="0" w:color="auto"/>
                            <w:bottom w:val="none" w:sz="0" w:space="0" w:color="auto"/>
                            <w:right w:val="none" w:sz="0" w:space="0" w:color="auto"/>
                          </w:divBdr>
                          <w:divsChild>
                            <w:div w:id="21317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460443">
      <w:bodyDiv w:val="1"/>
      <w:marLeft w:val="0"/>
      <w:marRight w:val="0"/>
      <w:marTop w:val="0"/>
      <w:marBottom w:val="0"/>
      <w:divBdr>
        <w:top w:val="none" w:sz="0" w:space="0" w:color="auto"/>
        <w:left w:val="none" w:sz="0" w:space="0" w:color="auto"/>
        <w:bottom w:val="none" w:sz="0" w:space="0" w:color="auto"/>
        <w:right w:val="none" w:sz="0" w:space="0" w:color="auto"/>
      </w:divBdr>
    </w:div>
    <w:div w:id="1710761975">
      <w:bodyDiv w:val="1"/>
      <w:marLeft w:val="0"/>
      <w:marRight w:val="0"/>
      <w:marTop w:val="0"/>
      <w:marBottom w:val="0"/>
      <w:divBdr>
        <w:top w:val="none" w:sz="0" w:space="0" w:color="auto"/>
        <w:left w:val="none" w:sz="0" w:space="0" w:color="auto"/>
        <w:bottom w:val="none" w:sz="0" w:space="0" w:color="auto"/>
        <w:right w:val="none" w:sz="0" w:space="0" w:color="auto"/>
      </w:divBdr>
    </w:div>
    <w:div w:id="1741706131">
      <w:bodyDiv w:val="1"/>
      <w:marLeft w:val="0"/>
      <w:marRight w:val="0"/>
      <w:marTop w:val="0"/>
      <w:marBottom w:val="0"/>
      <w:divBdr>
        <w:top w:val="none" w:sz="0" w:space="0" w:color="auto"/>
        <w:left w:val="none" w:sz="0" w:space="0" w:color="auto"/>
        <w:bottom w:val="none" w:sz="0" w:space="0" w:color="auto"/>
        <w:right w:val="none" w:sz="0" w:space="0" w:color="auto"/>
      </w:divBdr>
    </w:div>
    <w:div w:id="1745294798">
      <w:bodyDiv w:val="1"/>
      <w:marLeft w:val="0"/>
      <w:marRight w:val="0"/>
      <w:marTop w:val="0"/>
      <w:marBottom w:val="0"/>
      <w:divBdr>
        <w:top w:val="none" w:sz="0" w:space="0" w:color="auto"/>
        <w:left w:val="none" w:sz="0" w:space="0" w:color="auto"/>
        <w:bottom w:val="none" w:sz="0" w:space="0" w:color="auto"/>
        <w:right w:val="none" w:sz="0" w:space="0" w:color="auto"/>
      </w:divBdr>
    </w:div>
    <w:div w:id="1750229661">
      <w:bodyDiv w:val="1"/>
      <w:marLeft w:val="0"/>
      <w:marRight w:val="0"/>
      <w:marTop w:val="0"/>
      <w:marBottom w:val="0"/>
      <w:divBdr>
        <w:top w:val="none" w:sz="0" w:space="0" w:color="auto"/>
        <w:left w:val="none" w:sz="0" w:space="0" w:color="auto"/>
        <w:bottom w:val="none" w:sz="0" w:space="0" w:color="auto"/>
        <w:right w:val="none" w:sz="0" w:space="0" w:color="auto"/>
      </w:divBdr>
    </w:div>
    <w:div w:id="1750349722">
      <w:bodyDiv w:val="1"/>
      <w:marLeft w:val="0"/>
      <w:marRight w:val="0"/>
      <w:marTop w:val="0"/>
      <w:marBottom w:val="0"/>
      <w:divBdr>
        <w:top w:val="none" w:sz="0" w:space="0" w:color="auto"/>
        <w:left w:val="none" w:sz="0" w:space="0" w:color="auto"/>
        <w:bottom w:val="none" w:sz="0" w:space="0" w:color="auto"/>
        <w:right w:val="none" w:sz="0" w:space="0" w:color="auto"/>
      </w:divBdr>
    </w:div>
    <w:div w:id="1756365742">
      <w:bodyDiv w:val="1"/>
      <w:marLeft w:val="0"/>
      <w:marRight w:val="0"/>
      <w:marTop w:val="0"/>
      <w:marBottom w:val="0"/>
      <w:divBdr>
        <w:top w:val="none" w:sz="0" w:space="0" w:color="auto"/>
        <w:left w:val="none" w:sz="0" w:space="0" w:color="auto"/>
        <w:bottom w:val="none" w:sz="0" w:space="0" w:color="auto"/>
        <w:right w:val="none" w:sz="0" w:space="0" w:color="auto"/>
      </w:divBdr>
    </w:div>
    <w:div w:id="1761296469">
      <w:bodyDiv w:val="1"/>
      <w:marLeft w:val="0"/>
      <w:marRight w:val="0"/>
      <w:marTop w:val="0"/>
      <w:marBottom w:val="0"/>
      <w:divBdr>
        <w:top w:val="none" w:sz="0" w:space="0" w:color="auto"/>
        <w:left w:val="none" w:sz="0" w:space="0" w:color="auto"/>
        <w:bottom w:val="none" w:sz="0" w:space="0" w:color="auto"/>
        <w:right w:val="none" w:sz="0" w:space="0" w:color="auto"/>
      </w:divBdr>
      <w:divsChild>
        <w:div w:id="799493552">
          <w:marLeft w:val="0"/>
          <w:marRight w:val="0"/>
          <w:marTop w:val="0"/>
          <w:marBottom w:val="0"/>
          <w:divBdr>
            <w:top w:val="none" w:sz="0" w:space="0" w:color="auto"/>
            <w:left w:val="none" w:sz="0" w:space="0" w:color="auto"/>
            <w:bottom w:val="none" w:sz="0" w:space="0" w:color="auto"/>
            <w:right w:val="none" w:sz="0" w:space="0" w:color="auto"/>
          </w:divBdr>
          <w:divsChild>
            <w:div w:id="755443119">
              <w:marLeft w:val="0"/>
              <w:marRight w:val="0"/>
              <w:marTop w:val="0"/>
              <w:marBottom w:val="0"/>
              <w:divBdr>
                <w:top w:val="none" w:sz="0" w:space="0" w:color="auto"/>
                <w:left w:val="none" w:sz="0" w:space="0" w:color="auto"/>
                <w:bottom w:val="none" w:sz="0" w:space="0" w:color="auto"/>
                <w:right w:val="none" w:sz="0" w:space="0" w:color="auto"/>
              </w:divBdr>
              <w:divsChild>
                <w:div w:id="1343506024">
                  <w:marLeft w:val="0"/>
                  <w:marRight w:val="0"/>
                  <w:marTop w:val="0"/>
                  <w:marBottom w:val="0"/>
                  <w:divBdr>
                    <w:top w:val="none" w:sz="0" w:space="0" w:color="auto"/>
                    <w:left w:val="none" w:sz="0" w:space="0" w:color="auto"/>
                    <w:bottom w:val="none" w:sz="0" w:space="0" w:color="auto"/>
                    <w:right w:val="none" w:sz="0" w:space="0" w:color="auto"/>
                  </w:divBdr>
                  <w:divsChild>
                    <w:div w:id="1397433182">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269971374">
                              <w:marLeft w:val="0"/>
                              <w:marRight w:val="0"/>
                              <w:marTop w:val="0"/>
                              <w:marBottom w:val="0"/>
                              <w:divBdr>
                                <w:top w:val="none" w:sz="0" w:space="0" w:color="auto"/>
                                <w:left w:val="none" w:sz="0" w:space="0" w:color="auto"/>
                                <w:bottom w:val="none" w:sz="0" w:space="0" w:color="auto"/>
                                <w:right w:val="none" w:sz="0" w:space="0" w:color="auto"/>
                              </w:divBdr>
                              <w:divsChild>
                                <w:div w:id="557057246">
                                  <w:marLeft w:val="0"/>
                                  <w:marRight w:val="0"/>
                                  <w:marTop w:val="0"/>
                                  <w:marBottom w:val="0"/>
                                  <w:divBdr>
                                    <w:top w:val="none" w:sz="0" w:space="0" w:color="auto"/>
                                    <w:left w:val="none" w:sz="0" w:space="0" w:color="auto"/>
                                    <w:bottom w:val="none" w:sz="0" w:space="0" w:color="auto"/>
                                    <w:right w:val="none" w:sz="0" w:space="0" w:color="auto"/>
                                  </w:divBdr>
                                  <w:divsChild>
                                    <w:div w:id="1144542822">
                                      <w:marLeft w:val="0"/>
                                      <w:marRight w:val="0"/>
                                      <w:marTop w:val="0"/>
                                      <w:marBottom w:val="0"/>
                                      <w:divBdr>
                                        <w:top w:val="none" w:sz="0" w:space="0" w:color="auto"/>
                                        <w:left w:val="none" w:sz="0" w:space="0" w:color="auto"/>
                                        <w:bottom w:val="none" w:sz="0" w:space="0" w:color="auto"/>
                                        <w:right w:val="none" w:sz="0" w:space="0" w:color="auto"/>
                                      </w:divBdr>
                                      <w:divsChild>
                                        <w:div w:id="925460983">
                                          <w:marLeft w:val="0"/>
                                          <w:marRight w:val="0"/>
                                          <w:marTop w:val="0"/>
                                          <w:marBottom w:val="0"/>
                                          <w:divBdr>
                                            <w:top w:val="none" w:sz="0" w:space="0" w:color="auto"/>
                                            <w:left w:val="none" w:sz="0" w:space="0" w:color="auto"/>
                                            <w:bottom w:val="none" w:sz="0" w:space="0" w:color="auto"/>
                                            <w:right w:val="none" w:sz="0" w:space="0" w:color="auto"/>
                                          </w:divBdr>
                                          <w:divsChild>
                                            <w:div w:id="946423387">
                                              <w:marLeft w:val="0"/>
                                              <w:marRight w:val="0"/>
                                              <w:marTop w:val="0"/>
                                              <w:marBottom w:val="0"/>
                                              <w:divBdr>
                                                <w:top w:val="none" w:sz="0" w:space="0" w:color="auto"/>
                                                <w:left w:val="none" w:sz="0" w:space="0" w:color="auto"/>
                                                <w:bottom w:val="none" w:sz="0" w:space="0" w:color="auto"/>
                                                <w:right w:val="none" w:sz="0" w:space="0" w:color="auto"/>
                                              </w:divBdr>
                                              <w:divsChild>
                                                <w:div w:id="970282829">
                                                  <w:marLeft w:val="0"/>
                                                  <w:marRight w:val="0"/>
                                                  <w:marTop w:val="0"/>
                                                  <w:marBottom w:val="0"/>
                                                  <w:divBdr>
                                                    <w:top w:val="none" w:sz="0" w:space="0" w:color="auto"/>
                                                    <w:left w:val="none" w:sz="0" w:space="0" w:color="auto"/>
                                                    <w:bottom w:val="none" w:sz="0" w:space="0" w:color="auto"/>
                                                    <w:right w:val="none" w:sz="0" w:space="0" w:color="auto"/>
                                                  </w:divBdr>
                                                  <w:divsChild>
                                                    <w:div w:id="1684823505">
                                                      <w:marLeft w:val="0"/>
                                                      <w:marRight w:val="0"/>
                                                      <w:marTop w:val="0"/>
                                                      <w:marBottom w:val="0"/>
                                                      <w:divBdr>
                                                        <w:top w:val="none" w:sz="0" w:space="0" w:color="auto"/>
                                                        <w:left w:val="none" w:sz="0" w:space="0" w:color="auto"/>
                                                        <w:bottom w:val="none" w:sz="0" w:space="0" w:color="auto"/>
                                                        <w:right w:val="none" w:sz="0" w:space="0" w:color="auto"/>
                                                      </w:divBdr>
                                                      <w:divsChild>
                                                        <w:div w:id="164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5099">
                                              <w:marLeft w:val="0"/>
                                              <w:marRight w:val="0"/>
                                              <w:marTop w:val="0"/>
                                              <w:marBottom w:val="0"/>
                                              <w:divBdr>
                                                <w:top w:val="none" w:sz="0" w:space="0" w:color="auto"/>
                                                <w:left w:val="none" w:sz="0" w:space="0" w:color="auto"/>
                                                <w:bottom w:val="none" w:sz="0" w:space="0" w:color="auto"/>
                                                <w:right w:val="none" w:sz="0" w:space="0" w:color="auto"/>
                                              </w:divBdr>
                                              <w:divsChild>
                                                <w:div w:id="158349120">
                                                  <w:marLeft w:val="0"/>
                                                  <w:marRight w:val="0"/>
                                                  <w:marTop w:val="0"/>
                                                  <w:marBottom w:val="0"/>
                                                  <w:divBdr>
                                                    <w:top w:val="none" w:sz="0" w:space="0" w:color="auto"/>
                                                    <w:left w:val="none" w:sz="0" w:space="0" w:color="auto"/>
                                                    <w:bottom w:val="none" w:sz="0" w:space="0" w:color="auto"/>
                                                    <w:right w:val="none" w:sz="0" w:space="0" w:color="auto"/>
                                                  </w:divBdr>
                                                  <w:divsChild>
                                                    <w:div w:id="951329307">
                                                      <w:marLeft w:val="0"/>
                                                      <w:marRight w:val="0"/>
                                                      <w:marTop w:val="0"/>
                                                      <w:marBottom w:val="0"/>
                                                      <w:divBdr>
                                                        <w:top w:val="none" w:sz="0" w:space="0" w:color="auto"/>
                                                        <w:left w:val="none" w:sz="0" w:space="0" w:color="auto"/>
                                                        <w:bottom w:val="none" w:sz="0" w:space="0" w:color="auto"/>
                                                        <w:right w:val="none" w:sz="0" w:space="0" w:color="auto"/>
                                                      </w:divBdr>
                                                      <w:divsChild>
                                                        <w:div w:id="9238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800478">
      <w:bodyDiv w:val="1"/>
      <w:marLeft w:val="0"/>
      <w:marRight w:val="0"/>
      <w:marTop w:val="0"/>
      <w:marBottom w:val="0"/>
      <w:divBdr>
        <w:top w:val="none" w:sz="0" w:space="0" w:color="auto"/>
        <w:left w:val="none" w:sz="0" w:space="0" w:color="auto"/>
        <w:bottom w:val="none" w:sz="0" w:space="0" w:color="auto"/>
        <w:right w:val="none" w:sz="0" w:space="0" w:color="auto"/>
      </w:divBdr>
    </w:div>
    <w:div w:id="1841264529">
      <w:bodyDiv w:val="1"/>
      <w:marLeft w:val="0"/>
      <w:marRight w:val="0"/>
      <w:marTop w:val="0"/>
      <w:marBottom w:val="0"/>
      <w:divBdr>
        <w:top w:val="none" w:sz="0" w:space="0" w:color="auto"/>
        <w:left w:val="none" w:sz="0" w:space="0" w:color="auto"/>
        <w:bottom w:val="none" w:sz="0" w:space="0" w:color="auto"/>
        <w:right w:val="none" w:sz="0" w:space="0" w:color="auto"/>
      </w:divBdr>
    </w:div>
    <w:div w:id="1877959123">
      <w:bodyDiv w:val="1"/>
      <w:marLeft w:val="0"/>
      <w:marRight w:val="0"/>
      <w:marTop w:val="0"/>
      <w:marBottom w:val="0"/>
      <w:divBdr>
        <w:top w:val="none" w:sz="0" w:space="0" w:color="auto"/>
        <w:left w:val="none" w:sz="0" w:space="0" w:color="auto"/>
        <w:bottom w:val="none" w:sz="0" w:space="0" w:color="auto"/>
        <w:right w:val="none" w:sz="0" w:space="0" w:color="auto"/>
      </w:divBdr>
    </w:div>
    <w:div w:id="1907255628">
      <w:bodyDiv w:val="1"/>
      <w:marLeft w:val="0"/>
      <w:marRight w:val="0"/>
      <w:marTop w:val="0"/>
      <w:marBottom w:val="0"/>
      <w:divBdr>
        <w:top w:val="none" w:sz="0" w:space="0" w:color="auto"/>
        <w:left w:val="none" w:sz="0" w:space="0" w:color="auto"/>
        <w:bottom w:val="none" w:sz="0" w:space="0" w:color="auto"/>
        <w:right w:val="none" w:sz="0" w:space="0" w:color="auto"/>
      </w:divBdr>
    </w:div>
    <w:div w:id="1908224009">
      <w:bodyDiv w:val="1"/>
      <w:marLeft w:val="0"/>
      <w:marRight w:val="0"/>
      <w:marTop w:val="0"/>
      <w:marBottom w:val="0"/>
      <w:divBdr>
        <w:top w:val="none" w:sz="0" w:space="0" w:color="auto"/>
        <w:left w:val="none" w:sz="0" w:space="0" w:color="auto"/>
        <w:bottom w:val="none" w:sz="0" w:space="0" w:color="auto"/>
        <w:right w:val="none" w:sz="0" w:space="0" w:color="auto"/>
      </w:divBdr>
    </w:div>
    <w:div w:id="1933590880">
      <w:bodyDiv w:val="1"/>
      <w:marLeft w:val="0"/>
      <w:marRight w:val="0"/>
      <w:marTop w:val="0"/>
      <w:marBottom w:val="0"/>
      <w:divBdr>
        <w:top w:val="none" w:sz="0" w:space="0" w:color="auto"/>
        <w:left w:val="none" w:sz="0" w:space="0" w:color="auto"/>
        <w:bottom w:val="none" w:sz="0" w:space="0" w:color="auto"/>
        <w:right w:val="none" w:sz="0" w:space="0" w:color="auto"/>
      </w:divBdr>
    </w:div>
    <w:div w:id="1941260217">
      <w:bodyDiv w:val="1"/>
      <w:marLeft w:val="0"/>
      <w:marRight w:val="0"/>
      <w:marTop w:val="0"/>
      <w:marBottom w:val="0"/>
      <w:divBdr>
        <w:top w:val="none" w:sz="0" w:space="0" w:color="auto"/>
        <w:left w:val="none" w:sz="0" w:space="0" w:color="auto"/>
        <w:bottom w:val="none" w:sz="0" w:space="0" w:color="auto"/>
        <w:right w:val="none" w:sz="0" w:space="0" w:color="auto"/>
      </w:divBdr>
    </w:div>
    <w:div w:id="1946114334">
      <w:bodyDiv w:val="1"/>
      <w:marLeft w:val="0"/>
      <w:marRight w:val="0"/>
      <w:marTop w:val="0"/>
      <w:marBottom w:val="0"/>
      <w:divBdr>
        <w:top w:val="none" w:sz="0" w:space="0" w:color="auto"/>
        <w:left w:val="none" w:sz="0" w:space="0" w:color="auto"/>
        <w:bottom w:val="none" w:sz="0" w:space="0" w:color="auto"/>
        <w:right w:val="none" w:sz="0" w:space="0" w:color="auto"/>
      </w:divBdr>
    </w:div>
    <w:div w:id="1958365818">
      <w:bodyDiv w:val="1"/>
      <w:marLeft w:val="0"/>
      <w:marRight w:val="0"/>
      <w:marTop w:val="0"/>
      <w:marBottom w:val="0"/>
      <w:divBdr>
        <w:top w:val="none" w:sz="0" w:space="0" w:color="auto"/>
        <w:left w:val="none" w:sz="0" w:space="0" w:color="auto"/>
        <w:bottom w:val="none" w:sz="0" w:space="0" w:color="auto"/>
        <w:right w:val="none" w:sz="0" w:space="0" w:color="auto"/>
      </w:divBdr>
    </w:div>
    <w:div w:id="1962034873">
      <w:bodyDiv w:val="1"/>
      <w:marLeft w:val="0"/>
      <w:marRight w:val="0"/>
      <w:marTop w:val="0"/>
      <w:marBottom w:val="0"/>
      <w:divBdr>
        <w:top w:val="none" w:sz="0" w:space="0" w:color="auto"/>
        <w:left w:val="none" w:sz="0" w:space="0" w:color="auto"/>
        <w:bottom w:val="none" w:sz="0" w:space="0" w:color="auto"/>
        <w:right w:val="none" w:sz="0" w:space="0" w:color="auto"/>
      </w:divBdr>
    </w:div>
    <w:div w:id="1967391489">
      <w:bodyDiv w:val="1"/>
      <w:marLeft w:val="0"/>
      <w:marRight w:val="0"/>
      <w:marTop w:val="0"/>
      <w:marBottom w:val="0"/>
      <w:divBdr>
        <w:top w:val="none" w:sz="0" w:space="0" w:color="auto"/>
        <w:left w:val="none" w:sz="0" w:space="0" w:color="auto"/>
        <w:bottom w:val="none" w:sz="0" w:space="0" w:color="auto"/>
        <w:right w:val="none" w:sz="0" w:space="0" w:color="auto"/>
      </w:divBdr>
    </w:div>
    <w:div w:id="1985886698">
      <w:bodyDiv w:val="1"/>
      <w:marLeft w:val="0"/>
      <w:marRight w:val="0"/>
      <w:marTop w:val="0"/>
      <w:marBottom w:val="0"/>
      <w:divBdr>
        <w:top w:val="none" w:sz="0" w:space="0" w:color="auto"/>
        <w:left w:val="none" w:sz="0" w:space="0" w:color="auto"/>
        <w:bottom w:val="none" w:sz="0" w:space="0" w:color="auto"/>
        <w:right w:val="none" w:sz="0" w:space="0" w:color="auto"/>
      </w:divBdr>
    </w:div>
    <w:div w:id="1992515679">
      <w:bodyDiv w:val="1"/>
      <w:marLeft w:val="0"/>
      <w:marRight w:val="0"/>
      <w:marTop w:val="0"/>
      <w:marBottom w:val="0"/>
      <w:divBdr>
        <w:top w:val="none" w:sz="0" w:space="0" w:color="auto"/>
        <w:left w:val="none" w:sz="0" w:space="0" w:color="auto"/>
        <w:bottom w:val="none" w:sz="0" w:space="0" w:color="auto"/>
        <w:right w:val="none" w:sz="0" w:space="0" w:color="auto"/>
      </w:divBdr>
    </w:div>
    <w:div w:id="2001809160">
      <w:bodyDiv w:val="1"/>
      <w:marLeft w:val="0"/>
      <w:marRight w:val="0"/>
      <w:marTop w:val="0"/>
      <w:marBottom w:val="0"/>
      <w:divBdr>
        <w:top w:val="none" w:sz="0" w:space="0" w:color="auto"/>
        <w:left w:val="none" w:sz="0" w:space="0" w:color="auto"/>
        <w:bottom w:val="none" w:sz="0" w:space="0" w:color="auto"/>
        <w:right w:val="none" w:sz="0" w:space="0" w:color="auto"/>
      </w:divBdr>
    </w:div>
    <w:div w:id="2008558001">
      <w:bodyDiv w:val="1"/>
      <w:marLeft w:val="0"/>
      <w:marRight w:val="0"/>
      <w:marTop w:val="0"/>
      <w:marBottom w:val="0"/>
      <w:divBdr>
        <w:top w:val="none" w:sz="0" w:space="0" w:color="auto"/>
        <w:left w:val="none" w:sz="0" w:space="0" w:color="auto"/>
        <w:bottom w:val="none" w:sz="0" w:space="0" w:color="auto"/>
        <w:right w:val="none" w:sz="0" w:space="0" w:color="auto"/>
      </w:divBdr>
    </w:div>
    <w:div w:id="2052341094">
      <w:bodyDiv w:val="1"/>
      <w:marLeft w:val="0"/>
      <w:marRight w:val="0"/>
      <w:marTop w:val="0"/>
      <w:marBottom w:val="0"/>
      <w:divBdr>
        <w:top w:val="none" w:sz="0" w:space="0" w:color="auto"/>
        <w:left w:val="none" w:sz="0" w:space="0" w:color="auto"/>
        <w:bottom w:val="none" w:sz="0" w:space="0" w:color="auto"/>
        <w:right w:val="none" w:sz="0" w:space="0" w:color="auto"/>
      </w:divBdr>
    </w:div>
    <w:div w:id="2061853719">
      <w:bodyDiv w:val="1"/>
      <w:marLeft w:val="0"/>
      <w:marRight w:val="0"/>
      <w:marTop w:val="0"/>
      <w:marBottom w:val="0"/>
      <w:divBdr>
        <w:top w:val="none" w:sz="0" w:space="0" w:color="auto"/>
        <w:left w:val="none" w:sz="0" w:space="0" w:color="auto"/>
        <w:bottom w:val="none" w:sz="0" w:space="0" w:color="auto"/>
        <w:right w:val="none" w:sz="0" w:space="0" w:color="auto"/>
      </w:divBdr>
    </w:div>
    <w:div w:id="2077194603">
      <w:bodyDiv w:val="1"/>
      <w:marLeft w:val="0"/>
      <w:marRight w:val="0"/>
      <w:marTop w:val="0"/>
      <w:marBottom w:val="0"/>
      <w:divBdr>
        <w:top w:val="none" w:sz="0" w:space="0" w:color="auto"/>
        <w:left w:val="none" w:sz="0" w:space="0" w:color="auto"/>
        <w:bottom w:val="none" w:sz="0" w:space="0" w:color="auto"/>
        <w:right w:val="none" w:sz="0" w:space="0" w:color="auto"/>
      </w:divBdr>
    </w:div>
    <w:div w:id="2085101433">
      <w:bodyDiv w:val="1"/>
      <w:marLeft w:val="0"/>
      <w:marRight w:val="0"/>
      <w:marTop w:val="0"/>
      <w:marBottom w:val="0"/>
      <w:divBdr>
        <w:top w:val="none" w:sz="0" w:space="0" w:color="auto"/>
        <w:left w:val="none" w:sz="0" w:space="0" w:color="auto"/>
        <w:bottom w:val="none" w:sz="0" w:space="0" w:color="auto"/>
        <w:right w:val="none" w:sz="0" w:space="0" w:color="auto"/>
      </w:divBdr>
    </w:div>
    <w:div w:id="2110730727">
      <w:bodyDiv w:val="1"/>
      <w:marLeft w:val="0"/>
      <w:marRight w:val="0"/>
      <w:marTop w:val="0"/>
      <w:marBottom w:val="0"/>
      <w:divBdr>
        <w:top w:val="none" w:sz="0" w:space="0" w:color="auto"/>
        <w:left w:val="none" w:sz="0" w:space="0" w:color="auto"/>
        <w:bottom w:val="none" w:sz="0" w:space="0" w:color="auto"/>
        <w:right w:val="none" w:sz="0" w:space="0" w:color="auto"/>
      </w:divBdr>
    </w:div>
    <w:div w:id="2135979682">
      <w:bodyDiv w:val="1"/>
      <w:marLeft w:val="0"/>
      <w:marRight w:val="0"/>
      <w:marTop w:val="0"/>
      <w:marBottom w:val="0"/>
      <w:divBdr>
        <w:top w:val="none" w:sz="0" w:space="0" w:color="auto"/>
        <w:left w:val="none" w:sz="0" w:space="0" w:color="auto"/>
        <w:bottom w:val="none" w:sz="0" w:space="0" w:color="auto"/>
        <w:right w:val="none" w:sz="0" w:space="0" w:color="auto"/>
      </w:divBdr>
    </w:div>
    <w:div w:id="21383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82DF-B998-406E-A029-B2BBC65D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3416</Words>
  <Characters>18586</Characters>
  <Application>Microsoft Office Word</Application>
  <DocSecurity>0</DocSecurity>
  <Lines>506</Lines>
  <Paragraphs>142</Paragraphs>
  <ScaleCrop>false</ScaleCrop>
  <HeadingPairs>
    <vt:vector size="2" baseType="variant">
      <vt:variant>
        <vt:lpstr>Título</vt:lpstr>
      </vt:variant>
      <vt:variant>
        <vt:i4>1</vt:i4>
      </vt:variant>
    </vt:vector>
  </HeadingPairs>
  <TitlesOfParts>
    <vt:vector size="1" baseType="lpstr">
      <vt:lpstr>SITUACION DE LA AUTENTICACIÓN DE LAS NORMAS MERCOSUR DE LOS AÑOS 1996 A 1991</vt:lpstr>
    </vt:vector>
  </TitlesOfParts>
  <Company>SAM</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SITUACION DE LA AUTENTICACIÓN DE LAS NORMAS MERCOSUR DE LOS AÑOS 1996 A 1991</dc:title>
  <dc:creator>Informatica</dc:creator>
  <cp:lastModifiedBy>María Inés Avellino</cp:lastModifiedBy>
  <cp:revision>6</cp:revision>
  <cp:lastPrinted>2025-10-29T17:04:00Z</cp:lastPrinted>
  <dcterms:created xsi:type="dcterms:W3CDTF">2025-10-29T16:10:00Z</dcterms:created>
  <dcterms:modified xsi:type="dcterms:W3CDTF">2025-10-29T19:14:00Z</dcterms:modified>
  <cp:version>1048576</cp:version>
</cp:coreProperties>
</file>