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19D43" w14:textId="77777777" w:rsidR="00F56D72" w:rsidRPr="00556F2D" w:rsidRDefault="00F56D72" w:rsidP="00480AC8">
      <w:pPr>
        <w:tabs>
          <w:tab w:val="left" w:pos="426"/>
        </w:tabs>
        <w:jc w:val="both"/>
        <w:rPr>
          <w:rFonts w:asciiTheme="majorHAnsi" w:hAnsiTheme="majorHAnsi" w:cstheme="majorHAnsi"/>
          <w:b/>
          <w:szCs w:val="24"/>
          <w:lang w:val="es-ES"/>
        </w:rPr>
      </w:pPr>
    </w:p>
    <w:p w14:paraId="5C8AD80C" w14:textId="44118756"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 xml:space="preserve">MERCOSUR/CRPM/ACTA </w:t>
      </w:r>
      <w:proofErr w:type="spellStart"/>
      <w:r w:rsidRPr="00556F2D">
        <w:rPr>
          <w:rFonts w:asciiTheme="majorHAnsi" w:hAnsiTheme="majorHAnsi" w:cstheme="majorHAnsi"/>
          <w:b/>
          <w:szCs w:val="24"/>
          <w:lang w:val="es-ES"/>
        </w:rPr>
        <w:t>Nº</w:t>
      </w:r>
      <w:proofErr w:type="spellEnd"/>
      <w:r w:rsidRPr="00556F2D">
        <w:rPr>
          <w:rFonts w:asciiTheme="majorHAnsi" w:hAnsiTheme="majorHAnsi" w:cstheme="majorHAnsi"/>
          <w:b/>
          <w:szCs w:val="24"/>
          <w:lang w:val="es-ES"/>
        </w:rPr>
        <w:t xml:space="preserve"> </w:t>
      </w:r>
      <w:r w:rsidR="00450D84" w:rsidRPr="00556F2D">
        <w:rPr>
          <w:rFonts w:asciiTheme="majorHAnsi" w:hAnsiTheme="majorHAnsi" w:cstheme="majorHAnsi"/>
          <w:b/>
          <w:szCs w:val="24"/>
          <w:lang w:val="es-ES"/>
        </w:rPr>
        <w:t>03</w:t>
      </w:r>
      <w:r w:rsidRPr="00556F2D">
        <w:rPr>
          <w:rFonts w:asciiTheme="majorHAnsi" w:hAnsiTheme="majorHAnsi" w:cstheme="majorHAnsi"/>
          <w:b/>
          <w:szCs w:val="24"/>
          <w:lang w:val="es-ES"/>
        </w:rPr>
        <w:t>/2</w:t>
      </w:r>
      <w:r w:rsidR="00706D71" w:rsidRPr="00556F2D">
        <w:rPr>
          <w:rFonts w:asciiTheme="majorHAnsi" w:hAnsiTheme="majorHAnsi" w:cstheme="majorHAnsi"/>
          <w:b/>
          <w:szCs w:val="24"/>
          <w:lang w:val="es-ES"/>
        </w:rPr>
        <w:t>5</w:t>
      </w:r>
    </w:p>
    <w:p w14:paraId="558F33DA" w14:textId="77777777" w:rsidR="00F56D72" w:rsidRPr="00556F2D" w:rsidRDefault="00F56D72" w:rsidP="00480AC8">
      <w:pPr>
        <w:tabs>
          <w:tab w:val="left" w:pos="426"/>
        </w:tabs>
        <w:jc w:val="both"/>
        <w:rPr>
          <w:rFonts w:asciiTheme="majorHAnsi" w:hAnsiTheme="majorHAnsi" w:cstheme="majorHAnsi"/>
          <w:b/>
          <w:szCs w:val="24"/>
          <w:lang w:val="es-ES"/>
        </w:rPr>
      </w:pPr>
    </w:p>
    <w:p w14:paraId="71C516D2" w14:textId="77777777" w:rsidR="00F56D72" w:rsidRPr="00556F2D" w:rsidRDefault="00F56D72" w:rsidP="00480AC8">
      <w:pPr>
        <w:tabs>
          <w:tab w:val="left" w:pos="426"/>
        </w:tabs>
        <w:jc w:val="both"/>
        <w:rPr>
          <w:rFonts w:asciiTheme="majorHAnsi" w:hAnsiTheme="majorHAnsi" w:cstheme="majorHAnsi"/>
          <w:b/>
          <w:szCs w:val="24"/>
          <w:lang w:val="es-ES"/>
        </w:rPr>
      </w:pPr>
    </w:p>
    <w:p w14:paraId="31097452" w14:textId="6F81CAB3" w:rsidR="00F56D72" w:rsidRPr="00556F2D" w:rsidRDefault="00C15DCC" w:rsidP="00480AC8">
      <w:pPr>
        <w:tabs>
          <w:tab w:val="left" w:pos="426"/>
        </w:tabs>
        <w:jc w:val="center"/>
        <w:rPr>
          <w:rFonts w:asciiTheme="majorHAnsi" w:hAnsiTheme="majorHAnsi" w:cstheme="majorHAnsi"/>
          <w:b/>
          <w:szCs w:val="24"/>
          <w:lang w:val="es-ES"/>
        </w:rPr>
      </w:pPr>
      <w:bookmarkStart w:id="0" w:name="_Hlk154049899"/>
      <w:bookmarkStart w:id="1" w:name="_Hlk180494076"/>
      <w:r w:rsidRPr="00556F2D">
        <w:rPr>
          <w:rFonts w:asciiTheme="majorHAnsi" w:hAnsiTheme="majorHAnsi" w:cstheme="majorHAnsi"/>
          <w:b/>
          <w:szCs w:val="24"/>
          <w:lang w:val="es-ES"/>
        </w:rPr>
        <w:t>CCLX</w:t>
      </w:r>
      <w:bookmarkEnd w:id="0"/>
      <w:r w:rsidRPr="00556F2D">
        <w:rPr>
          <w:rFonts w:asciiTheme="majorHAnsi" w:hAnsiTheme="majorHAnsi" w:cstheme="majorHAnsi"/>
          <w:b/>
          <w:szCs w:val="24"/>
          <w:lang w:val="es-ES"/>
        </w:rPr>
        <w:t>XX</w:t>
      </w:r>
      <w:r w:rsidR="00450D84" w:rsidRPr="00556F2D">
        <w:rPr>
          <w:rFonts w:asciiTheme="majorHAnsi" w:hAnsiTheme="majorHAnsi" w:cstheme="majorHAnsi"/>
          <w:b/>
          <w:szCs w:val="24"/>
          <w:lang w:val="es-ES"/>
        </w:rPr>
        <w:t>I</w:t>
      </w:r>
      <w:r w:rsidR="00F903CE" w:rsidRPr="00556F2D">
        <w:rPr>
          <w:rFonts w:asciiTheme="majorHAnsi" w:hAnsiTheme="majorHAnsi" w:cstheme="majorHAnsi"/>
          <w:b/>
          <w:szCs w:val="24"/>
          <w:lang w:val="es-ES"/>
        </w:rPr>
        <w:t>I</w:t>
      </w:r>
      <w:r w:rsidR="00706D71" w:rsidRPr="00556F2D">
        <w:rPr>
          <w:rFonts w:asciiTheme="majorHAnsi" w:hAnsiTheme="majorHAnsi" w:cstheme="majorHAnsi"/>
          <w:b/>
          <w:szCs w:val="24"/>
          <w:lang w:val="es-ES"/>
        </w:rPr>
        <w:t>I</w:t>
      </w:r>
      <w:r w:rsidRPr="00556F2D">
        <w:rPr>
          <w:rFonts w:asciiTheme="majorHAnsi" w:hAnsiTheme="majorHAnsi" w:cstheme="majorHAnsi"/>
          <w:b/>
          <w:szCs w:val="24"/>
          <w:lang w:val="es-ES"/>
        </w:rPr>
        <w:t xml:space="preserve"> </w:t>
      </w:r>
      <w:bookmarkEnd w:id="1"/>
      <w:r w:rsidRPr="00556F2D">
        <w:rPr>
          <w:rFonts w:asciiTheme="majorHAnsi" w:hAnsiTheme="majorHAnsi" w:cstheme="majorHAnsi"/>
          <w:b/>
          <w:szCs w:val="24"/>
          <w:lang w:val="es-ES"/>
        </w:rPr>
        <w:t>REUNIÓN DE LA COMISIÓN DE REPRESENTANTES PERMANENTES DEL MERCOSUR (CRPM)</w:t>
      </w:r>
    </w:p>
    <w:p w14:paraId="32C59CFA" w14:textId="77777777" w:rsidR="00F56D72" w:rsidRPr="00556F2D" w:rsidRDefault="00F56D72" w:rsidP="00480AC8">
      <w:pPr>
        <w:tabs>
          <w:tab w:val="left" w:pos="426"/>
        </w:tabs>
        <w:jc w:val="both"/>
        <w:rPr>
          <w:rFonts w:asciiTheme="majorHAnsi" w:hAnsiTheme="majorHAnsi" w:cstheme="majorHAnsi"/>
          <w:szCs w:val="24"/>
          <w:lang w:val="es-ES"/>
        </w:rPr>
      </w:pPr>
    </w:p>
    <w:p w14:paraId="5419E67D" w14:textId="77777777" w:rsidR="00384E02" w:rsidRPr="00556F2D" w:rsidRDefault="00384E02" w:rsidP="00480AC8">
      <w:pPr>
        <w:tabs>
          <w:tab w:val="left" w:pos="426"/>
        </w:tabs>
        <w:jc w:val="both"/>
        <w:rPr>
          <w:rFonts w:asciiTheme="majorHAnsi" w:hAnsiTheme="majorHAnsi" w:cstheme="majorHAnsi"/>
          <w:szCs w:val="24"/>
          <w:lang w:val="es-ES"/>
        </w:rPr>
      </w:pPr>
    </w:p>
    <w:p w14:paraId="6223E62E" w14:textId="41F89716"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En la ciudad de Montevideo, el día </w:t>
      </w:r>
      <w:r w:rsidR="00450D84" w:rsidRPr="00556F2D">
        <w:rPr>
          <w:rFonts w:asciiTheme="majorHAnsi" w:hAnsiTheme="majorHAnsi" w:cstheme="majorHAnsi"/>
          <w:szCs w:val="24"/>
          <w:lang w:val="es-ES"/>
        </w:rPr>
        <w:t>28</w:t>
      </w:r>
      <w:r w:rsidRPr="00556F2D">
        <w:rPr>
          <w:rFonts w:asciiTheme="majorHAnsi" w:hAnsiTheme="majorHAnsi" w:cstheme="majorHAnsi"/>
          <w:szCs w:val="24"/>
          <w:lang w:val="es-ES"/>
        </w:rPr>
        <w:t xml:space="preserve"> de </w:t>
      </w:r>
      <w:r w:rsidR="00450D84" w:rsidRPr="00556F2D">
        <w:rPr>
          <w:rFonts w:asciiTheme="majorHAnsi" w:hAnsiTheme="majorHAnsi" w:cstheme="majorHAnsi"/>
          <w:szCs w:val="24"/>
          <w:lang w:val="es-ES"/>
        </w:rPr>
        <w:t>marzo</w:t>
      </w:r>
      <w:r w:rsidRPr="00556F2D">
        <w:rPr>
          <w:rFonts w:asciiTheme="majorHAnsi" w:hAnsiTheme="majorHAnsi" w:cstheme="majorHAnsi"/>
          <w:szCs w:val="24"/>
          <w:lang w:val="es-ES"/>
        </w:rPr>
        <w:t xml:space="preserve"> de </w:t>
      </w:r>
      <w:r w:rsidR="00706D71" w:rsidRPr="00556F2D">
        <w:rPr>
          <w:rFonts w:asciiTheme="majorHAnsi" w:hAnsiTheme="majorHAnsi" w:cstheme="majorHAnsi"/>
          <w:szCs w:val="24"/>
          <w:lang w:val="es-ES"/>
        </w:rPr>
        <w:t>2025</w:t>
      </w:r>
      <w:r w:rsidRPr="00556F2D">
        <w:rPr>
          <w:rFonts w:asciiTheme="majorHAnsi" w:hAnsiTheme="majorHAnsi" w:cstheme="majorHAnsi"/>
          <w:szCs w:val="24"/>
          <w:lang w:val="es-ES"/>
        </w:rPr>
        <w:t xml:space="preserve">, se celebró la </w:t>
      </w:r>
      <w:bookmarkStart w:id="2" w:name="_Hlk157082989"/>
      <w:r w:rsidRPr="00556F2D">
        <w:rPr>
          <w:rFonts w:asciiTheme="majorHAnsi" w:hAnsiTheme="majorHAnsi" w:cstheme="majorHAnsi"/>
          <w:bCs/>
          <w:szCs w:val="24"/>
          <w:lang w:val="es-ES"/>
        </w:rPr>
        <w:t>CCLXXX</w:t>
      </w:r>
      <w:r w:rsidR="007C120A">
        <w:rPr>
          <w:rFonts w:asciiTheme="majorHAnsi" w:hAnsiTheme="majorHAnsi" w:cstheme="majorHAnsi"/>
          <w:bCs/>
          <w:szCs w:val="24"/>
          <w:lang w:val="es-ES"/>
        </w:rPr>
        <w:t>I</w:t>
      </w:r>
      <w:r w:rsidR="00F903CE" w:rsidRPr="00556F2D">
        <w:rPr>
          <w:rFonts w:asciiTheme="majorHAnsi" w:hAnsiTheme="majorHAnsi" w:cstheme="majorHAnsi"/>
          <w:bCs/>
          <w:szCs w:val="24"/>
          <w:lang w:val="es-ES"/>
        </w:rPr>
        <w:t>I</w:t>
      </w:r>
      <w:r w:rsidR="00706D71" w:rsidRPr="00556F2D">
        <w:rPr>
          <w:rFonts w:asciiTheme="majorHAnsi" w:hAnsiTheme="majorHAnsi" w:cstheme="majorHAnsi"/>
          <w:bCs/>
          <w:szCs w:val="24"/>
          <w:lang w:val="es-ES"/>
        </w:rPr>
        <w:t>I</w:t>
      </w:r>
      <w:r w:rsidRPr="00556F2D">
        <w:rPr>
          <w:rFonts w:asciiTheme="majorHAnsi" w:hAnsiTheme="majorHAnsi" w:cstheme="majorHAnsi"/>
          <w:b/>
          <w:szCs w:val="24"/>
          <w:lang w:val="es-ES"/>
        </w:rPr>
        <w:t xml:space="preserve"> </w:t>
      </w:r>
      <w:bookmarkEnd w:id="2"/>
      <w:r w:rsidRPr="00556F2D">
        <w:rPr>
          <w:rFonts w:asciiTheme="majorHAnsi" w:hAnsiTheme="majorHAnsi" w:cstheme="majorHAnsi"/>
          <w:szCs w:val="24"/>
          <w:lang w:val="es-ES"/>
        </w:rPr>
        <w:t xml:space="preserve">Reunión de la Comisión de Representantes Permanentes del MERCOSUR (CRPM) con la participación de los Representantes de Argentina, Brasil, Paraguay y Uruguay. La delegación de Bolivia participó en los términos previstos en la Decisión CMC </w:t>
      </w:r>
      <w:proofErr w:type="spellStart"/>
      <w:r w:rsidRPr="00556F2D">
        <w:rPr>
          <w:rFonts w:asciiTheme="majorHAnsi" w:hAnsiTheme="majorHAnsi" w:cstheme="majorHAnsi"/>
          <w:szCs w:val="24"/>
          <w:lang w:val="es-ES"/>
        </w:rPr>
        <w:t>N°</w:t>
      </w:r>
      <w:proofErr w:type="spellEnd"/>
      <w:r w:rsidRPr="00556F2D">
        <w:rPr>
          <w:rFonts w:asciiTheme="majorHAnsi" w:hAnsiTheme="majorHAnsi" w:cstheme="majorHAnsi"/>
          <w:szCs w:val="24"/>
          <w:lang w:val="es-ES"/>
        </w:rPr>
        <w:t xml:space="preserve"> 20/19. La reunión contó, también, con la presencia del </w:t>
      </w:r>
      <w:proofErr w:type="gramStart"/>
      <w:r w:rsidRPr="00556F2D">
        <w:rPr>
          <w:rFonts w:asciiTheme="majorHAnsi" w:hAnsiTheme="majorHAnsi" w:cstheme="majorHAnsi"/>
          <w:szCs w:val="24"/>
          <w:lang w:val="es-ES"/>
        </w:rPr>
        <w:t>Director</w:t>
      </w:r>
      <w:proofErr w:type="gramEnd"/>
      <w:r w:rsidRPr="00556F2D">
        <w:rPr>
          <w:rFonts w:asciiTheme="majorHAnsi" w:hAnsiTheme="majorHAnsi" w:cstheme="majorHAnsi"/>
          <w:szCs w:val="24"/>
          <w:lang w:val="es-ES"/>
        </w:rPr>
        <w:t xml:space="preserve"> de la Secretaría del MERCOSUR (SM), la Coordinadora de la Unidad Técnica FOCEM (UTF) y la Coordinadora de la Unidad de Comunicación e Información del MERCOSUR (UCIM).</w:t>
      </w:r>
    </w:p>
    <w:p w14:paraId="164257DE" w14:textId="77777777" w:rsidR="00F56D72" w:rsidRPr="00556F2D" w:rsidRDefault="00F56D72" w:rsidP="00480AC8">
      <w:pPr>
        <w:tabs>
          <w:tab w:val="left" w:pos="426"/>
        </w:tabs>
        <w:jc w:val="both"/>
        <w:rPr>
          <w:rFonts w:asciiTheme="majorHAnsi" w:hAnsiTheme="majorHAnsi" w:cstheme="majorHAnsi"/>
          <w:szCs w:val="24"/>
          <w:lang w:val="es-ES"/>
        </w:rPr>
      </w:pPr>
    </w:p>
    <w:p w14:paraId="0A319B5F" w14:textId="77777777" w:rsidR="00F56D72" w:rsidRPr="00D07CF5" w:rsidRDefault="00C15DCC" w:rsidP="00480AC8">
      <w:pPr>
        <w:tabs>
          <w:tab w:val="left" w:pos="426"/>
        </w:tabs>
        <w:jc w:val="both"/>
        <w:rPr>
          <w:rFonts w:asciiTheme="majorHAnsi" w:hAnsiTheme="majorHAnsi" w:cstheme="majorHAnsi"/>
          <w:b/>
          <w:szCs w:val="24"/>
          <w:lang w:val="pt-BR"/>
        </w:rPr>
      </w:pPr>
      <w:r w:rsidRPr="00D07CF5">
        <w:rPr>
          <w:rFonts w:asciiTheme="majorHAnsi" w:hAnsiTheme="majorHAnsi" w:cstheme="majorHAnsi"/>
          <w:szCs w:val="24"/>
          <w:lang w:val="pt-BR"/>
        </w:rPr>
        <w:t>La lista de participantes consta como</w:t>
      </w:r>
      <w:r w:rsidRPr="00D07CF5">
        <w:rPr>
          <w:rFonts w:asciiTheme="majorHAnsi" w:hAnsiTheme="majorHAnsi" w:cstheme="majorHAnsi"/>
          <w:b/>
          <w:szCs w:val="24"/>
          <w:lang w:val="pt-BR"/>
        </w:rPr>
        <w:t xml:space="preserve"> Anexo I.</w:t>
      </w:r>
    </w:p>
    <w:p w14:paraId="2C223613" w14:textId="77777777" w:rsidR="00F56D72" w:rsidRPr="00D07CF5" w:rsidRDefault="00F56D72" w:rsidP="00480AC8">
      <w:pPr>
        <w:tabs>
          <w:tab w:val="left" w:pos="426"/>
        </w:tabs>
        <w:jc w:val="both"/>
        <w:rPr>
          <w:rFonts w:asciiTheme="majorHAnsi" w:hAnsiTheme="majorHAnsi" w:cstheme="majorHAnsi"/>
          <w:b/>
          <w:szCs w:val="24"/>
          <w:lang w:val="pt-BR"/>
        </w:rPr>
      </w:pPr>
    </w:p>
    <w:p w14:paraId="378130F9"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La agenda de la reunión consta como </w:t>
      </w:r>
      <w:r w:rsidRPr="00556F2D">
        <w:rPr>
          <w:rFonts w:asciiTheme="majorHAnsi" w:hAnsiTheme="majorHAnsi" w:cstheme="majorHAnsi"/>
          <w:b/>
          <w:szCs w:val="24"/>
          <w:lang w:val="es-ES"/>
        </w:rPr>
        <w:t>Anexo II.</w:t>
      </w:r>
    </w:p>
    <w:p w14:paraId="72409187" w14:textId="77777777" w:rsidR="00F56D72" w:rsidRPr="00556F2D" w:rsidRDefault="00F56D72" w:rsidP="00480AC8">
      <w:pPr>
        <w:tabs>
          <w:tab w:val="left" w:pos="426"/>
        </w:tabs>
        <w:jc w:val="both"/>
        <w:rPr>
          <w:rFonts w:asciiTheme="majorHAnsi" w:hAnsiTheme="majorHAnsi" w:cstheme="majorHAnsi"/>
          <w:szCs w:val="24"/>
          <w:lang w:val="es-ES"/>
        </w:rPr>
      </w:pPr>
    </w:p>
    <w:p w14:paraId="321BD66A"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El resumen del Acta consta como </w:t>
      </w:r>
      <w:r w:rsidRPr="00556F2D">
        <w:rPr>
          <w:rFonts w:asciiTheme="majorHAnsi" w:hAnsiTheme="majorHAnsi" w:cstheme="majorHAnsi"/>
          <w:b/>
          <w:szCs w:val="24"/>
          <w:lang w:val="es-ES"/>
        </w:rPr>
        <w:t>Anexo III.</w:t>
      </w:r>
    </w:p>
    <w:p w14:paraId="70FD6969" w14:textId="77777777" w:rsidR="00F56D72" w:rsidRPr="00556F2D" w:rsidRDefault="00F56D72" w:rsidP="00480AC8">
      <w:pPr>
        <w:tabs>
          <w:tab w:val="left" w:pos="426"/>
        </w:tabs>
        <w:jc w:val="both"/>
        <w:rPr>
          <w:rFonts w:asciiTheme="majorHAnsi" w:hAnsiTheme="majorHAnsi" w:cstheme="majorHAnsi"/>
          <w:szCs w:val="24"/>
          <w:lang w:val="es-ES"/>
        </w:rPr>
      </w:pPr>
    </w:p>
    <w:p w14:paraId="44C1D73B"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En la reunión fueron tratados los siguientes asuntos:  </w:t>
      </w:r>
    </w:p>
    <w:p w14:paraId="5B6AD676" w14:textId="77777777" w:rsidR="00F56D72" w:rsidRPr="00556F2D" w:rsidRDefault="00F56D72" w:rsidP="00480AC8">
      <w:pPr>
        <w:tabs>
          <w:tab w:val="left" w:pos="426"/>
        </w:tabs>
        <w:jc w:val="both"/>
        <w:rPr>
          <w:rFonts w:asciiTheme="majorHAnsi" w:hAnsiTheme="majorHAnsi" w:cstheme="majorHAnsi"/>
          <w:b/>
          <w:szCs w:val="24"/>
          <w:lang w:val="es-ES"/>
        </w:rPr>
      </w:pPr>
      <w:bookmarkStart w:id="3" w:name="_Hlk535851468"/>
    </w:p>
    <w:p w14:paraId="5A4AC54A" w14:textId="77777777" w:rsidR="00450D84" w:rsidRPr="00556F2D" w:rsidRDefault="00450D84" w:rsidP="00450D84">
      <w:pPr>
        <w:jc w:val="both"/>
        <w:rPr>
          <w:rFonts w:asciiTheme="majorHAnsi" w:hAnsiTheme="majorHAnsi" w:cstheme="majorHAnsi"/>
          <w:b/>
          <w:szCs w:val="24"/>
        </w:rPr>
      </w:pPr>
      <w:bookmarkStart w:id="4" w:name="_Hlk159233509"/>
    </w:p>
    <w:p w14:paraId="017F991B" w14:textId="77777777" w:rsidR="00450D84" w:rsidRPr="00556F2D" w:rsidRDefault="00450D84" w:rsidP="00450D84">
      <w:pPr>
        <w:numPr>
          <w:ilvl w:val="0"/>
          <w:numId w:val="7"/>
        </w:numPr>
        <w:autoSpaceDN w:val="0"/>
        <w:jc w:val="both"/>
        <w:rPr>
          <w:rFonts w:asciiTheme="majorHAnsi" w:hAnsiTheme="majorHAnsi" w:cstheme="majorHAnsi"/>
          <w:b/>
          <w:szCs w:val="24"/>
        </w:rPr>
      </w:pPr>
      <w:r w:rsidRPr="00556F2D">
        <w:rPr>
          <w:rFonts w:asciiTheme="majorHAnsi" w:hAnsiTheme="majorHAnsi" w:cstheme="majorHAnsi"/>
          <w:b/>
          <w:szCs w:val="24"/>
        </w:rPr>
        <w:t>FOCEM</w:t>
      </w:r>
    </w:p>
    <w:p w14:paraId="17213F88" w14:textId="77777777" w:rsidR="00450D84" w:rsidRPr="00556F2D" w:rsidRDefault="00450D84" w:rsidP="00450D84">
      <w:pPr>
        <w:pStyle w:val="Prrafodelista"/>
        <w:rPr>
          <w:rFonts w:asciiTheme="majorHAnsi" w:hAnsiTheme="majorHAnsi" w:cstheme="majorHAnsi"/>
          <w:b/>
          <w:szCs w:val="24"/>
        </w:rPr>
      </w:pPr>
    </w:p>
    <w:p w14:paraId="718F0A03" w14:textId="77777777" w:rsidR="00450D84" w:rsidRPr="00556F2D" w:rsidRDefault="00450D84" w:rsidP="00450D84">
      <w:pPr>
        <w:numPr>
          <w:ilvl w:val="1"/>
          <w:numId w:val="7"/>
        </w:numPr>
        <w:autoSpaceDN w:val="0"/>
        <w:jc w:val="both"/>
        <w:rPr>
          <w:rFonts w:asciiTheme="majorHAnsi" w:hAnsiTheme="majorHAnsi" w:cstheme="majorHAnsi"/>
          <w:b/>
          <w:szCs w:val="24"/>
        </w:rPr>
      </w:pPr>
      <w:r w:rsidRPr="00556F2D">
        <w:rPr>
          <w:rFonts w:asciiTheme="majorHAnsi" w:hAnsiTheme="majorHAnsi" w:cstheme="majorHAnsi"/>
          <w:b/>
          <w:szCs w:val="24"/>
        </w:rPr>
        <w:t>Identificación de proyectos con retraso en ejecución que requieran acción de la CRPM</w:t>
      </w:r>
    </w:p>
    <w:p w14:paraId="178016FB" w14:textId="77777777" w:rsidR="00450D84" w:rsidRPr="00556F2D" w:rsidRDefault="00450D84" w:rsidP="00450D84">
      <w:pPr>
        <w:ind w:left="1080"/>
        <w:jc w:val="both"/>
        <w:rPr>
          <w:rFonts w:asciiTheme="majorHAnsi" w:hAnsiTheme="majorHAnsi" w:cstheme="majorHAnsi"/>
          <w:b/>
          <w:szCs w:val="24"/>
        </w:rPr>
      </w:pPr>
    </w:p>
    <w:p w14:paraId="2652A99E" w14:textId="48B5DD88" w:rsidR="001B3DF8" w:rsidRDefault="00450D84" w:rsidP="00450D84">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La CRPM recibió el </w:t>
      </w:r>
      <w:r w:rsidR="003738F3">
        <w:rPr>
          <w:rFonts w:asciiTheme="majorHAnsi" w:hAnsiTheme="majorHAnsi" w:cstheme="majorHAnsi"/>
          <w:szCs w:val="24"/>
          <w:lang w:val="es-ES"/>
        </w:rPr>
        <w:t>documento</w:t>
      </w:r>
      <w:r w:rsidRPr="00556F2D">
        <w:rPr>
          <w:rFonts w:asciiTheme="majorHAnsi" w:hAnsiTheme="majorHAnsi" w:cstheme="majorHAnsi"/>
          <w:szCs w:val="24"/>
          <w:lang w:val="es-ES"/>
        </w:rPr>
        <w:t xml:space="preserve"> solicitado a la UTF sobre la situación de los proyectos </w:t>
      </w:r>
      <w:r w:rsidR="003738F3">
        <w:rPr>
          <w:rFonts w:asciiTheme="majorHAnsi" w:hAnsiTheme="majorHAnsi" w:cstheme="majorHAnsi"/>
          <w:szCs w:val="24"/>
        </w:rPr>
        <w:t>con</w:t>
      </w:r>
      <w:r w:rsidR="002D341B" w:rsidRPr="002D341B">
        <w:rPr>
          <w:rFonts w:asciiTheme="majorHAnsi" w:hAnsiTheme="majorHAnsi" w:cstheme="majorHAnsi"/>
          <w:szCs w:val="24"/>
        </w:rPr>
        <w:t xml:space="preserve"> </w:t>
      </w:r>
      <w:r w:rsidR="003738F3">
        <w:rPr>
          <w:rFonts w:asciiTheme="majorHAnsi" w:hAnsiTheme="majorHAnsi" w:cstheme="majorHAnsi"/>
          <w:szCs w:val="24"/>
        </w:rPr>
        <w:t xml:space="preserve">retraso </w:t>
      </w:r>
      <w:r w:rsidR="002D341B" w:rsidRPr="002D341B">
        <w:rPr>
          <w:rFonts w:asciiTheme="majorHAnsi" w:hAnsiTheme="majorHAnsi" w:cstheme="majorHAnsi"/>
          <w:szCs w:val="24"/>
        </w:rPr>
        <w:t xml:space="preserve">de ejecución </w:t>
      </w:r>
      <w:r w:rsidRPr="00556F2D">
        <w:rPr>
          <w:rFonts w:asciiTheme="majorHAnsi" w:hAnsiTheme="majorHAnsi" w:cstheme="majorHAnsi"/>
          <w:szCs w:val="24"/>
          <w:lang w:val="es-ES"/>
        </w:rPr>
        <w:t>(</w:t>
      </w:r>
      <w:r w:rsidRPr="00556F2D">
        <w:rPr>
          <w:rFonts w:asciiTheme="majorHAnsi" w:hAnsiTheme="majorHAnsi" w:cstheme="majorHAnsi"/>
          <w:b/>
          <w:bCs/>
          <w:szCs w:val="24"/>
          <w:lang w:val="es-ES"/>
        </w:rPr>
        <w:t>Anexo IV</w:t>
      </w:r>
      <w:r w:rsidRPr="00556F2D">
        <w:rPr>
          <w:rFonts w:asciiTheme="majorHAnsi" w:hAnsiTheme="majorHAnsi" w:cstheme="majorHAnsi"/>
          <w:szCs w:val="24"/>
          <w:lang w:val="es-ES"/>
        </w:rPr>
        <w:t>).</w:t>
      </w:r>
      <w:r w:rsidR="001B3DF8">
        <w:rPr>
          <w:rFonts w:asciiTheme="majorHAnsi" w:hAnsiTheme="majorHAnsi" w:cstheme="majorHAnsi"/>
          <w:szCs w:val="24"/>
          <w:lang w:val="es-ES"/>
        </w:rPr>
        <w:t xml:space="preserve"> La Comisión tomó nota que el listado </w:t>
      </w:r>
      <w:r w:rsidR="000C5703">
        <w:rPr>
          <w:rFonts w:asciiTheme="majorHAnsi" w:hAnsiTheme="majorHAnsi" w:cstheme="majorHAnsi"/>
          <w:szCs w:val="24"/>
          <w:lang w:val="es-ES"/>
        </w:rPr>
        <w:t xml:space="preserve">presentado </w:t>
      </w:r>
      <w:r w:rsidR="001B3DF8">
        <w:rPr>
          <w:rFonts w:asciiTheme="majorHAnsi" w:hAnsiTheme="majorHAnsi" w:cstheme="majorHAnsi"/>
          <w:szCs w:val="24"/>
          <w:lang w:val="es-ES"/>
        </w:rPr>
        <w:t xml:space="preserve">aplica un </w:t>
      </w:r>
      <w:r w:rsidR="001B3DF8" w:rsidRPr="001B3DF8">
        <w:rPr>
          <w:rFonts w:asciiTheme="majorHAnsi" w:hAnsiTheme="majorHAnsi" w:cstheme="majorHAnsi"/>
          <w:szCs w:val="24"/>
          <w:lang w:val="es-ES"/>
        </w:rPr>
        <w:t>criterio de orden decreciente, según tiempo de retraso y monto FOCEM aprobado</w:t>
      </w:r>
      <w:r w:rsidR="001B3DF8">
        <w:rPr>
          <w:rFonts w:asciiTheme="majorHAnsi" w:hAnsiTheme="majorHAnsi" w:cstheme="majorHAnsi"/>
          <w:szCs w:val="24"/>
          <w:lang w:val="es-ES"/>
        </w:rPr>
        <w:t>.</w:t>
      </w:r>
    </w:p>
    <w:p w14:paraId="3726BB94" w14:textId="77777777" w:rsidR="003738F3" w:rsidRDefault="003738F3" w:rsidP="00450D84">
      <w:pPr>
        <w:tabs>
          <w:tab w:val="left" w:pos="426"/>
        </w:tabs>
        <w:jc w:val="both"/>
        <w:rPr>
          <w:rFonts w:asciiTheme="majorHAnsi" w:hAnsiTheme="majorHAnsi" w:cstheme="majorHAnsi"/>
          <w:szCs w:val="24"/>
          <w:lang w:val="es-ES"/>
        </w:rPr>
      </w:pPr>
    </w:p>
    <w:p w14:paraId="55FE756D" w14:textId="4A679169" w:rsidR="004A093B" w:rsidRPr="001B3DF8" w:rsidRDefault="004A093B" w:rsidP="00450D84">
      <w:pPr>
        <w:tabs>
          <w:tab w:val="left" w:pos="426"/>
        </w:tabs>
        <w:jc w:val="both"/>
        <w:rPr>
          <w:rFonts w:asciiTheme="majorHAnsi" w:hAnsiTheme="majorHAnsi" w:cstheme="majorHAnsi"/>
          <w:szCs w:val="24"/>
          <w:lang w:val="es-ES"/>
        </w:rPr>
      </w:pPr>
      <w:r w:rsidRPr="001B3DF8">
        <w:rPr>
          <w:rFonts w:asciiTheme="majorHAnsi" w:hAnsiTheme="majorHAnsi" w:cstheme="majorHAnsi"/>
          <w:szCs w:val="24"/>
          <w:lang w:val="es-ES"/>
        </w:rPr>
        <w:t>Las delegaciones analizaron la información proporcionada por la UTF</w:t>
      </w:r>
      <w:r w:rsidR="00D07CF5" w:rsidRPr="001B3DF8">
        <w:rPr>
          <w:rFonts w:asciiTheme="majorHAnsi" w:hAnsiTheme="majorHAnsi" w:cstheme="majorHAnsi"/>
          <w:szCs w:val="24"/>
          <w:lang w:val="es-ES"/>
        </w:rPr>
        <w:t xml:space="preserve">, identificando que hay </w:t>
      </w:r>
      <w:r w:rsidR="00D07CF5" w:rsidRPr="001B3DF8">
        <w:rPr>
          <w:rFonts w:asciiTheme="majorHAnsi" w:hAnsiTheme="majorHAnsi" w:cstheme="majorHAnsi"/>
          <w:szCs w:val="24"/>
          <w:lang w:val="es-ES"/>
        </w:rPr>
        <w:t xml:space="preserve">13 </w:t>
      </w:r>
      <w:r w:rsidR="00D07CF5" w:rsidRPr="001B3DF8">
        <w:rPr>
          <w:rFonts w:asciiTheme="majorHAnsi" w:hAnsiTheme="majorHAnsi" w:cstheme="majorHAnsi"/>
          <w:szCs w:val="24"/>
          <w:lang w:val="es-ES"/>
        </w:rPr>
        <w:t xml:space="preserve">proyectos </w:t>
      </w:r>
      <w:r w:rsidR="00D07CF5" w:rsidRPr="001B3DF8">
        <w:rPr>
          <w:rFonts w:asciiTheme="majorHAnsi" w:hAnsiTheme="majorHAnsi" w:cstheme="majorHAnsi"/>
          <w:szCs w:val="24"/>
          <w:lang w:val="es-ES"/>
        </w:rPr>
        <w:t xml:space="preserve">con </w:t>
      </w:r>
      <w:r w:rsidR="00D07CF5" w:rsidRPr="001B3DF8">
        <w:rPr>
          <w:rFonts w:asciiTheme="majorHAnsi" w:hAnsiTheme="majorHAnsi" w:cstheme="majorHAnsi"/>
          <w:szCs w:val="24"/>
          <w:lang w:val="es-ES"/>
        </w:rPr>
        <w:t xml:space="preserve">demora, de los cuales </w:t>
      </w:r>
      <w:r w:rsidR="00D07CF5" w:rsidRPr="001B3DF8">
        <w:rPr>
          <w:rFonts w:asciiTheme="majorHAnsi" w:hAnsiTheme="majorHAnsi" w:cstheme="majorHAnsi"/>
          <w:szCs w:val="24"/>
          <w:lang w:val="es-ES"/>
        </w:rPr>
        <w:t xml:space="preserve">8 </w:t>
      </w:r>
      <w:r w:rsidR="00D07CF5" w:rsidRPr="001B3DF8">
        <w:rPr>
          <w:rFonts w:asciiTheme="majorHAnsi" w:hAnsiTheme="majorHAnsi" w:cstheme="majorHAnsi"/>
          <w:szCs w:val="24"/>
          <w:lang w:val="es-ES"/>
        </w:rPr>
        <w:t xml:space="preserve">tienen más de  </w:t>
      </w:r>
      <w:r w:rsidRPr="001B3DF8">
        <w:rPr>
          <w:rFonts w:asciiTheme="majorHAnsi" w:hAnsiTheme="majorHAnsi" w:cstheme="majorHAnsi"/>
          <w:szCs w:val="24"/>
          <w:lang w:val="es-ES"/>
        </w:rPr>
        <w:t xml:space="preserve"> </w:t>
      </w:r>
      <w:r w:rsidR="00D07CF5" w:rsidRPr="001B3DF8">
        <w:rPr>
          <w:rFonts w:asciiTheme="majorHAnsi" w:hAnsiTheme="majorHAnsi" w:cstheme="majorHAnsi"/>
          <w:szCs w:val="24"/>
          <w:lang w:val="es-ES"/>
        </w:rPr>
        <w:t>10 años de retraso</w:t>
      </w:r>
      <w:r w:rsidR="00D07CF5" w:rsidRPr="001B3DF8">
        <w:rPr>
          <w:rFonts w:asciiTheme="majorHAnsi" w:hAnsiTheme="majorHAnsi" w:cstheme="majorHAnsi"/>
          <w:szCs w:val="24"/>
          <w:lang w:val="es-ES"/>
        </w:rPr>
        <w:t>.</w:t>
      </w:r>
    </w:p>
    <w:p w14:paraId="0A8778AC" w14:textId="77777777" w:rsidR="00D07CF5" w:rsidRDefault="00D07CF5" w:rsidP="00D07CF5">
      <w:pPr>
        <w:tabs>
          <w:tab w:val="left" w:pos="426"/>
          <w:tab w:val="num" w:pos="1440"/>
        </w:tabs>
        <w:jc w:val="both"/>
        <w:rPr>
          <w:rFonts w:asciiTheme="majorHAnsi" w:hAnsiTheme="majorHAnsi" w:cstheme="majorHAnsi"/>
          <w:szCs w:val="24"/>
        </w:rPr>
      </w:pPr>
    </w:p>
    <w:p w14:paraId="1B4D2014" w14:textId="174DF805" w:rsidR="000C5703" w:rsidRDefault="00D07CF5" w:rsidP="00D07CF5">
      <w:pPr>
        <w:tabs>
          <w:tab w:val="left" w:pos="426"/>
          <w:tab w:val="num" w:pos="1440"/>
        </w:tabs>
        <w:jc w:val="both"/>
        <w:rPr>
          <w:rFonts w:asciiTheme="majorHAnsi" w:hAnsiTheme="majorHAnsi" w:cstheme="majorHAnsi"/>
          <w:szCs w:val="24"/>
        </w:rPr>
      </w:pPr>
      <w:r>
        <w:rPr>
          <w:rFonts w:asciiTheme="majorHAnsi" w:hAnsiTheme="majorHAnsi" w:cstheme="majorHAnsi"/>
          <w:szCs w:val="24"/>
        </w:rPr>
        <w:t>A efectos d</w:t>
      </w:r>
      <w:r w:rsidR="001B3DF8">
        <w:rPr>
          <w:rFonts w:asciiTheme="majorHAnsi" w:hAnsiTheme="majorHAnsi" w:cstheme="majorHAnsi"/>
          <w:szCs w:val="24"/>
        </w:rPr>
        <w:t xml:space="preserve">e </w:t>
      </w:r>
      <w:r>
        <w:rPr>
          <w:rFonts w:asciiTheme="majorHAnsi" w:hAnsiTheme="majorHAnsi" w:cstheme="majorHAnsi"/>
          <w:szCs w:val="24"/>
        </w:rPr>
        <w:t xml:space="preserve">atender la situación de estos proyectos en conjunto con las </w:t>
      </w:r>
      <w:r w:rsidRPr="002521EA">
        <w:rPr>
          <w:rFonts w:asciiTheme="majorHAnsi" w:hAnsiTheme="majorHAnsi" w:cstheme="majorHAnsi"/>
          <w:szCs w:val="24"/>
        </w:rPr>
        <w:t>Unidades Técnicas Nacionales FOCEM</w:t>
      </w:r>
      <w:r>
        <w:rPr>
          <w:rFonts w:asciiTheme="majorHAnsi" w:hAnsiTheme="majorHAnsi" w:cstheme="majorHAnsi"/>
          <w:szCs w:val="24"/>
        </w:rPr>
        <w:t xml:space="preserve"> (</w:t>
      </w:r>
      <w:proofErr w:type="spellStart"/>
      <w:r>
        <w:rPr>
          <w:rFonts w:asciiTheme="majorHAnsi" w:hAnsiTheme="majorHAnsi" w:cstheme="majorHAnsi"/>
          <w:szCs w:val="24"/>
        </w:rPr>
        <w:t>UTNFs</w:t>
      </w:r>
      <w:proofErr w:type="spellEnd"/>
      <w:r>
        <w:rPr>
          <w:rFonts w:asciiTheme="majorHAnsi" w:hAnsiTheme="majorHAnsi" w:cstheme="majorHAnsi"/>
          <w:szCs w:val="24"/>
        </w:rPr>
        <w:t xml:space="preserve">), </w:t>
      </w:r>
      <w:r w:rsidR="00FD24C6">
        <w:rPr>
          <w:rFonts w:asciiTheme="majorHAnsi" w:hAnsiTheme="majorHAnsi" w:cstheme="majorHAnsi"/>
          <w:szCs w:val="24"/>
        </w:rPr>
        <w:t>las delegaciones acordaron</w:t>
      </w:r>
      <w:r>
        <w:rPr>
          <w:rFonts w:asciiTheme="majorHAnsi" w:hAnsiTheme="majorHAnsi" w:cstheme="majorHAnsi"/>
          <w:szCs w:val="24"/>
        </w:rPr>
        <w:t xml:space="preserve"> convocar </w:t>
      </w:r>
      <w:r w:rsidR="00FD24C6">
        <w:rPr>
          <w:rFonts w:asciiTheme="majorHAnsi" w:hAnsiTheme="majorHAnsi" w:cstheme="majorHAnsi"/>
          <w:szCs w:val="24"/>
        </w:rPr>
        <w:t>una r</w:t>
      </w:r>
      <w:r w:rsidRPr="002521EA">
        <w:rPr>
          <w:rFonts w:asciiTheme="majorHAnsi" w:hAnsiTheme="majorHAnsi" w:cstheme="majorHAnsi"/>
          <w:szCs w:val="24"/>
        </w:rPr>
        <w:t>eunión del Grupo</w:t>
      </w:r>
      <w:r>
        <w:rPr>
          <w:rFonts w:asciiTheme="majorHAnsi" w:hAnsiTheme="majorHAnsi" w:cstheme="majorHAnsi"/>
          <w:szCs w:val="24"/>
          <w:lang w:val="es-ES"/>
        </w:rPr>
        <w:t xml:space="preserve"> de Trabajo FOCEM</w:t>
      </w:r>
      <w:r w:rsidR="00FD24C6">
        <w:rPr>
          <w:rFonts w:asciiTheme="majorHAnsi" w:hAnsiTheme="majorHAnsi" w:cstheme="majorHAnsi"/>
          <w:szCs w:val="24"/>
          <w:lang w:val="es-ES"/>
        </w:rPr>
        <w:t xml:space="preserve"> </w:t>
      </w:r>
      <w:r w:rsidR="0096707B">
        <w:rPr>
          <w:rFonts w:asciiTheme="majorHAnsi" w:hAnsiTheme="majorHAnsi" w:cstheme="majorHAnsi"/>
          <w:szCs w:val="24"/>
          <w:lang w:val="es-ES"/>
        </w:rPr>
        <w:t xml:space="preserve">(GTF) </w:t>
      </w:r>
      <w:r w:rsidR="00FD24C6">
        <w:rPr>
          <w:rFonts w:asciiTheme="majorHAnsi" w:hAnsiTheme="majorHAnsi" w:cstheme="majorHAnsi"/>
          <w:szCs w:val="24"/>
          <w:lang w:val="es-ES"/>
        </w:rPr>
        <w:t xml:space="preserve">específica para tratar este asunto. </w:t>
      </w:r>
      <w:r w:rsidR="000C5703">
        <w:rPr>
          <w:rFonts w:asciiTheme="majorHAnsi" w:hAnsiTheme="majorHAnsi" w:cstheme="majorHAnsi"/>
          <w:szCs w:val="24"/>
          <w:lang w:val="es-ES"/>
        </w:rPr>
        <w:t>La reunión será convocada por la PPTA para el día 15 de mayo y s</w:t>
      </w:r>
      <w:proofErr w:type="spellStart"/>
      <w:r>
        <w:rPr>
          <w:rFonts w:asciiTheme="majorHAnsi" w:hAnsiTheme="majorHAnsi" w:cstheme="majorHAnsi"/>
          <w:szCs w:val="24"/>
        </w:rPr>
        <w:t>e</w:t>
      </w:r>
      <w:proofErr w:type="spellEnd"/>
      <w:r>
        <w:rPr>
          <w:rFonts w:asciiTheme="majorHAnsi" w:hAnsiTheme="majorHAnsi" w:cstheme="majorHAnsi"/>
          <w:szCs w:val="24"/>
        </w:rPr>
        <w:t xml:space="preserve"> </w:t>
      </w:r>
      <w:r w:rsidR="00FD24C6">
        <w:rPr>
          <w:rFonts w:asciiTheme="majorHAnsi" w:hAnsiTheme="majorHAnsi" w:cstheme="majorHAnsi"/>
          <w:szCs w:val="24"/>
        </w:rPr>
        <w:t>espera</w:t>
      </w:r>
      <w:r>
        <w:rPr>
          <w:rFonts w:asciiTheme="majorHAnsi" w:hAnsiTheme="majorHAnsi" w:cstheme="majorHAnsi"/>
          <w:szCs w:val="24"/>
        </w:rPr>
        <w:t xml:space="preserve"> que </w:t>
      </w:r>
      <w:r w:rsidR="00FD24C6">
        <w:rPr>
          <w:rFonts w:asciiTheme="majorHAnsi" w:hAnsiTheme="majorHAnsi" w:cstheme="majorHAnsi"/>
          <w:szCs w:val="24"/>
        </w:rPr>
        <w:t>en esa instancia cada</w:t>
      </w:r>
      <w:r>
        <w:rPr>
          <w:rFonts w:asciiTheme="majorHAnsi" w:hAnsiTheme="majorHAnsi" w:cstheme="majorHAnsi"/>
          <w:szCs w:val="24"/>
        </w:rPr>
        <w:t xml:space="preserve"> UTNF</w:t>
      </w:r>
      <w:r w:rsidRPr="002521EA">
        <w:rPr>
          <w:rFonts w:asciiTheme="majorHAnsi" w:hAnsiTheme="majorHAnsi" w:cstheme="majorHAnsi"/>
          <w:szCs w:val="24"/>
        </w:rPr>
        <w:t xml:space="preserve"> </w:t>
      </w:r>
      <w:r>
        <w:rPr>
          <w:rFonts w:asciiTheme="majorHAnsi" w:hAnsiTheme="majorHAnsi" w:cstheme="majorHAnsi"/>
          <w:szCs w:val="24"/>
        </w:rPr>
        <w:t>realice una presentación</w:t>
      </w:r>
      <w:r>
        <w:rPr>
          <w:rFonts w:asciiTheme="majorHAnsi" w:hAnsiTheme="majorHAnsi" w:cstheme="majorHAnsi"/>
          <w:szCs w:val="24"/>
        </w:rPr>
        <w:t xml:space="preserve"> exhaustiva</w:t>
      </w:r>
      <w:r w:rsidRPr="002521EA">
        <w:rPr>
          <w:rFonts w:asciiTheme="majorHAnsi" w:hAnsiTheme="majorHAnsi" w:cstheme="majorHAnsi"/>
          <w:szCs w:val="24"/>
        </w:rPr>
        <w:t xml:space="preserve"> </w:t>
      </w:r>
      <w:r>
        <w:rPr>
          <w:rFonts w:asciiTheme="majorHAnsi" w:hAnsiTheme="majorHAnsi" w:cstheme="majorHAnsi"/>
          <w:szCs w:val="24"/>
        </w:rPr>
        <w:t xml:space="preserve">de </w:t>
      </w:r>
      <w:r w:rsidR="00FD24C6">
        <w:rPr>
          <w:rFonts w:asciiTheme="majorHAnsi" w:hAnsiTheme="majorHAnsi" w:cstheme="majorHAnsi"/>
          <w:szCs w:val="24"/>
        </w:rPr>
        <w:t>la situación de sus</w:t>
      </w:r>
      <w:r w:rsidRPr="002D341B">
        <w:rPr>
          <w:rFonts w:asciiTheme="majorHAnsi" w:hAnsiTheme="majorHAnsi" w:cstheme="majorHAnsi"/>
          <w:szCs w:val="24"/>
        </w:rPr>
        <w:t xml:space="preserve"> proyecto</w:t>
      </w:r>
      <w:r>
        <w:rPr>
          <w:rFonts w:asciiTheme="majorHAnsi" w:hAnsiTheme="majorHAnsi" w:cstheme="majorHAnsi"/>
          <w:szCs w:val="24"/>
        </w:rPr>
        <w:t>s</w:t>
      </w:r>
      <w:r w:rsidRPr="002521EA">
        <w:rPr>
          <w:rFonts w:asciiTheme="majorHAnsi" w:hAnsiTheme="majorHAnsi" w:cstheme="majorHAnsi"/>
          <w:szCs w:val="24"/>
        </w:rPr>
        <w:t xml:space="preserve">, </w:t>
      </w:r>
      <w:r w:rsidR="001B3DF8">
        <w:rPr>
          <w:rFonts w:asciiTheme="majorHAnsi" w:hAnsiTheme="majorHAnsi" w:cstheme="majorHAnsi"/>
          <w:szCs w:val="24"/>
        </w:rPr>
        <w:t xml:space="preserve">brindando respuestas </w:t>
      </w:r>
      <w:r w:rsidR="00570DDD">
        <w:rPr>
          <w:rFonts w:asciiTheme="majorHAnsi" w:hAnsiTheme="majorHAnsi" w:cstheme="majorHAnsi"/>
          <w:szCs w:val="24"/>
        </w:rPr>
        <w:t>para resolver</w:t>
      </w:r>
      <w:r w:rsidR="001B3DF8">
        <w:rPr>
          <w:rFonts w:asciiTheme="majorHAnsi" w:hAnsiTheme="majorHAnsi" w:cstheme="majorHAnsi"/>
          <w:szCs w:val="24"/>
        </w:rPr>
        <w:t xml:space="preserve"> </w:t>
      </w:r>
      <w:r w:rsidRPr="002521EA">
        <w:rPr>
          <w:rFonts w:asciiTheme="majorHAnsi" w:hAnsiTheme="majorHAnsi" w:cstheme="majorHAnsi"/>
          <w:szCs w:val="24"/>
        </w:rPr>
        <w:t xml:space="preserve">las causas específicas </w:t>
      </w:r>
      <w:r>
        <w:rPr>
          <w:rFonts w:asciiTheme="majorHAnsi" w:hAnsiTheme="majorHAnsi" w:cstheme="majorHAnsi"/>
          <w:szCs w:val="24"/>
        </w:rPr>
        <w:t xml:space="preserve">de </w:t>
      </w:r>
      <w:r w:rsidRPr="002521EA">
        <w:rPr>
          <w:rFonts w:asciiTheme="majorHAnsi" w:hAnsiTheme="majorHAnsi" w:cstheme="majorHAnsi"/>
          <w:szCs w:val="24"/>
        </w:rPr>
        <w:t xml:space="preserve">los retrasos y las medidas en curso </w:t>
      </w:r>
      <w:r>
        <w:rPr>
          <w:rFonts w:asciiTheme="majorHAnsi" w:hAnsiTheme="majorHAnsi" w:cstheme="majorHAnsi"/>
          <w:szCs w:val="24"/>
        </w:rPr>
        <w:t>para</w:t>
      </w:r>
      <w:r w:rsidRPr="002521EA">
        <w:rPr>
          <w:rFonts w:asciiTheme="majorHAnsi" w:hAnsiTheme="majorHAnsi" w:cstheme="majorHAnsi"/>
          <w:szCs w:val="24"/>
        </w:rPr>
        <w:t xml:space="preserve"> garantizar </w:t>
      </w:r>
      <w:r w:rsidR="00FD24C6">
        <w:rPr>
          <w:rFonts w:asciiTheme="majorHAnsi" w:hAnsiTheme="majorHAnsi" w:cstheme="majorHAnsi"/>
          <w:szCs w:val="24"/>
        </w:rPr>
        <w:t>la conclusión exitosa</w:t>
      </w:r>
      <w:r w:rsidRPr="002521EA">
        <w:rPr>
          <w:rFonts w:asciiTheme="majorHAnsi" w:hAnsiTheme="majorHAnsi" w:cstheme="majorHAnsi"/>
          <w:szCs w:val="24"/>
        </w:rPr>
        <w:t xml:space="preserve"> de </w:t>
      </w:r>
      <w:r w:rsidR="00FD24C6">
        <w:rPr>
          <w:rFonts w:asciiTheme="majorHAnsi" w:hAnsiTheme="majorHAnsi" w:cstheme="majorHAnsi"/>
          <w:szCs w:val="24"/>
        </w:rPr>
        <w:t xml:space="preserve">los mismos. </w:t>
      </w:r>
      <w:r w:rsidR="00570DDD">
        <w:rPr>
          <w:rFonts w:asciiTheme="majorHAnsi" w:hAnsiTheme="majorHAnsi" w:cstheme="majorHAnsi"/>
          <w:szCs w:val="24"/>
        </w:rPr>
        <w:t xml:space="preserve">Se solicita a la UTF que remita una nota a las </w:t>
      </w:r>
      <w:proofErr w:type="spellStart"/>
      <w:r w:rsidR="00570DDD">
        <w:rPr>
          <w:rFonts w:asciiTheme="majorHAnsi" w:hAnsiTheme="majorHAnsi" w:cstheme="majorHAnsi"/>
          <w:szCs w:val="24"/>
        </w:rPr>
        <w:t>UTNFs</w:t>
      </w:r>
      <w:proofErr w:type="spellEnd"/>
      <w:r w:rsidR="00570DDD">
        <w:rPr>
          <w:rFonts w:asciiTheme="majorHAnsi" w:hAnsiTheme="majorHAnsi" w:cstheme="majorHAnsi"/>
          <w:szCs w:val="24"/>
        </w:rPr>
        <w:t xml:space="preserve"> sobre el contexto de esta reunión.</w:t>
      </w:r>
    </w:p>
    <w:p w14:paraId="4B40F1C2" w14:textId="77777777" w:rsidR="001B3DF8" w:rsidRDefault="001B3DF8" w:rsidP="00450D84">
      <w:pPr>
        <w:tabs>
          <w:tab w:val="left" w:pos="426"/>
        </w:tabs>
        <w:jc w:val="both"/>
        <w:rPr>
          <w:rFonts w:asciiTheme="majorHAnsi" w:hAnsiTheme="majorHAnsi" w:cstheme="majorHAnsi"/>
          <w:szCs w:val="24"/>
          <w:lang w:val="es-ES"/>
        </w:rPr>
      </w:pPr>
    </w:p>
    <w:p w14:paraId="0B0655ED" w14:textId="34872961" w:rsidR="001B3DF8" w:rsidRDefault="000C5703" w:rsidP="00450D84">
      <w:pPr>
        <w:tabs>
          <w:tab w:val="left" w:pos="426"/>
        </w:tabs>
        <w:jc w:val="both"/>
        <w:rPr>
          <w:rFonts w:asciiTheme="majorHAnsi" w:hAnsiTheme="majorHAnsi" w:cstheme="majorHAnsi"/>
          <w:szCs w:val="24"/>
          <w:lang w:val="es-ES"/>
        </w:rPr>
      </w:pPr>
      <w:r>
        <w:rPr>
          <w:rFonts w:asciiTheme="majorHAnsi" w:hAnsiTheme="majorHAnsi" w:cstheme="majorHAnsi"/>
          <w:szCs w:val="24"/>
          <w:lang w:val="es-ES"/>
        </w:rPr>
        <w:t>La</w:t>
      </w:r>
      <w:r w:rsidR="001B3DF8">
        <w:rPr>
          <w:rFonts w:asciiTheme="majorHAnsi" w:hAnsiTheme="majorHAnsi" w:cstheme="majorHAnsi"/>
          <w:szCs w:val="24"/>
          <w:lang w:val="es-ES"/>
        </w:rPr>
        <w:t xml:space="preserve"> CRPM</w:t>
      </w:r>
      <w:r>
        <w:rPr>
          <w:rFonts w:asciiTheme="majorHAnsi" w:hAnsiTheme="majorHAnsi" w:cstheme="majorHAnsi"/>
          <w:szCs w:val="24"/>
          <w:lang w:val="es-ES"/>
        </w:rPr>
        <w:t xml:space="preserve"> acordó</w:t>
      </w:r>
      <w:r w:rsidR="001B3DF8">
        <w:rPr>
          <w:rFonts w:asciiTheme="majorHAnsi" w:hAnsiTheme="majorHAnsi" w:cstheme="majorHAnsi"/>
          <w:szCs w:val="24"/>
          <w:lang w:val="es-ES"/>
        </w:rPr>
        <w:t xml:space="preserve"> </w:t>
      </w:r>
      <w:r>
        <w:rPr>
          <w:rFonts w:asciiTheme="majorHAnsi" w:hAnsiTheme="majorHAnsi" w:cstheme="majorHAnsi"/>
          <w:szCs w:val="24"/>
          <w:lang w:val="es-ES"/>
        </w:rPr>
        <w:t>mantener</w:t>
      </w:r>
      <w:r w:rsidR="001B3DF8">
        <w:rPr>
          <w:rFonts w:asciiTheme="majorHAnsi" w:hAnsiTheme="majorHAnsi" w:cstheme="majorHAnsi"/>
          <w:szCs w:val="24"/>
          <w:lang w:val="es-ES"/>
        </w:rPr>
        <w:t xml:space="preserve"> el tema en agenda para hacer el seguimiento correspondiente</w:t>
      </w:r>
      <w:r>
        <w:rPr>
          <w:rFonts w:asciiTheme="majorHAnsi" w:hAnsiTheme="majorHAnsi" w:cstheme="majorHAnsi"/>
          <w:szCs w:val="24"/>
          <w:lang w:val="es-ES"/>
        </w:rPr>
        <w:t>.</w:t>
      </w:r>
    </w:p>
    <w:p w14:paraId="2BDB7D10" w14:textId="77777777" w:rsidR="001B3DF8" w:rsidRDefault="001B3DF8" w:rsidP="00450D84">
      <w:pPr>
        <w:tabs>
          <w:tab w:val="left" w:pos="426"/>
        </w:tabs>
        <w:jc w:val="both"/>
        <w:rPr>
          <w:rFonts w:asciiTheme="majorHAnsi" w:hAnsiTheme="majorHAnsi" w:cstheme="majorHAnsi"/>
          <w:szCs w:val="24"/>
          <w:lang w:val="es-ES"/>
        </w:rPr>
      </w:pPr>
    </w:p>
    <w:p w14:paraId="27FE5D0C" w14:textId="77777777" w:rsidR="00450D84" w:rsidRPr="00556F2D" w:rsidRDefault="00450D84" w:rsidP="00450D84">
      <w:pPr>
        <w:numPr>
          <w:ilvl w:val="1"/>
          <w:numId w:val="7"/>
        </w:numPr>
        <w:autoSpaceDN w:val="0"/>
        <w:jc w:val="both"/>
        <w:rPr>
          <w:rFonts w:asciiTheme="majorHAnsi" w:hAnsiTheme="majorHAnsi" w:cstheme="majorHAnsi"/>
          <w:b/>
          <w:szCs w:val="24"/>
        </w:rPr>
      </w:pPr>
      <w:r w:rsidRPr="00556F2D">
        <w:rPr>
          <w:rFonts w:asciiTheme="majorHAnsi" w:hAnsiTheme="majorHAnsi" w:cstheme="majorHAnsi"/>
          <w:b/>
          <w:szCs w:val="24"/>
        </w:rPr>
        <w:t>Identificación de proyectos concluidos con saldos pendientes de devolución</w:t>
      </w:r>
    </w:p>
    <w:p w14:paraId="6444623C" w14:textId="77777777" w:rsidR="00450D84" w:rsidRPr="00556F2D" w:rsidRDefault="00450D84" w:rsidP="00450D84">
      <w:pPr>
        <w:ind w:left="360"/>
        <w:jc w:val="both"/>
        <w:rPr>
          <w:rFonts w:asciiTheme="majorHAnsi" w:hAnsiTheme="majorHAnsi" w:cstheme="majorHAnsi"/>
          <w:b/>
          <w:szCs w:val="24"/>
        </w:rPr>
      </w:pPr>
    </w:p>
    <w:p w14:paraId="2C8219F5" w14:textId="0D922875" w:rsidR="003738F3" w:rsidRDefault="00450D84" w:rsidP="00450D84">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La CRPM </w:t>
      </w:r>
      <w:r w:rsidR="003738F3">
        <w:rPr>
          <w:rFonts w:asciiTheme="majorHAnsi" w:hAnsiTheme="majorHAnsi" w:cstheme="majorHAnsi"/>
          <w:szCs w:val="24"/>
          <w:lang w:val="es-ES"/>
        </w:rPr>
        <w:t xml:space="preserve">recibió </w:t>
      </w:r>
      <w:r w:rsidR="000C5703">
        <w:rPr>
          <w:rFonts w:asciiTheme="majorHAnsi" w:hAnsiTheme="majorHAnsi" w:cstheme="majorHAnsi"/>
          <w:szCs w:val="24"/>
          <w:lang w:val="es-ES"/>
        </w:rPr>
        <w:t xml:space="preserve">también </w:t>
      </w:r>
      <w:r w:rsidR="003738F3">
        <w:rPr>
          <w:rFonts w:asciiTheme="majorHAnsi" w:hAnsiTheme="majorHAnsi" w:cstheme="majorHAnsi"/>
          <w:szCs w:val="24"/>
          <w:lang w:val="es-ES"/>
        </w:rPr>
        <w:t>el listado elaborado por la UTF sobre</w:t>
      </w:r>
      <w:r w:rsidRPr="00556F2D">
        <w:rPr>
          <w:rFonts w:asciiTheme="majorHAnsi" w:hAnsiTheme="majorHAnsi" w:cstheme="majorHAnsi"/>
          <w:szCs w:val="24"/>
          <w:lang w:val="es-ES"/>
        </w:rPr>
        <w:t xml:space="preserve"> la situación de los proyectos concluidos con saldos pendientes de devolución</w:t>
      </w:r>
      <w:r w:rsidR="003738F3">
        <w:rPr>
          <w:rFonts w:asciiTheme="majorHAnsi" w:hAnsiTheme="majorHAnsi" w:cstheme="majorHAnsi"/>
          <w:szCs w:val="24"/>
          <w:lang w:val="es-ES"/>
        </w:rPr>
        <w:t xml:space="preserve"> </w:t>
      </w:r>
      <w:r w:rsidRPr="00556F2D">
        <w:rPr>
          <w:rFonts w:asciiTheme="majorHAnsi" w:hAnsiTheme="majorHAnsi" w:cstheme="majorHAnsi"/>
          <w:szCs w:val="24"/>
          <w:lang w:val="es-ES"/>
        </w:rPr>
        <w:t>(</w:t>
      </w:r>
      <w:r w:rsidRPr="00556F2D">
        <w:rPr>
          <w:rFonts w:asciiTheme="majorHAnsi" w:hAnsiTheme="majorHAnsi" w:cstheme="majorHAnsi"/>
          <w:b/>
          <w:bCs/>
          <w:szCs w:val="24"/>
          <w:lang w:val="es-ES"/>
        </w:rPr>
        <w:t>Anexo IV</w:t>
      </w:r>
      <w:r w:rsidRPr="00556F2D">
        <w:rPr>
          <w:rFonts w:asciiTheme="majorHAnsi" w:hAnsiTheme="majorHAnsi" w:cstheme="majorHAnsi"/>
          <w:szCs w:val="24"/>
          <w:lang w:val="es-ES"/>
        </w:rPr>
        <w:t>).</w:t>
      </w:r>
      <w:r w:rsidR="003738F3">
        <w:rPr>
          <w:rFonts w:asciiTheme="majorHAnsi" w:hAnsiTheme="majorHAnsi" w:cstheme="majorHAnsi"/>
          <w:szCs w:val="24"/>
          <w:lang w:val="es-ES"/>
        </w:rPr>
        <w:t xml:space="preserve"> </w:t>
      </w:r>
      <w:r w:rsidR="003738F3" w:rsidRPr="003738F3">
        <w:rPr>
          <w:rFonts w:asciiTheme="majorHAnsi" w:hAnsiTheme="majorHAnsi" w:cstheme="majorHAnsi"/>
          <w:szCs w:val="24"/>
          <w:lang w:val="es-ES"/>
        </w:rPr>
        <w:t>La CRPM tomó nota que el mencionado listado sigue un criterio de orden decreciente según monto de recursos FOCEM adeudados y tiempo de retraso en la devolución de los fondos, contado desde la aprobación de la auditoría final por parte de la CRPM.</w:t>
      </w:r>
    </w:p>
    <w:p w14:paraId="79212F91" w14:textId="77777777" w:rsidR="003738F3" w:rsidRDefault="003738F3" w:rsidP="00450D84">
      <w:pPr>
        <w:tabs>
          <w:tab w:val="left" w:pos="426"/>
        </w:tabs>
        <w:jc w:val="both"/>
        <w:rPr>
          <w:rFonts w:asciiTheme="majorHAnsi" w:hAnsiTheme="majorHAnsi" w:cstheme="majorHAnsi"/>
          <w:szCs w:val="24"/>
          <w:lang w:val="es-ES"/>
        </w:rPr>
      </w:pPr>
    </w:p>
    <w:p w14:paraId="7FBA5BC0" w14:textId="360A6075" w:rsidR="00D07CF5" w:rsidRPr="00657D7C" w:rsidRDefault="000C5703" w:rsidP="00D050F4">
      <w:pPr>
        <w:tabs>
          <w:tab w:val="left" w:pos="426"/>
        </w:tabs>
        <w:jc w:val="both"/>
        <w:rPr>
          <w:rFonts w:asciiTheme="majorHAnsi" w:hAnsiTheme="majorHAnsi" w:cstheme="majorHAnsi"/>
          <w:szCs w:val="24"/>
        </w:rPr>
      </w:pPr>
      <w:r>
        <w:rPr>
          <w:rFonts w:asciiTheme="majorHAnsi" w:hAnsiTheme="majorHAnsi" w:cstheme="majorHAnsi"/>
          <w:szCs w:val="24"/>
          <w:lang w:val="es-ES"/>
        </w:rPr>
        <w:t>A la luz de lo acordado en el punto 1.1 de la presente acta, las deleg</w:t>
      </w:r>
      <w:r w:rsidR="00570DDD">
        <w:rPr>
          <w:rFonts w:asciiTheme="majorHAnsi" w:hAnsiTheme="majorHAnsi" w:cstheme="majorHAnsi"/>
          <w:szCs w:val="24"/>
          <w:lang w:val="es-ES"/>
        </w:rPr>
        <w:t>a</w:t>
      </w:r>
      <w:r>
        <w:rPr>
          <w:rFonts w:asciiTheme="majorHAnsi" w:hAnsiTheme="majorHAnsi" w:cstheme="majorHAnsi"/>
          <w:szCs w:val="24"/>
          <w:lang w:val="es-ES"/>
        </w:rPr>
        <w:t xml:space="preserve">ciones </w:t>
      </w:r>
      <w:r w:rsidR="003738F3">
        <w:rPr>
          <w:rFonts w:asciiTheme="majorHAnsi" w:hAnsiTheme="majorHAnsi" w:cstheme="majorHAnsi"/>
          <w:szCs w:val="24"/>
        </w:rPr>
        <w:t xml:space="preserve">coincidieron </w:t>
      </w:r>
      <w:r w:rsidR="001B3DF8">
        <w:rPr>
          <w:rFonts w:asciiTheme="majorHAnsi" w:hAnsiTheme="majorHAnsi" w:cstheme="majorHAnsi"/>
          <w:szCs w:val="24"/>
        </w:rPr>
        <w:t>que</w:t>
      </w:r>
      <w:r>
        <w:rPr>
          <w:rFonts w:asciiTheme="majorHAnsi" w:hAnsiTheme="majorHAnsi" w:cstheme="majorHAnsi"/>
          <w:szCs w:val="24"/>
        </w:rPr>
        <w:t xml:space="preserve"> este</w:t>
      </w:r>
      <w:r w:rsidR="001B3DF8">
        <w:rPr>
          <w:rFonts w:asciiTheme="majorHAnsi" w:hAnsiTheme="majorHAnsi" w:cstheme="majorHAnsi"/>
          <w:szCs w:val="24"/>
        </w:rPr>
        <w:t xml:space="preserve"> tema sea también </w:t>
      </w:r>
      <w:r>
        <w:rPr>
          <w:rFonts w:asciiTheme="majorHAnsi" w:hAnsiTheme="majorHAnsi" w:cstheme="majorHAnsi"/>
          <w:szCs w:val="24"/>
        </w:rPr>
        <w:t xml:space="preserve">abordado en </w:t>
      </w:r>
      <w:r w:rsidRPr="00657D7C">
        <w:rPr>
          <w:rFonts w:asciiTheme="majorHAnsi" w:hAnsiTheme="majorHAnsi" w:cstheme="majorHAnsi"/>
          <w:szCs w:val="24"/>
        </w:rPr>
        <w:t>detalle</w:t>
      </w:r>
      <w:r w:rsidR="001B3DF8" w:rsidRPr="00657D7C">
        <w:rPr>
          <w:rFonts w:asciiTheme="majorHAnsi" w:hAnsiTheme="majorHAnsi" w:cstheme="majorHAnsi"/>
          <w:szCs w:val="24"/>
        </w:rPr>
        <w:t xml:space="preserve"> en la reunión del </w:t>
      </w:r>
      <w:r w:rsidR="00D050F4" w:rsidRPr="00657D7C">
        <w:rPr>
          <w:rFonts w:asciiTheme="majorHAnsi" w:hAnsiTheme="majorHAnsi" w:cstheme="majorHAnsi"/>
          <w:szCs w:val="24"/>
        </w:rPr>
        <w:t xml:space="preserve">Grupo de Trabajo </w:t>
      </w:r>
      <w:r w:rsidR="001B3DF8" w:rsidRPr="00657D7C">
        <w:rPr>
          <w:rFonts w:asciiTheme="majorHAnsi" w:hAnsiTheme="majorHAnsi" w:cstheme="majorHAnsi"/>
          <w:szCs w:val="24"/>
        </w:rPr>
        <w:t>FOCEM</w:t>
      </w:r>
      <w:r w:rsidR="00565E2A">
        <w:rPr>
          <w:rFonts w:asciiTheme="majorHAnsi" w:hAnsiTheme="majorHAnsi" w:cstheme="majorHAnsi"/>
          <w:szCs w:val="24"/>
        </w:rPr>
        <w:t xml:space="preserve"> del día 15 de mayo próximo</w:t>
      </w:r>
      <w:r w:rsidR="001B3DF8" w:rsidRPr="00657D7C">
        <w:rPr>
          <w:rFonts w:asciiTheme="majorHAnsi" w:hAnsiTheme="majorHAnsi" w:cstheme="majorHAnsi"/>
          <w:szCs w:val="24"/>
        </w:rPr>
        <w:t xml:space="preserve">. Sin perjuicio de </w:t>
      </w:r>
      <w:r w:rsidRPr="00657D7C">
        <w:rPr>
          <w:rFonts w:asciiTheme="majorHAnsi" w:hAnsiTheme="majorHAnsi" w:cstheme="majorHAnsi"/>
          <w:szCs w:val="24"/>
        </w:rPr>
        <w:t xml:space="preserve">lo cual se </w:t>
      </w:r>
      <w:r w:rsidR="001B3DF8" w:rsidRPr="00657D7C">
        <w:rPr>
          <w:rFonts w:asciiTheme="majorHAnsi" w:hAnsiTheme="majorHAnsi" w:cstheme="majorHAnsi"/>
          <w:szCs w:val="24"/>
        </w:rPr>
        <w:t xml:space="preserve">solicitó a </w:t>
      </w:r>
      <w:r w:rsidR="00D07CF5" w:rsidRPr="00657D7C">
        <w:rPr>
          <w:rFonts w:asciiTheme="majorHAnsi" w:hAnsiTheme="majorHAnsi" w:cstheme="majorHAnsi"/>
          <w:szCs w:val="24"/>
        </w:rPr>
        <w:t xml:space="preserve">la UTF </w:t>
      </w:r>
      <w:r w:rsidR="001B3DF8" w:rsidRPr="00657D7C">
        <w:rPr>
          <w:rFonts w:asciiTheme="majorHAnsi" w:hAnsiTheme="majorHAnsi" w:cstheme="majorHAnsi"/>
          <w:szCs w:val="24"/>
        </w:rPr>
        <w:t xml:space="preserve">que </w:t>
      </w:r>
      <w:r w:rsidRPr="00657D7C">
        <w:rPr>
          <w:rFonts w:asciiTheme="majorHAnsi" w:hAnsiTheme="majorHAnsi" w:cstheme="majorHAnsi"/>
          <w:szCs w:val="24"/>
        </w:rPr>
        <w:t xml:space="preserve">reitere por </w:t>
      </w:r>
      <w:r w:rsidR="001B3DF8" w:rsidRPr="00657D7C">
        <w:rPr>
          <w:rFonts w:asciiTheme="majorHAnsi" w:hAnsiTheme="majorHAnsi" w:cstheme="majorHAnsi"/>
          <w:szCs w:val="24"/>
        </w:rPr>
        <w:t xml:space="preserve">nota </w:t>
      </w:r>
      <w:r w:rsidRPr="00657D7C">
        <w:rPr>
          <w:rFonts w:asciiTheme="majorHAnsi" w:hAnsiTheme="majorHAnsi" w:cstheme="majorHAnsi"/>
          <w:szCs w:val="24"/>
        </w:rPr>
        <w:t xml:space="preserve">a cada organismo ejecutor la obligación de </w:t>
      </w:r>
      <w:r w:rsidR="001B3DF8" w:rsidRPr="00657D7C">
        <w:rPr>
          <w:rFonts w:asciiTheme="majorHAnsi" w:hAnsiTheme="majorHAnsi" w:cstheme="majorHAnsi"/>
          <w:szCs w:val="24"/>
        </w:rPr>
        <w:t xml:space="preserve">reintegro </w:t>
      </w:r>
      <w:r w:rsidRPr="00657D7C">
        <w:rPr>
          <w:rFonts w:asciiTheme="majorHAnsi" w:hAnsiTheme="majorHAnsi" w:cstheme="majorHAnsi"/>
          <w:szCs w:val="24"/>
        </w:rPr>
        <w:t>de los montos adeudados a la brevedad.</w:t>
      </w:r>
    </w:p>
    <w:p w14:paraId="5C84FA80" w14:textId="77777777" w:rsidR="00D07CF5" w:rsidRPr="00657D7C" w:rsidRDefault="00D07CF5" w:rsidP="00D050F4">
      <w:pPr>
        <w:tabs>
          <w:tab w:val="left" w:pos="426"/>
        </w:tabs>
        <w:jc w:val="both"/>
        <w:rPr>
          <w:rFonts w:asciiTheme="majorHAnsi" w:hAnsiTheme="majorHAnsi" w:cstheme="majorHAnsi"/>
          <w:szCs w:val="24"/>
        </w:rPr>
      </w:pPr>
    </w:p>
    <w:p w14:paraId="715AFCCC" w14:textId="64C35C22" w:rsidR="00D07CF5" w:rsidRPr="00657D7C" w:rsidRDefault="00D07CF5" w:rsidP="00D050F4">
      <w:pPr>
        <w:tabs>
          <w:tab w:val="left" w:pos="426"/>
        </w:tabs>
        <w:jc w:val="both"/>
        <w:rPr>
          <w:rFonts w:asciiTheme="majorHAnsi" w:hAnsiTheme="majorHAnsi" w:cstheme="majorHAnsi"/>
          <w:szCs w:val="24"/>
        </w:rPr>
      </w:pPr>
      <w:r w:rsidRPr="00657D7C">
        <w:rPr>
          <w:rFonts w:asciiTheme="majorHAnsi" w:hAnsiTheme="majorHAnsi" w:cstheme="majorHAnsi"/>
          <w:szCs w:val="24"/>
        </w:rPr>
        <w:t xml:space="preserve">La delegación de Bolivia </w:t>
      </w:r>
      <w:r w:rsidR="000C5703" w:rsidRPr="00657D7C">
        <w:rPr>
          <w:rFonts w:asciiTheme="majorHAnsi" w:hAnsiTheme="majorHAnsi" w:cstheme="majorHAnsi"/>
          <w:szCs w:val="24"/>
        </w:rPr>
        <w:t>adelantó</w:t>
      </w:r>
      <w:r w:rsidRPr="00657D7C">
        <w:rPr>
          <w:rFonts w:asciiTheme="majorHAnsi" w:hAnsiTheme="majorHAnsi" w:cstheme="majorHAnsi"/>
          <w:szCs w:val="24"/>
        </w:rPr>
        <w:t xml:space="preserve"> que</w:t>
      </w:r>
      <w:r w:rsidR="000C5703" w:rsidRPr="00657D7C">
        <w:rPr>
          <w:rFonts w:asciiTheme="majorHAnsi" w:hAnsiTheme="majorHAnsi" w:cstheme="majorHAnsi"/>
          <w:szCs w:val="24"/>
        </w:rPr>
        <w:t>, en el caso de los fondos adeudados por su país derivados de la ejecución del proyecto “Programa MERCOSUR Libre de Fiebre Aftosa”,</w:t>
      </w:r>
      <w:r w:rsidRPr="00657D7C">
        <w:rPr>
          <w:rFonts w:asciiTheme="majorHAnsi" w:hAnsiTheme="majorHAnsi" w:cstheme="majorHAnsi"/>
          <w:szCs w:val="24"/>
        </w:rPr>
        <w:t xml:space="preserve"> se está gestionando activamente </w:t>
      </w:r>
      <w:r w:rsidR="00657D7C" w:rsidRPr="00657D7C">
        <w:rPr>
          <w:rFonts w:asciiTheme="majorHAnsi" w:hAnsiTheme="majorHAnsi" w:cstheme="majorHAnsi"/>
          <w:szCs w:val="24"/>
        </w:rPr>
        <w:t>su</w:t>
      </w:r>
      <w:r w:rsidRPr="00657D7C">
        <w:rPr>
          <w:rFonts w:asciiTheme="majorHAnsi" w:hAnsiTheme="majorHAnsi" w:cstheme="majorHAnsi"/>
          <w:szCs w:val="24"/>
        </w:rPr>
        <w:t xml:space="preserve"> devolución </w:t>
      </w:r>
      <w:r w:rsidR="00657D7C" w:rsidRPr="00657D7C">
        <w:rPr>
          <w:rFonts w:asciiTheme="majorHAnsi" w:hAnsiTheme="majorHAnsi" w:cstheme="majorHAnsi"/>
          <w:szCs w:val="24"/>
        </w:rPr>
        <w:t>con el</w:t>
      </w:r>
      <w:r w:rsidRPr="00657D7C">
        <w:rPr>
          <w:rFonts w:asciiTheme="majorHAnsi" w:hAnsiTheme="majorHAnsi" w:cstheme="majorHAnsi"/>
          <w:szCs w:val="24"/>
        </w:rPr>
        <w:t xml:space="preserve"> </w:t>
      </w:r>
      <w:r w:rsidR="000C5703" w:rsidRPr="00657D7C">
        <w:rPr>
          <w:rFonts w:asciiTheme="majorHAnsi" w:hAnsiTheme="majorHAnsi" w:cstheme="majorHAnsi"/>
          <w:szCs w:val="24"/>
        </w:rPr>
        <w:t>Servicio Nacional de Sanidad Agropecuaria e inocuidad alimentaria (SENASAG)</w:t>
      </w:r>
      <w:r w:rsidRPr="00657D7C">
        <w:rPr>
          <w:rFonts w:asciiTheme="majorHAnsi" w:hAnsiTheme="majorHAnsi" w:cstheme="majorHAnsi"/>
          <w:szCs w:val="24"/>
        </w:rPr>
        <w:t>.</w:t>
      </w:r>
    </w:p>
    <w:p w14:paraId="7A54E735" w14:textId="77777777" w:rsidR="00450D84" w:rsidRPr="00556F2D" w:rsidRDefault="00450D84" w:rsidP="00450D84">
      <w:pPr>
        <w:ind w:left="360"/>
        <w:jc w:val="both"/>
        <w:rPr>
          <w:rFonts w:asciiTheme="majorHAnsi" w:hAnsiTheme="majorHAnsi" w:cstheme="majorHAnsi"/>
          <w:b/>
          <w:szCs w:val="24"/>
        </w:rPr>
      </w:pPr>
    </w:p>
    <w:p w14:paraId="2E797F93" w14:textId="77777777" w:rsidR="00450D84" w:rsidRPr="00556F2D" w:rsidRDefault="00450D84" w:rsidP="00450D84">
      <w:pPr>
        <w:numPr>
          <w:ilvl w:val="1"/>
          <w:numId w:val="7"/>
        </w:numPr>
        <w:autoSpaceDN w:val="0"/>
        <w:jc w:val="both"/>
        <w:rPr>
          <w:rFonts w:asciiTheme="majorHAnsi" w:hAnsiTheme="majorHAnsi" w:cstheme="majorHAnsi"/>
          <w:b/>
          <w:szCs w:val="24"/>
        </w:rPr>
      </w:pPr>
      <w:r w:rsidRPr="00556F2D">
        <w:rPr>
          <w:rFonts w:asciiTheme="majorHAnsi" w:hAnsiTheme="majorHAnsi" w:cstheme="majorHAnsi"/>
          <w:b/>
          <w:szCs w:val="24"/>
        </w:rPr>
        <w:t xml:space="preserve">Informes semestrales de proyectos en ejecución (Comunicaciones UTF </w:t>
      </w:r>
      <w:proofErr w:type="spellStart"/>
      <w:r w:rsidRPr="00556F2D">
        <w:rPr>
          <w:rFonts w:asciiTheme="majorHAnsi" w:hAnsiTheme="majorHAnsi" w:cstheme="majorHAnsi"/>
          <w:b/>
          <w:szCs w:val="24"/>
        </w:rPr>
        <w:t>N°</w:t>
      </w:r>
      <w:proofErr w:type="spellEnd"/>
      <w:r w:rsidRPr="00556F2D">
        <w:rPr>
          <w:rFonts w:asciiTheme="majorHAnsi" w:hAnsiTheme="majorHAnsi" w:cstheme="majorHAnsi"/>
          <w:b/>
          <w:szCs w:val="24"/>
        </w:rPr>
        <w:t xml:space="preserve"> 11/25, 12/25, 13/25)</w:t>
      </w:r>
    </w:p>
    <w:p w14:paraId="061FF3D6" w14:textId="77777777" w:rsidR="00450D84" w:rsidRPr="00556F2D" w:rsidRDefault="00450D84" w:rsidP="00450D84">
      <w:pPr>
        <w:pStyle w:val="Prrafodelista"/>
        <w:rPr>
          <w:rFonts w:asciiTheme="majorHAnsi" w:hAnsiTheme="majorHAnsi" w:cstheme="majorHAnsi"/>
          <w:b/>
          <w:szCs w:val="24"/>
        </w:rPr>
      </w:pPr>
    </w:p>
    <w:p w14:paraId="3CBDEE3D" w14:textId="420C8458" w:rsidR="008C242C" w:rsidRDefault="00450D84" w:rsidP="00450D84">
      <w:pPr>
        <w:jc w:val="both"/>
        <w:rPr>
          <w:rFonts w:asciiTheme="majorHAnsi" w:hAnsiTheme="majorHAnsi" w:cstheme="majorHAnsi"/>
          <w:szCs w:val="24"/>
          <w:lang w:val="es-ES"/>
        </w:rPr>
      </w:pPr>
      <w:r w:rsidRPr="00556F2D">
        <w:rPr>
          <w:rFonts w:asciiTheme="majorHAnsi" w:hAnsiTheme="majorHAnsi" w:cstheme="majorHAnsi"/>
          <w:szCs w:val="24"/>
          <w:lang w:val="es-ES"/>
        </w:rPr>
        <w:t>La CRPM registró los informes semestrales de proyectos FOCEM recibidos</w:t>
      </w:r>
      <w:r w:rsidR="008C242C">
        <w:rPr>
          <w:rFonts w:asciiTheme="majorHAnsi" w:hAnsiTheme="majorHAnsi" w:cstheme="majorHAnsi"/>
          <w:szCs w:val="24"/>
          <w:lang w:val="es-ES"/>
        </w:rPr>
        <w:t xml:space="preserve"> entre los meses de febrero y marzo para aprobación en el marco del art. 19.1 g) del Reglamento FOCEM:</w:t>
      </w:r>
    </w:p>
    <w:p w14:paraId="793F484E" w14:textId="47232BB7" w:rsidR="00450D84" w:rsidRPr="00556F2D" w:rsidRDefault="00450D84" w:rsidP="00450D84">
      <w:pPr>
        <w:jc w:val="both"/>
        <w:rPr>
          <w:rFonts w:asciiTheme="majorHAnsi" w:hAnsiTheme="majorHAnsi" w:cstheme="majorHAnsi"/>
          <w:szCs w:val="24"/>
          <w:lang w:val="es-ES"/>
        </w:rPr>
      </w:pPr>
    </w:p>
    <w:p w14:paraId="7E5E8A33" w14:textId="0566F502" w:rsidR="00450D84" w:rsidRPr="00556F2D" w:rsidRDefault="00450D84" w:rsidP="00450D84">
      <w:pPr>
        <w:pStyle w:val="NormalWeb"/>
        <w:numPr>
          <w:ilvl w:val="0"/>
          <w:numId w:val="20"/>
        </w:numPr>
        <w:spacing w:before="0" w:after="0"/>
        <w:jc w:val="both"/>
        <w:rPr>
          <w:rFonts w:asciiTheme="majorHAnsi" w:hAnsiTheme="majorHAnsi" w:cstheme="majorHAnsi"/>
          <w:sz w:val="24"/>
          <w:szCs w:val="24"/>
          <w:lang w:val="es-UY"/>
        </w:rPr>
      </w:pPr>
      <w:r w:rsidRPr="00556F2D">
        <w:rPr>
          <w:rFonts w:asciiTheme="majorHAnsi" w:hAnsiTheme="majorHAnsi" w:cstheme="majorHAnsi"/>
          <w:sz w:val="24"/>
          <w:szCs w:val="24"/>
          <w:lang w:val="es-UY"/>
        </w:rPr>
        <w:t xml:space="preserve">3° Informe semestral (julio-diciembre 2024) del proyecto </w:t>
      </w:r>
      <w:r w:rsidRPr="00556F2D">
        <w:rPr>
          <w:rFonts w:asciiTheme="majorHAnsi" w:hAnsiTheme="majorHAnsi" w:cstheme="majorHAnsi"/>
          <w:i/>
          <w:iCs/>
          <w:sz w:val="24"/>
          <w:szCs w:val="24"/>
          <w:lang w:val="es-UY"/>
        </w:rPr>
        <w:t>"Fortalecimiento de la institucionalidad regional del MERCOSUR para afrontar contextos críticos y de emergencia (pandemia y postpandemia) con políticas públicas con perspectivas de derechos Humanos”</w:t>
      </w:r>
      <w:r w:rsidRPr="00556F2D">
        <w:rPr>
          <w:rFonts w:asciiTheme="majorHAnsi" w:hAnsiTheme="majorHAnsi" w:cstheme="majorHAnsi"/>
          <w:sz w:val="24"/>
          <w:szCs w:val="24"/>
          <w:lang w:val="es-UY"/>
        </w:rPr>
        <w:t>.</w:t>
      </w:r>
      <w:r w:rsidR="008C242C">
        <w:rPr>
          <w:rFonts w:asciiTheme="majorHAnsi" w:hAnsiTheme="majorHAnsi" w:cstheme="majorHAnsi"/>
          <w:sz w:val="24"/>
          <w:szCs w:val="24"/>
          <w:lang w:val="es-UY"/>
        </w:rPr>
        <w:t xml:space="preserve"> R</w:t>
      </w:r>
      <w:r w:rsidRPr="00556F2D">
        <w:rPr>
          <w:rFonts w:asciiTheme="majorHAnsi" w:hAnsiTheme="majorHAnsi" w:cstheme="majorHAnsi"/>
          <w:sz w:val="24"/>
          <w:szCs w:val="24"/>
          <w:lang w:val="es-UY"/>
        </w:rPr>
        <w:t>ecibido el 24/02/25</w:t>
      </w:r>
      <w:r w:rsidR="008C242C">
        <w:rPr>
          <w:rFonts w:asciiTheme="majorHAnsi" w:hAnsiTheme="majorHAnsi" w:cstheme="majorHAnsi"/>
          <w:sz w:val="24"/>
          <w:szCs w:val="24"/>
          <w:lang w:val="es-UY"/>
        </w:rPr>
        <w:t xml:space="preserve"> (</w:t>
      </w:r>
      <w:r w:rsidR="008C242C" w:rsidRPr="00556F2D">
        <w:rPr>
          <w:rFonts w:asciiTheme="majorHAnsi" w:hAnsiTheme="majorHAnsi" w:cstheme="majorHAnsi"/>
          <w:sz w:val="24"/>
          <w:szCs w:val="24"/>
          <w:lang w:val="es-UY"/>
        </w:rPr>
        <w:t xml:space="preserve">Mail UTF </w:t>
      </w:r>
      <w:proofErr w:type="spellStart"/>
      <w:r w:rsidR="008C242C" w:rsidRPr="00556F2D">
        <w:rPr>
          <w:rFonts w:asciiTheme="majorHAnsi" w:hAnsiTheme="majorHAnsi" w:cstheme="majorHAnsi"/>
          <w:sz w:val="24"/>
          <w:szCs w:val="24"/>
          <w:lang w:val="es-UY"/>
        </w:rPr>
        <w:t>N°</w:t>
      </w:r>
      <w:proofErr w:type="spellEnd"/>
      <w:r w:rsidR="008C242C" w:rsidRPr="00556F2D">
        <w:rPr>
          <w:rFonts w:asciiTheme="majorHAnsi" w:hAnsiTheme="majorHAnsi" w:cstheme="majorHAnsi"/>
          <w:sz w:val="24"/>
          <w:szCs w:val="24"/>
          <w:lang w:val="es-UY"/>
        </w:rPr>
        <w:t xml:space="preserve"> 11/25</w:t>
      </w:r>
      <w:r w:rsidR="008C242C">
        <w:rPr>
          <w:rFonts w:asciiTheme="majorHAnsi" w:hAnsiTheme="majorHAnsi" w:cstheme="majorHAnsi"/>
          <w:sz w:val="24"/>
          <w:szCs w:val="24"/>
          <w:lang w:val="es-UY"/>
        </w:rPr>
        <w:t>)</w:t>
      </w:r>
    </w:p>
    <w:p w14:paraId="0BE8C190" w14:textId="77777777" w:rsidR="00450D84" w:rsidRPr="00556F2D" w:rsidRDefault="00450D84" w:rsidP="00450D84">
      <w:pPr>
        <w:pStyle w:val="NormalWeb"/>
        <w:spacing w:before="0" w:after="0"/>
        <w:ind w:left="720"/>
        <w:jc w:val="both"/>
        <w:rPr>
          <w:rFonts w:asciiTheme="majorHAnsi" w:hAnsiTheme="majorHAnsi" w:cstheme="majorHAnsi"/>
          <w:sz w:val="24"/>
          <w:szCs w:val="24"/>
          <w:lang w:val="es-UY"/>
        </w:rPr>
      </w:pPr>
    </w:p>
    <w:p w14:paraId="7B566EAD" w14:textId="1ED45E6C" w:rsidR="00450D84" w:rsidRPr="00556F2D" w:rsidRDefault="00450D84" w:rsidP="00450D84">
      <w:pPr>
        <w:pStyle w:val="NormalWeb"/>
        <w:numPr>
          <w:ilvl w:val="0"/>
          <w:numId w:val="20"/>
        </w:numPr>
        <w:spacing w:before="0" w:after="0"/>
        <w:jc w:val="both"/>
        <w:rPr>
          <w:rFonts w:asciiTheme="majorHAnsi" w:hAnsiTheme="majorHAnsi" w:cstheme="majorHAnsi"/>
          <w:sz w:val="24"/>
          <w:szCs w:val="24"/>
          <w:lang w:val="es-UY"/>
        </w:rPr>
      </w:pPr>
      <w:r w:rsidRPr="00556F2D">
        <w:rPr>
          <w:rFonts w:asciiTheme="majorHAnsi" w:hAnsiTheme="majorHAnsi" w:cstheme="majorHAnsi"/>
          <w:sz w:val="24"/>
          <w:szCs w:val="24"/>
          <w:lang w:val="es-UY"/>
        </w:rPr>
        <w:t xml:space="preserve">20° Informe semestral (julio-diciembre 2024) del proyecto "Construcción de la Avenida Costanera Norte de Asunción – 2ª Etapa y Conexión (Av. Primer </w:t>
      </w:r>
      <w:proofErr w:type="gramStart"/>
      <w:r w:rsidRPr="00556F2D">
        <w:rPr>
          <w:rFonts w:asciiTheme="majorHAnsi" w:hAnsiTheme="majorHAnsi" w:cstheme="majorHAnsi"/>
          <w:sz w:val="24"/>
          <w:szCs w:val="24"/>
          <w:lang w:val="es-UY"/>
        </w:rPr>
        <w:t>Presidente</w:t>
      </w:r>
      <w:proofErr w:type="gramEnd"/>
      <w:r w:rsidRPr="00556F2D">
        <w:rPr>
          <w:rFonts w:asciiTheme="majorHAnsi" w:hAnsiTheme="majorHAnsi" w:cstheme="majorHAnsi"/>
          <w:sz w:val="24"/>
          <w:szCs w:val="24"/>
          <w:lang w:val="es-UY"/>
        </w:rPr>
        <w:t xml:space="preserve">) con la Ruta Nacional </w:t>
      </w:r>
      <w:proofErr w:type="spellStart"/>
      <w:r w:rsidRPr="00556F2D">
        <w:rPr>
          <w:rFonts w:asciiTheme="majorHAnsi" w:hAnsiTheme="majorHAnsi" w:cstheme="majorHAnsi"/>
          <w:sz w:val="24"/>
          <w:szCs w:val="24"/>
          <w:lang w:val="es-UY"/>
        </w:rPr>
        <w:t>Nº</w:t>
      </w:r>
      <w:proofErr w:type="spellEnd"/>
      <w:r w:rsidRPr="00556F2D">
        <w:rPr>
          <w:rFonts w:asciiTheme="majorHAnsi" w:hAnsiTheme="majorHAnsi" w:cstheme="majorHAnsi"/>
          <w:sz w:val="24"/>
          <w:szCs w:val="24"/>
          <w:lang w:val="es-UY"/>
        </w:rPr>
        <w:t xml:space="preserve"> 9”. </w:t>
      </w:r>
      <w:r w:rsidR="008C242C">
        <w:rPr>
          <w:rFonts w:asciiTheme="majorHAnsi" w:hAnsiTheme="majorHAnsi" w:cstheme="majorHAnsi"/>
          <w:sz w:val="24"/>
          <w:szCs w:val="24"/>
          <w:lang w:val="es-UY"/>
        </w:rPr>
        <w:t>R</w:t>
      </w:r>
      <w:r w:rsidRPr="00556F2D">
        <w:rPr>
          <w:rFonts w:asciiTheme="majorHAnsi" w:hAnsiTheme="majorHAnsi" w:cstheme="majorHAnsi"/>
          <w:sz w:val="24"/>
          <w:szCs w:val="24"/>
          <w:lang w:val="es-UY"/>
        </w:rPr>
        <w:t>ecibido el 12/03/25</w:t>
      </w:r>
      <w:r w:rsidR="008C242C">
        <w:rPr>
          <w:rFonts w:asciiTheme="majorHAnsi" w:hAnsiTheme="majorHAnsi" w:cstheme="majorHAnsi"/>
          <w:sz w:val="24"/>
          <w:szCs w:val="24"/>
          <w:lang w:val="es-UY"/>
        </w:rPr>
        <w:t xml:space="preserve"> (</w:t>
      </w:r>
      <w:r w:rsidR="008C242C" w:rsidRPr="00556F2D">
        <w:rPr>
          <w:rFonts w:asciiTheme="majorHAnsi" w:hAnsiTheme="majorHAnsi" w:cstheme="majorHAnsi"/>
          <w:sz w:val="24"/>
          <w:szCs w:val="24"/>
          <w:lang w:val="es-UY"/>
        </w:rPr>
        <w:t xml:space="preserve">Mail UTF </w:t>
      </w:r>
      <w:proofErr w:type="spellStart"/>
      <w:r w:rsidR="008C242C" w:rsidRPr="00556F2D">
        <w:rPr>
          <w:rFonts w:asciiTheme="majorHAnsi" w:hAnsiTheme="majorHAnsi" w:cstheme="majorHAnsi"/>
          <w:sz w:val="24"/>
          <w:szCs w:val="24"/>
          <w:lang w:val="es-UY"/>
        </w:rPr>
        <w:t>N°</w:t>
      </w:r>
      <w:proofErr w:type="spellEnd"/>
      <w:r w:rsidR="008C242C" w:rsidRPr="00556F2D">
        <w:rPr>
          <w:rFonts w:asciiTheme="majorHAnsi" w:hAnsiTheme="majorHAnsi" w:cstheme="majorHAnsi"/>
          <w:sz w:val="24"/>
          <w:szCs w:val="24"/>
          <w:lang w:val="es-UY"/>
        </w:rPr>
        <w:t xml:space="preserve"> 12/25</w:t>
      </w:r>
      <w:r w:rsidR="008C242C">
        <w:rPr>
          <w:rFonts w:asciiTheme="majorHAnsi" w:hAnsiTheme="majorHAnsi" w:cstheme="majorHAnsi"/>
          <w:sz w:val="24"/>
          <w:szCs w:val="24"/>
          <w:lang w:val="es-UY"/>
        </w:rPr>
        <w:t>).</w:t>
      </w:r>
    </w:p>
    <w:p w14:paraId="3DE0D9FC" w14:textId="77777777" w:rsidR="00450D84" w:rsidRPr="00556F2D" w:rsidRDefault="00450D84" w:rsidP="00450D84">
      <w:pPr>
        <w:pStyle w:val="Prrafodelista"/>
        <w:rPr>
          <w:rFonts w:asciiTheme="majorHAnsi" w:hAnsiTheme="majorHAnsi" w:cstheme="majorHAnsi"/>
          <w:szCs w:val="24"/>
        </w:rPr>
      </w:pPr>
    </w:p>
    <w:p w14:paraId="76176B31" w14:textId="7BC674FE" w:rsidR="00450D84" w:rsidRPr="00556F2D" w:rsidRDefault="00450D84" w:rsidP="00450D84">
      <w:pPr>
        <w:numPr>
          <w:ilvl w:val="0"/>
          <w:numId w:val="20"/>
        </w:numPr>
        <w:jc w:val="both"/>
        <w:rPr>
          <w:rFonts w:asciiTheme="majorHAnsi" w:hAnsiTheme="majorHAnsi" w:cstheme="majorHAnsi"/>
          <w:szCs w:val="24"/>
          <w:lang w:eastAsia="es-UY"/>
        </w:rPr>
      </w:pPr>
      <w:r w:rsidRPr="00556F2D">
        <w:rPr>
          <w:rFonts w:asciiTheme="majorHAnsi" w:hAnsiTheme="majorHAnsi" w:cstheme="majorHAnsi"/>
          <w:szCs w:val="24"/>
        </w:rPr>
        <w:lastRenderedPageBreak/>
        <w:t xml:space="preserve">3° Informe semestral (julio-diciembre 2024) del proyecto </w:t>
      </w:r>
      <w:r w:rsidRPr="00556F2D">
        <w:rPr>
          <w:rFonts w:asciiTheme="majorHAnsi" w:hAnsiTheme="majorHAnsi" w:cstheme="majorHAnsi"/>
          <w:color w:val="000000"/>
          <w:szCs w:val="24"/>
        </w:rPr>
        <w:t xml:space="preserve">"Modernización de la Infraestructura Informática de la Secretaría del MERCOSUR y del Portal Web del MERCOSUR”. </w:t>
      </w:r>
      <w:r w:rsidR="008C242C">
        <w:rPr>
          <w:rFonts w:asciiTheme="majorHAnsi" w:hAnsiTheme="majorHAnsi" w:cstheme="majorHAnsi"/>
          <w:color w:val="000000"/>
          <w:szCs w:val="24"/>
        </w:rPr>
        <w:t>R</w:t>
      </w:r>
      <w:r w:rsidRPr="00556F2D">
        <w:rPr>
          <w:rFonts w:asciiTheme="majorHAnsi" w:hAnsiTheme="majorHAnsi" w:cstheme="majorHAnsi"/>
          <w:szCs w:val="24"/>
        </w:rPr>
        <w:t xml:space="preserve">ecibido el </w:t>
      </w:r>
      <w:r w:rsidRPr="00556F2D">
        <w:rPr>
          <w:rFonts w:asciiTheme="majorHAnsi" w:hAnsiTheme="majorHAnsi" w:cstheme="majorHAnsi"/>
          <w:color w:val="000000"/>
          <w:szCs w:val="24"/>
        </w:rPr>
        <w:t>13/03/25</w:t>
      </w:r>
      <w:r w:rsidR="008C242C">
        <w:rPr>
          <w:rFonts w:asciiTheme="majorHAnsi" w:hAnsiTheme="majorHAnsi" w:cstheme="majorHAnsi"/>
          <w:color w:val="000000"/>
          <w:szCs w:val="24"/>
        </w:rPr>
        <w:t xml:space="preserve"> (</w:t>
      </w:r>
      <w:r w:rsidR="008C242C" w:rsidRPr="00556F2D">
        <w:rPr>
          <w:rFonts w:asciiTheme="majorHAnsi" w:hAnsiTheme="majorHAnsi" w:cstheme="majorHAnsi"/>
          <w:color w:val="000000"/>
          <w:szCs w:val="24"/>
        </w:rPr>
        <w:t xml:space="preserve">Mail UTF </w:t>
      </w:r>
      <w:proofErr w:type="spellStart"/>
      <w:r w:rsidR="008C242C" w:rsidRPr="00556F2D">
        <w:rPr>
          <w:rFonts w:asciiTheme="majorHAnsi" w:hAnsiTheme="majorHAnsi" w:cstheme="majorHAnsi"/>
          <w:color w:val="000000"/>
          <w:szCs w:val="24"/>
        </w:rPr>
        <w:t>N°</w:t>
      </w:r>
      <w:proofErr w:type="spellEnd"/>
      <w:r w:rsidR="008C242C" w:rsidRPr="00556F2D">
        <w:rPr>
          <w:rFonts w:asciiTheme="majorHAnsi" w:hAnsiTheme="majorHAnsi" w:cstheme="majorHAnsi"/>
          <w:color w:val="000000"/>
          <w:szCs w:val="24"/>
        </w:rPr>
        <w:t xml:space="preserve"> 13/25</w:t>
      </w:r>
      <w:r w:rsidR="008C242C">
        <w:rPr>
          <w:rFonts w:asciiTheme="majorHAnsi" w:hAnsiTheme="majorHAnsi" w:cstheme="majorHAnsi"/>
          <w:color w:val="000000"/>
          <w:szCs w:val="24"/>
        </w:rPr>
        <w:t>).</w:t>
      </w:r>
    </w:p>
    <w:p w14:paraId="39B8B758" w14:textId="77777777" w:rsidR="00450D84" w:rsidRPr="00556F2D" w:rsidRDefault="00450D84" w:rsidP="00450D84">
      <w:pPr>
        <w:jc w:val="both"/>
        <w:rPr>
          <w:rFonts w:asciiTheme="majorHAnsi" w:hAnsiTheme="majorHAnsi" w:cstheme="majorHAnsi"/>
          <w:szCs w:val="24"/>
        </w:rPr>
      </w:pPr>
    </w:p>
    <w:p w14:paraId="17450139" w14:textId="184CBE1D" w:rsidR="00450D84" w:rsidRPr="00556F2D" w:rsidRDefault="00565E2A" w:rsidP="00450D84">
      <w:pPr>
        <w:jc w:val="both"/>
        <w:rPr>
          <w:rFonts w:asciiTheme="majorHAnsi" w:hAnsiTheme="majorHAnsi" w:cstheme="majorHAnsi"/>
          <w:szCs w:val="24"/>
          <w:lang w:val="es-ES"/>
        </w:rPr>
      </w:pPr>
      <w:r>
        <w:rPr>
          <w:rFonts w:asciiTheme="majorHAnsi" w:hAnsiTheme="majorHAnsi" w:cstheme="majorHAnsi"/>
          <w:szCs w:val="24"/>
          <w:lang w:val="es-ES"/>
        </w:rPr>
        <w:t>El primero de los informes mencionados se encuentra ya aprobado y, en el caso de los otros dos, de no recibirse observaciones</w:t>
      </w:r>
      <w:r w:rsidR="00450D84" w:rsidRPr="00556F2D">
        <w:rPr>
          <w:rFonts w:asciiTheme="majorHAnsi" w:hAnsiTheme="majorHAnsi" w:cstheme="majorHAnsi"/>
          <w:szCs w:val="24"/>
          <w:lang w:val="es-ES"/>
        </w:rPr>
        <w:t xml:space="preserve"> </w:t>
      </w:r>
      <w:r w:rsidR="008C242C">
        <w:rPr>
          <w:rFonts w:asciiTheme="majorHAnsi" w:hAnsiTheme="majorHAnsi" w:cstheme="majorHAnsi"/>
          <w:szCs w:val="24"/>
          <w:lang w:val="es-ES"/>
        </w:rPr>
        <w:t xml:space="preserve">en </w:t>
      </w:r>
      <w:r w:rsidR="00450D84" w:rsidRPr="00556F2D">
        <w:rPr>
          <w:rFonts w:asciiTheme="majorHAnsi" w:hAnsiTheme="majorHAnsi" w:cstheme="majorHAnsi"/>
          <w:szCs w:val="24"/>
          <w:lang w:val="es-ES"/>
        </w:rPr>
        <w:t xml:space="preserve">el plazo de 30 días contados desde su recepción, </w:t>
      </w:r>
      <w:r>
        <w:rPr>
          <w:rFonts w:asciiTheme="majorHAnsi" w:hAnsiTheme="majorHAnsi" w:cstheme="majorHAnsi"/>
          <w:szCs w:val="24"/>
          <w:lang w:val="es-ES"/>
        </w:rPr>
        <w:t>serán</w:t>
      </w:r>
      <w:r w:rsidR="008C242C">
        <w:rPr>
          <w:rFonts w:asciiTheme="majorHAnsi" w:hAnsiTheme="majorHAnsi" w:cstheme="majorHAnsi"/>
          <w:szCs w:val="24"/>
          <w:lang w:val="es-ES"/>
        </w:rPr>
        <w:t xml:space="preserve"> </w:t>
      </w:r>
      <w:r>
        <w:rPr>
          <w:rFonts w:asciiTheme="majorHAnsi" w:hAnsiTheme="majorHAnsi" w:cstheme="majorHAnsi"/>
          <w:szCs w:val="24"/>
          <w:lang w:val="es-ES"/>
        </w:rPr>
        <w:t>considerados</w:t>
      </w:r>
      <w:r w:rsidR="00450D84" w:rsidRPr="00556F2D">
        <w:rPr>
          <w:rFonts w:asciiTheme="majorHAnsi" w:hAnsiTheme="majorHAnsi" w:cstheme="majorHAnsi"/>
          <w:szCs w:val="24"/>
          <w:lang w:val="es-ES"/>
        </w:rPr>
        <w:t xml:space="preserve"> aprobados</w:t>
      </w:r>
      <w:r w:rsidR="008C242C">
        <w:rPr>
          <w:rFonts w:asciiTheme="majorHAnsi" w:hAnsiTheme="majorHAnsi" w:cstheme="majorHAnsi"/>
          <w:szCs w:val="24"/>
          <w:lang w:val="es-ES"/>
        </w:rPr>
        <w:t>, siguiendo</w:t>
      </w:r>
      <w:r w:rsidR="00450D84" w:rsidRPr="00556F2D">
        <w:rPr>
          <w:rFonts w:asciiTheme="majorHAnsi" w:hAnsiTheme="majorHAnsi" w:cstheme="majorHAnsi"/>
          <w:szCs w:val="24"/>
          <w:lang w:val="es-ES"/>
        </w:rPr>
        <w:t xml:space="preserve"> </w:t>
      </w:r>
      <w:r w:rsidR="008C242C">
        <w:rPr>
          <w:rFonts w:asciiTheme="majorHAnsi" w:hAnsiTheme="majorHAnsi" w:cstheme="majorHAnsi"/>
          <w:szCs w:val="24"/>
          <w:lang w:val="es-ES"/>
        </w:rPr>
        <w:t>e</w:t>
      </w:r>
      <w:r w:rsidR="00450D84" w:rsidRPr="00556F2D">
        <w:rPr>
          <w:rFonts w:asciiTheme="majorHAnsi" w:hAnsiTheme="majorHAnsi" w:cstheme="majorHAnsi"/>
          <w:szCs w:val="24"/>
          <w:lang w:val="es-ES"/>
        </w:rPr>
        <w:t xml:space="preserve">l procedimiento de aprobación </w:t>
      </w:r>
      <w:r w:rsidR="008C242C">
        <w:rPr>
          <w:rFonts w:asciiTheme="majorHAnsi" w:hAnsiTheme="majorHAnsi" w:cstheme="majorHAnsi"/>
          <w:szCs w:val="24"/>
          <w:lang w:val="es-ES"/>
        </w:rPr>
        <w:t xml:space="preserve">automática </w:t>
      </w:r>
      <w:r w:rsidR="00450D84" w:rsidRPr="00556F2D">
        <w:rPr>
          <w:rFonts w:asciiTheme="majorHAnsi" w:hAnsiTheme="majorHAnsi" w:cstheme="majorHAnsi"/>
          <w:szCs w:val="24"/>
          <w:lang w:val="es-ES"/>
        </w:rPr>
        <w:t xml:space="preserve">por no objeción definido en Acta CRPM </w:t>
      </w:r>
      <w:proofErr w:type="spellStart"/>
      <w:r w:rsidR="00450D84" w:rsidRPr="00556F2D">
        <w:rPr>
          <w:rFonts w:asciiTheme="majorHAnsi" w:hAnsiTheme="majorHAnsi" w:cstheme="majorHAnsi"/>
          <w:szCs w:val="24"/>
          <w:lang w:val="es-ES"/>
        </w:rPr>
        <w:t>N°</w:t>
      </w:r>
      <w:proofErr w:type="spellEnd"/>
      <w:r w:rsidR="00450D84" w:rsidRPr="00556F2D">
        <w:rPr>
          <w:rFonts w:asciiTheme="majorHAnsi" w:hAnsiTheme="majorHAnsi" w:cstheme="majorHAnsi"/>
          <w:szCs w:val="24"/>
          <w:lang w:val="es-ES"/>
        </w:rPr>
        <w:t xml:space="preserve"> 03/11 (punto 1.5).</w:t>
      </w:r>
    </w:p>
    <w:p w14:paraId="6B641324" w14:textId="77777777" w:rsidR="00450D84" w:rsidRPr="00556F2D" w:rsidRDefault="00450D84" w:rsidP="00450D84">
      <w:pPr>
        <w:pStyle w:val="Prrafodelista"/>
        <w:rPr>
          <w:rFonts w:asciiTheme="majorHAnsi" w:hAnsiTheme="majorHAnsi" w:cstheme="majorHAnsi"/>
          <w:b/>
          <w:szCs w:val="24"/>
        </w:rPr>
      </w:pPr>
    </w:p>
    <w:p w14:paraId="12DA0C85" w14:textId="77777777" w:rsidR="00450D84" w:rsidRPr="00556F2D" w:rsidRDefault="00450D84" w:rsidP="00450D84">
      <w:pPr>
        <w:numPr>
          <w:ilvl w:val="1"/>
          <w:numId w:val="7"/>
        </w:numPr>
        <w:autoSpaceDN w:val="0"/>
        <w:jc w:val="both"/>
        <w:rPr>
          <w:rFonts w:asciiTheme="majorHAnsi" w:hAnsiTheme="majorHAnsi" w:cstheme="majorHAnsi"/>
          <w:b/>
          <w:szCs w:val="24"/>
        </w:rPr>
      </w:pPr>
      <w:r w:rsidRPr="00556F2D">
        <w:rPr>
          <w:rFonts w:asciiTheme="majorHAnsi" w:hAnsiTheme="majorHAnsi" w:cstheme="majorHAnsi"/>
          <w:b/>
          <w:szCs w:val="24"/>
        </w:rPr>
        <w:t>Renovación de contratos de personal de la UTF (Nota SM/188/25)</w:t>
      </w:r>
    </w:p>
    <w:p w14:paraId="521F117F" w14:textId="77777777" w:rsidR="00450D84" w:rsidRPr="00556F2D" w:rsidRDefault="00450D84" w:rsidP="00450D84">
      <w:pPr>
        <w:ind w:left="360"/>
        <w:jc w:val="both"/>
        <w:rPr>
          <w:rFonts w:asciiTheme="majorHAnsi" w:hAnsiTheme="majorHAnsi" w:cstheme="majorHAnsi"/>
          <w:b/>
          <w:szCs w:val="24"/>
        </w:rPr>
      </w:pPr>
      <w:bookmarkStart w:id="5" w:name="_Hlk93315738"/>
    </w:p>
    <w:p w14:paraId="23880E0E" w14:textId="3E397967" w:rsidR="00EA0B0B" w:rsidRPr="00556F2D" w:rsidRDefault="00EA0B0B" w:rsidP="00EA0B0B">
      <w:pPr>
        <w:jc w:val="both"/>
        <w:rPr>
          <w:rFonts w:asciiTheme="majorHAnsi" w:hAnsiTheme="majorHAnsi" w:cstheme="majorHAnsi"/>
          <w:szCs w:val="24"/>
          <w:lang w:val="es-ES"/>
        </w:rPr>
      </w:pPr>
      <w:r w:rsidRPr="00556F2D">
        <w:rPr>
          <w:rFonts w:asciiTheme="majorHAnsi" w:hAnsiTheme="majorHAnsi" w:cstheme="majorHAnsi"/>
          <w:szCs w:val="24"/>
          <w:lang w:val="es-ES"/>
        </w:rPr>
        <w:t xml:space="preserve">La CRPM recibió la Nota SM/188/25 (06/03/25) y, en los términos previstos en el art. 9 de la Decisión CMC </w:t>
      </w:r>
      <w:proofErr w:type="spellStart"/>
      <w:r w:rsidRPr="00556F2D">
        <w:rPr>
          <w:rFonts w:asciiTheme="majorHAnsi" w:hAnsiTheme="majorHAnsi" w:cstheme="majorHAnsi"/>
          <w:szCs w:val="24"/>
          <w:lang w:val="es-ES"/>
        </w:rPr>
        <w:t>Nº</w:t>
      </w:r>
      <w:proofErr w:type="spellEnd"/>
      <w:r w:rsidRPr="00556F2D">
        <w:rPr>
          <w:rFonts w:asciiTheme="majorHAnsi" w:hAnsiTheme="majorHAnsi" w:cstheme="majorHAnsi"/>
          <w:szCs w:val="24"/>
          <w:lang w:val="es-ES"/>
        </w:rPr>
        <w:t xml:space="preserve"> 15/15 “Normas generales para funcionarios MERCOSUR”, manifestó no tener objeciones para que la SM proceda a la renovación del contrato regular de la funcionaria de la UTF Roberta Rodrigues.</w:t>
      </w:r>
    </w:p>
    <w:p w14:paraId="218A2291" w14:textId="77777777" w:rsidR="00EA0B0B" w:rsidRPr="00556F2D" w:rsidRDefault="00EA0B0B" w:rsidP="00450D84">
      <w:pPr>
        <w:ind w:left="360"/>
        <w:jc w:val="both"/>
        <w:rPr>
          <w:rFonts w:asciiTheme="majorHAnsi" w:hAnsiTheme="majorHAnsi" w:cstheme="majorHAnsi"/>
          <w:b/>
          <w:szCs w:val="24"/>
        </w:rPr>
      </w:pPr>
    </w:p>
    <w:p w14:paraId="0CEF2469" w14:textId="77777777" w:rsidR="00450D84" w:rsidRPr="00556F2D" w:rsidRDefault="00450D84" w:rsidP="00450D84">
      <w:pPr>
        <w:ind w:left="360"/>
        <w:jc w:val="both"/>
        <w:rPr>
          <w:rFonts w:asciiTheme="majorHAnsi" w:hAnsiTheme="majorHAnsi" w:cstheme="majorHAnsi"/>
          <w:b/>
          <w:szCs w:val="24"/>
        </w:rPr>
      </w:pPr>
    </w:p>
    <w:p w14:paraId="4D547981" w14:textId="77777777" w:rsidR="00450D84" w:rsidRPr="00556F2D" w:rsidRDefault="00450D84" w:rsidP="00450D84">
      <w:pPr>
        <w:numPr>
          <w:ilvl w:val="0"/>
          <w:numId w:val="7"/>
        </w:numPr>
        <w:autoSpaceDN w:val="0"/>
        <w:jc w:val="both"/>
        <w:rPr>
          <w:rFonts w:asciiTheme="majorHAnsi" w:hAnsiTheme="majorHAnsi" w:cstheme="majorHAnsi"/>
          <w:b/>
          <w:szCs w:val="24"/>
        </w:rPr>
      </w:pPr>
      <w:bookmarkStart w:id="6" w:name="_Hlk31294668"/>
      <w:bookmarkEnd w:id="5"/>
      <w:r w:rsidRPr="00556F2D">
        <w:rPr>
          <w:rFonts w:asciiTheme="majorHAnsi" w:hAnsiTheme="majorHAnsi" w:cstheme="majorHAnsi"/>
          <w:b/>
          <w:szCs w:val="24"/>
        </w:rPr>
        <w:t>GRUPOS DE TRABAJO DE LA CRPM</w:t>
      </w:r>
    </w:p>
    <w:p w14:paraId="3CC62DE5" w14:textId="77777777" w:rsidR="00450D84" w:rsidRPr="00556F2D" w:rsidRDefault="00450D84" w:rsidP="00450D84">
      <w:pPr>
        <w:jc w:val="both"/>
        <w:rPr>
          <w:rFonts w:asciiTheme="majorHAnsi" w:hAnsiTheme="majorHAnsi" w:cstheme="majorHAnsi"/>
          <w:b/>
          <w:szCs w:val="24"/>
        </w:rPr>
      </w:pPr>
    </w:p>
    <w:p w14:paraId="19DB707A" w14:textId="77777777" w:rsidR="00450D84" w:rsidRPr="00556F2D" w:rsidRDefault="00450D84" w:rsidP="00450D84">
      <w:pPr>
        <w:numPr>
          <w:ilvl w:val="1"/>
          <w:numId w:val="12"/>
        </w:numPr>
        <w:autoSpaceDN w:val="0"/>
        <w:jc w:val="both"/>
        <w:rPr>
          <w:rFonts w:asciiTheme="majorHAnsi" w:hAnsiTheme="majorHAnsi" w:cstheme="majorHAnsi"/>
          <w:b/>
          <w:szCs w:val="24"/>
        </w:rPr>
      </w:pPr>
      <w:r w:rsidRPr="00556F2D">
        <w:rPr>
          <w:rFonts w:asciiTheme="majorHAnsi" w:hAnsiTheme="majorHAnsi" w:cstheme="majorHAnsi"/>
          <w:b/>
          <w:szCs w:val="24"/>
        </w:rPr>
        <w:t>Grupo de Trabajo Ad Hoc sobre aspectos normativos y procedimentales del FOCEM (GTAH FOCEM)</w:t>
      </w:r>
    </w:p>
    <w:p w14:paraId="1276BA56" w14:textId="77777777" w:rsidR="00450D84" w:rsidRPr="00556F2D" w:rsidRDefault="00450D84" w:rsidP="00450D84">
      <w:pPr>
        <w:ind w:left="1080"/>
        <w:jc w:val="both"/>
        <w:rPr>
          <w:rFonts w:asciiTheme="majorHAnsi" w:hAnsiTheme="majorHAnsi" w:cstheme="majorHAnsi"/>
          <w:b/>
          <w:szCs w:val="24"/>
        </w:rPr>
      </w:pPr>
    </w:p>
    <w:p w14:paraId="34F2E6C6" w14:textId="456F880F" w:rsidR="00556F2D" w:rsidRPr="00556F2D" w:rsidRDefault="00EA0B0B" w:rsidP="00EA0B0B">
      <w:pPr>
        <w:jc w:val="both"/>
        <w:rPr>
          <w:rFonts w:asciiTheme="majorHAnsi" w:hAnsiTheme="majorHAnsi" w:cstheme="majorHAnsi"/>
          <w:szCs w:val="24"/>
          <w:lang w:val="es-ES"/>
        </w:rPr>
      </w:pPr>
      <w:r w:rsidRPr="00556F2D">
        <w:rPr>
          <w:rFonts w:asciiTheme="majorHAnsi" w:hAnsiTheme="majorHAnsi" w:cstheme="majorHAnsi"/>
          <w:szCs w:val="24"/>
          <w:lang w:val="es-ES"/>
        </w:rPr>
        <w:t>La CRPM recibió los resultados de la XVII reunión del GTAH FOCEM realizada el 06/03/25</w:t>
      </w:r>
      <w:r w:rsidR="00556F2D" w:rsidRPr="00556F2D">
        <w:rPr>
          <w:rFonts w:asciiTheme="majorHAnsi" w:hAnsiTheme="majorHAnsi" w:cstheme="majorHAnsi"/>
          <w:szCs w:val="24"/>
          <w:lang w:val="es-ES"/>
        </w:rPr>
        <w:t>.</w:t>
      </w:r>
    </w:p>
    <w:p w14:paraId="47E27521" w14:textId="77777777" w:rsidR="00556F2D" w:rsidRPr="00556F2D" w:rsidRDefault="00556F2D" w:rsidP="00EA0B0B">
      <w:pPr>
        <w:jc w:val="both"/>
        <w:rPr>
          <w:rFonts w:asciiTheme="majorHAnsi" w:hAnsiTheme="majorHAnsi" w:cstheme="majorHAnsi"/>
          <w:szCs w:val="24"/>
          <w:lang w:val="es-ES"/>
        </w:rPr>
      </w:pPr>
    </w:p>
    <w:p w14:paraId="2D7AF02D" w14:textId="16032418" w:rsidR="00EA0B0B" w:rsidRDefault="00715C3B" w:rsidP="00556F2D">
      <w:pPr>
        <w:jc w:val="both"/>
        <w:rPr>
          <w:rFonts w:asciiTheme="majorHAnsi" w:hAnsiTheme="majorHAnsi" w:cstheme="majorHAnsi"/>
          <w:b/>
          <w:bCs/>
          <w:szCs w:val="24"/>
          <w:lang w:val="es-ES"/>
        </w:rPr>
      </w:pPr>
      <w:r>
        <w:rPr>
          <w:rFonts w:asciiTheme="majorHAnsi" w:hAnsiTheme="majorHAnsi" w:cstheme="majorHAnsi"/>
          <w:szCs w:val="24"/>
          <w:lang w:val="es-ES"/>
        </w:rPr>
        <w:t>Con relación al tema visibilidad FOCEM, la CRPM dispuso que, hasta tanto sea aprobada la nueva Guía, sean de aplicación transitoria las pautas de visibilidad utilizadas desde 2008. En ese sentido, y e</w:t>
      </w:r>
      <w:r w:rsidR="00EA0B0B" w:rsidRPr="00556F2D">
        <w:rPr>
          <w:rFonts w:asciiTheme="majorHAnsi" w:hAnsiTheme="majorHAnsi" w:cstheme="majorHAnsi"/>
          <w:szCs w:val="24"/>
          <w:lang w:val="es-ES"/>
        </w:rPr>
        <w:t xml:space="preserve">n el marco </w:t>
      </w:r>
      <w:r w:rsidR="00556F2D" w:rsidRPr="00556F2D">
        <w:rPr>
          <w:rFonts w:asciiTheme="majorHAnsi" w:hAnsiTheme="majorHAnsi" w:cstheme="majorHAnsi"/>
          <w:szCs w:val="24"/>
          <w:lang w:val="es-ES"/>
        </w:rPr>
        <w:t>de la competencia conferida en el</w:t>
      </w:r>
      <w:r w:rsidR="00EA0B0B" w:rsidRPr="00556F2D">
        <w:rPr>
          <w:rFonts w:asciiTheme="majorHAnsi" w:hAnsiTheme="majorHAnsi" w:cstheme="majorHAnsi"/>
          <w:szCs w:val="24"/>
          <w:lang w:val="es-ES"/>
        </w:rPr>
        <w:t xml:space="preserve"> artículo 19.1 literal j) </w:t>
      </w:r>
      <w:r w:rsidR="00556F2D" w:rsidRPr="00556F2D">
        <w:rPr>
          <w:rFonts w:asciiTheme="majorHAnsi" w:hAnsiTheme="majorHAnsi" w:cstheme="majorHAnsi"/>
          <w:szCs w:val="24"/>
          <w:lang w:val="es-ES"/>
        </w:rPr>
        <w:t>del</w:t>
      </w:r>
      <w:r w:rsidR="00EA0B0B" w:rsidRPr="00556F2D">
        <w:rPr>
          <w:rFonts w:asciiTheme="majorHAnsi" w:hAnsiTheme="majorHAnsi" w:cstheme="majorHAnsi"/>
          <w:szCs w:val="24"/>
          <w:lang w:val="es-ES"/>
        </w:rPr>
        <w:t xml:space="preserve"> Reglamento del FOCEM, </w:t>
      </w:r>
      <w:r w:rsidR="00556F2D" w:rsidRPr="00556F2D">
        <w:rPr>
          <w:rFonts w:asciiTheme="majorHAnsi" w:hAnsiTheme="majorHAnsi" w:cstheme="majorHAnsi"/>
          <w:szCs w:val="24"/>
          <w:lang w:val="es-ES"/>
        </w:rPr>
        <w:t xml:space="preserve">la CRPM </w:t>
      </w:r>
      <w:r w:rsidR="00EA0B0B" w:rsidRPr="00556F2D">
        <w:rPr>
          <w:rFonts w:asciiTheme="majorHAnsi" w:hAnsiTheme="majorHAnsi" w:cstheme="majorHAnsi"/>
          <w:szCs w:val="24"/>
          <w:lang w:val="es-ES"/>
        </w:rPr>
        <w:t xml:space="preserve">aprobó el Instructivo de Procedimiento CRPM </w:t>
      </w:r>
      <w:proofErr w:type="spellStart"/>
      <w:r w:rsidR="00EA0B0B" w:rsidRPr="00556F2D">
        <w:rPr>
          <w:rFonts w:asciiTheme="majorHAnsi" w:hAnsiTheme="majorHAnsi" w:cstheme="majorHAnsi"/>
          <w:szCs w:val="24"/>
          <w:lang w:val="es-ES"/>
        </w:rPr>
        <w:t>Nº</w:t>
      </w:r>
      <w:proofErr w:type="spellEnd"/>
      <w:r w:rsidR="00EA0B0B" w:rsidRPr="00556F2D">
        <w:rPr>
          <w:rFonts w:asciiTheme="majorHAnsi" w:hAnsiTheme="majorHAnsi" w:cstheme="majorHAnsi"/>
          <w:szCs w:val="24"/>
          <w:lang w:val="es-ES"/>
        </w:rPr>
        <w:t xml:space="preserve"> 01/25 “Guía de visibilidad y comunicación para la ejecución de proyectos financiados por el Fondo para la Convergencia Estructural del MERCOSUR – aplicación transitoria”, cuyas versiones finales en español y portugués constan como </w:t>
      </w:r>
      <w:r w:rsidR="00EA0B0B" w:rsidRPr="00556F2D">
        <w:rPr>
          <w:rFonts w:asciiTheme="majorHAnsi" w:hAnsiTheme="majorHAnsi" w:cstheme="majorHAnsi"/>
          <w:b/>
          <w:bCs/>
          <w:szCs w:val="24"/>
          <w:lang w:val="es-ES"/>
        </w:rPr>
        <w:t>Anexo V.</w:t>
      </w:r>
    </w:p>
    <w:p w14:paraId="47AC2419" w14:textId="77777777" w:rsidR="009B46DE" w:rsidRDefault="009B46DE" w:rsidP="00556F2D">
      <w:pPr>
        <w:jc w:val="both"/>
        <w:rPr>
          <w:rFonts w:asciiTheme="majorHAnsi" w:hAnsiTheme="majorHAnsi" w:cstheme="majorHAnsi"/>
          <w:b/>
          <w:bCs/>
          <w:szCs w:val="24"/>
          <w:lang w:val="es-ES"/>
        </w:rPr>
      </w:pPr>
    </w:p>
    <w:p w14:paraId="773BF211" w14:textId="63DF7F35" w:rsidR="009B46DE" w:rsidRPr="005B4954" w:rsidRDefault="00110503" w:rsidP="00556F2D">
      <w:pPr>
        <w:jc w:val="both"/>
        <w:rPr>
          <w:rFonts w:asciiTheme="majorHAnsi" w:hAnsiTheme="majorHAnsi" w:cstheme="majorHAnsi"/>
          <w:szCs w:val="24"/>
          <w:lang w:val="es-ES"/>
        </w:rPr>
      </w:pPr>
      <w:r>
        <w:rPr>
          <w:rFonts w:asciiTheme="majorHAnsi" w:hAnsiTheme="majorHAnsi" w:cstheme="majorHAnsi"/>
          <w:szCs w:val="24"/>
          <w:lang w:val="es-ES"/>
        </w:rPr>
        <w:t xml:space="preserve">Por otra parte, la CRPM tomó nota que </w:t>
      </w:r>
      <w:r>
        <w:rPr>
          <w:rFonts w:asciiTheme="majorHAnsi" w:hAnsiTheme="majorHAnsi" w:cstheme="majorHAnsi"/>
          <w:szCs w:val="24"/>
          <w:lang w:val="es-ES"/>
        </w:rPr>
        <w:t>fueron remitidos</w:t>
      </w:r>
      <w:r>
        <w:rPr>
          <w:rFonts w:asciiTheme="majorHAnsi" w:hAnsiTheme="majorHAnsi" w:cstheme="majorHAnsi"/>
          <w:szCs w:val="24"/>
          <w:lang w:val="es-ES"/>
        </w:rPr>
        <w:t xml:space="preserve"> a </w:t>
      </w:r>
      <w:r w:rsidRPr="005B4954">
        <w:rPr>
          <w:rFonts w:asciiTheme="majorHAnsi" w:hAnsiTheme="majorHAnsi" w:cstheme="majorHAnsi"/>
          <w:szCs w:val="24"/>
          <w:lang w:val="es-ES"/>
        </w:rPr>
        <w:t>FONPLATA</w:t>
      </w:r>
      <w:r w:rsidRPr="00110503">
        <w:rPr>
          <w:rFonts w:asciiTheme="majorHAnsi" w:hAnsiTheme="majorHAnsi" w:cstheme="majorHAnsi"/>
          <w:szCs w:val="24"/>
          <w:lang w:val="es-ES"/>
        </w:rPr>
        <w:t xml:space="preserve"> </w:t>
      </w:r>
      <w:r>
        <w:rPr>
          <w:rFonts w:asciiTheme="majorHAnsi" w:hAnsiTheme="majorHAnsi" w:cstheme="majorHAnsi"/>
          <w:szCs w:val="24"/>
          <w:lang w:val="es-ES"/>
        </w:rPr>
        <w:t>ajustes a los términos de referencia originalmente planteados</w:t>
      </w:r>
      <w:r>
        <w:rPr>
          <w:rFonts w:asciiTheme="majorHAnsi" w:hAnsiTheme="majorHAnsi" w:cstheme="majorHAnsi"/>
          <w:szCs w:val="24"/>
          <w:lang w:val="es-ES"/>
        </w:rPr>
        <w:t xml:space="preserve"> para la </w:t>
      </w:r>
      <w:r w:rsidR="005B4954" w:rsidRPr="005B4954">
        <w:rPr>
          <w:rFonts w:asciiTheme="majorHAnsi" w:hAnsiTheme="majorHAnsi" w:cstheme="majorHAnsi"/>
          <w:szCs w:val="24"/>
          <w:lang w:val="es-ES"/>
        </w:rPr>
        <w:t>complementación técnica</w:t>
      </w:r>
      <w:r>
        <w:rPr>
          <w:rFonts w:asciiTheme="majorHAnsi" w:hAnsiTheme="majorHAnsi" w:cstheme="majorHAnsi"/>
          <w:szCs w:val="24"/>
          <w:lang w:val="es-ES"/>
        </w:rPr>
        <w:t xml:space="preserve"> </w:t>
      </w:r>
      <w:r w:rsidR="009B46DE">
        <w:rPr>
          <w:rFonts w:asciiTheme="majorHAnsi" w:hAnsiTheme="majorHAnsi" w:cstheme="majorHAnsi"/>
          <w:szCs w:val="24"/>
          <w:lang w:val="es-ES"/>
        </w:rPr>
        <w:t>y se</w:t>
      </w:r>
      <w:r w:rsidR="005B4954">
        <w:rPr>
          <w:rFonts w:asciiTheme="majorHAnsi" w:hAnsiTheme="majorHAnsi" w:cstheme="majorHAnsi"/>
          <w:szCs w:val="24"/>
          <w:lang w:val="es-ES"/>
        </w:rPr>
        <w:t xml:space="preserve"> aguarda la respuesta del Banco</w:t>
      </w:r>
      <w:r>
        <w:rPr>
          <w:rFonts w:asciiTheme="majorHAnsi" w:hAnsiTheme="majorHAnsi" w:cstheme="majorHAnsi"/>
          <w:szCs w:val="24"/>
          <w:lang w:val="es-ES"/>
        </w:rPr>
        <w:t xml:space="preserve"> al respecto.</w:t>
      </w:r>
    </w:p>
    <w:p w14:paraId="605CACD6" w14:textId="77777777" w:rsidR="00EA0B0B" w:rsidRPr="00556F2D" w:rsidRDefault="00EA0B0B" w:rsidP="00EA0B0B">
      <w:pPr>
        <w:jc w:val="both"/>
        <w:rPr>
          <w:rFonts w:asciiTheme="majorHAnsi" w:hAnsiTheme="majorHAnsi" w:cstheme="majorHAnsi"/>
          <w:szCs w:val="24"/>
          <w:lang w:val="es-ES"/>
        </w:rPr>
      </w:pPr>
    </w:p>
    <w:p w14:paraId="11AEBE00" w14:textId="77777777" w:rsidR="00450D84" w:rsidRPr="00556F2D" w:rsidRDefault="00450D84" w:rsidP="00450D84">
      <w:pPr>
        <w:numPr>
          <w:ilvl w:val="1"/>
          <w:numId w:val="12"/>
        </w:numPr>
        <w:autoSpaceDN w:val="0"/>
        <w:jc w:val="both"/>
        <w:rPr>
          <w:rFonts w:asciiTheme="majorHAnsi" w:hAnsiTheme="majorHAnsi" w:cstheme="majorHAnsi"/>
          <w:b/>
          <w:szCs w:val="24"/>
        </w:rPr>
      </w:pPr>
      <w:r w:rsidRPr="00556F2D">
        <w:rPr>
          <w:rFonts w:asciiTheme="majorHAnsi" w:hAnsiTheme="majorHAnsi" w:cstheme="majorHAnsi"/>
          <w:b/>
          <w:szCs w:val="24"/>
        </w:rPr>
        <w:t>Grupo de Trabajo sobre Plataforma MERCOSUR de Formación (GT PMF)</w:t>
      </w:r>
    </w:p>
    <w:p w14:paraId="77BBB9B3" w14:textId="77777777" w:rsidR="00450D84" w:rsidRPr="00556F2D" w:rsidRDefault="00450D84" w:rsidP="00450D84">
      <w:pPr>
        <w:ind w:left="1080"/>
        <w:jc w:val="both"/>
        <w:rPr>
          <w:rFonts w:asciiTheme="majorHAnsi" w:hAnsiTheme="majorHAnsi" w:cstheme="majorHAnsi"/>
          <w:b/>
          <w:szCs w:val="24"/>
        </w:rPr>
      </w:pPr>
    </w:p>
    <w:p w14:paraId="74E0D6C8" w14:textId="101FEEFF" w:rsidR="009B46DE" w:rsidRDefault="00556F2D" w:rsidP="00556F2D">
      <w:pPr>
        <w:jc w:val="both"/>
        <w:rPr>
          <w:rFonts w:asciiTheme="majorHAnsi" w:hAnsiTheme="majorHAnsi" w:cstheme="majorHAnsi"/>
          <w:szCs w:val="24"/>
          <w:lang w:val="es-ES"/>
        </w:rPr>
      </w:pPr>
      <w:r w:rsidRPr="00556F2D">
        <w:rPr>
          <w:rFonts w:asciiTheme="majorHAnsi" w:hAnsiTheme="majorHAnsi" w:cstheme="majorHAnsi"/>
          <w:szCs w:val="24"/>
          <w:lang w:val="es-ES"/>
        </w:rPr>
        <w:t>La CRPM recibió los resultados de la XXXVII Reunión del GT PMF realizada el 14/03/25</w:t>
      </w:r>
      <w:r w:rsidR="009B46DE">
        <w:rPr>
          <w:rFonts w:asciiTheme="majorHAnsi" w:hAnsiTheme="majorHAnsi" w:cstheme="majorHAnsi"/>
          <w:szCs w:val="24"/>
          <w:lang w:val="es-ES"/>
        </w:rPr>
        <w:t xml:space="preserve"> y tomó nota de los avances en el rediseño de la interfaz de la PMF, así como los esfuerzos que viene realizando el Grupo para contar con un </w:t>
      </w:r>
      <w:r w:rsidR="003E251E">
        <w:rPr>
          <w:rFonts w:asciiTheme="majorHAnsi" w:hAnsiTheme="majorHAnsi" w:cstheme="majorHAnsi"/>
          <w:szCs w:val="24"/>
          <w:lang w:val="es-ES"/>
        </w:rPr>
        <w:t>consultor académico y fortalecer</w:t>
      </w:r>
      <w:r w:rsidR="009B46DE">
        <w:rPr>
          <w:rFonts w:asciiTheme="majorHAnsi" w:hAnsiTheme="majorHAnsi" w:cstheme="majorHAnsi"/>
          <w:szCs w:val="24"/>
          <w:lang w:val="es-ES"/>
        </w:rPr>
        <w:t xml:space="preserve"> la </w:t>
      </w:r>
      <w:r w:rsidR="003E251E">
        <w:rPr>
          <w:rFonts w:asciiTheme="majorHAnsi" w:hAnsiTheme="majorHAnsi" w:cstheme="majorHAnsi"/>
          <w:szCs w:val="24"/>
          <w:lang w:val="es-ES"/>
        </w:rPr>
        <w:t>oferta</w:t>
      </w:r>
      <w:r w:rsidR="009B46DE">
        <w:rPr>
          <w:rFonts w:asciiTheme="majorHAnsi" w:hAnsiTheme="majorHAnsi" w:cstheme="majorHAnsi"/>
          <w:szCs w:val="24"/>
          <w:lang w:val="es-ES"/>
        </w:rPr>
        <w:t xml:space="preserve"> de cursos para el año 2025.</w:t>
      </w:r>
    </w:p>
    <w:p w14:paraId="410FC529" w14:textId="77777777" w:rsidR="00715C3B" w:rsidRDefault="00715C3B" w:rsidP="00556F2D">
      <w:pPr>
        <w:jc w:val="both"/>
        <w:rPr>
          <w:rFonts w:asciiTheme="majorHAnsi" w:hAnsiTheme="majorHAnsi" w:cstheme="majorHAnsi"/>
          <w:szCs w:val="24"/>
          <w:lang w:val="es-ES"/>
        </w:rPr>
      </w:pPr>
    </w:p>
    <w:p w14:paraId="7681FD62" w14:textId="58C0654E" w:rsidR="00715C3B" w:rsidRDefault="00715C3B" w:rsidP="00556F2D">
      <w:pPr>
        <w:jc w:val="both"/>
        <w:rPr>
          <w:rFonts w:asciiTheme="majorHAnsi" w:hAnsiTheme="majorHAnsi" w:cstheme="majorHAnsi"/>
          <w:szCs w:val="24"/>
          <w:lang w:val="es-ES"/>
        </w:rPr>
      </w:pPr>
      <w:r>
        <w:rPr>
          <w:rFonts w:asciiTheme="majorHAnsi" w:hAnsiTheme="majorHAnsi" w:cstheme="majorHAnsi"/>
          <w:szCs w:val="24"/>
          <w:lang w:val="es-ES"/>
        </w:rPr>
        <w:t xml:space="preserve">Las delegaciones reiteraron la conveniencia de </w:t>
      </w:r>
      <w:r w:rsidR="00110503">
        <w:rPr>
          <w:rFonts w:asciiTheme="majorHAnsi" w:hAnsiTheme="majorHAnsi" w:cstheme="majorHAnsi"/>
          <w:szCs w:val="24"/>
          <w:lang w:val="es-ES"/>
        </w:rPr>
        <w:t>continuar estrechando</w:t>
      </w:r>
      <w:r>
        <w:rPr>
          <w:rFonts w:asciiTheme="majorHAnsi" w:hAnsiTheme="majorHAnsi" w:cstheme="majorHAnsi"/>
          <w:szCs w:val="24"/>
          <w:lang w:val="es-ES"/>
        </w:rPr>
        <w:t xml:space="preserve"> vínculos con el Centro Virtual de Formación de ALADI para el intercambio de experiencias</w:t>
      </w:r>
      <w:r w:rsidR="00110503">
        <w:rPr>
          <w:rFonts w:asciiTheme="majorHAnsi" w:hAnsiTheme="majorHAnsi" w:cstheme="majorHAnsi"/>
          <w:szCs w:val="24"/>
          <w:lang w:val="es-ES"/>
        </w:rPr>
        <w:t xml:space="preserve"> </w:t>
      </w:r>
      <w:r w:rsidR="00110503" w:rsidRPr="00110503">
        <w:rPr>
          <w:rFonts w:asciiTheme="majorHAnsi" w:hAnsiTheme="majorHAnsi" w:cstheme="majorHAnsi"/>
          <w:szCs w:val="24"/>
        </w:rPr>
        <w:t>y buenas prácticas.</w:t>
      </w:r>
      <w:r>
        <w:rPr>
          <w:rFonts w:asciiTheme="majorHAnsi" w:hAnsiTheme="majorHAnsi" w:cstheme="majorHAnsi"/>
          <w:szCs w:val="24"/>
          <w:lang w:val="es-ES"/>
        </w:rPr>
        <w:t xml:space="preserve"> </w:t>
      </w:r>
    </w:p>
    <w:p w14:paraId="52404381" w14:textId="77777777" w:rsidR="00715C3B" w:rsidRDefault="00715C3B" w:rsidP="00556F2D">
      <w:pPr>
        <w:jc w:val="both"/>
        <w:rPr>
          <w:rFonts w:asciiTheme="majorHAnsi" w:hAnsiTheme="majorHAnsi" w:cstheme="majorHAnsi"/>
          <w:szCs w:val="24"/>
          <w:lang w:val="es-ES"/>
        </w:rPr>
      </w:pPr>
    </w:p>
    <w:p w14:paraId="59B3AF16" w14:textId="57E4B750" w:rsidR="00715C3B" w:rsidRPr="00715C3B" w:rsidRDefault="00110503" w:rsidP="00556F2D">
      <w:pPr>
        <w:jc w:val="both"/>
        <w:rPr>
          <w:rFonts w:asciiTheme="majorHAnsi" w:hAnsiTheme="majorHAnsi" w:cstheme="majorHAnsi"/>
          <w:szCs w:val="24"/>
        </w:rPr>
      </w:pPr>
      <w:r w:rsidRPr="00110503">
        <w:rPr>
          <w:rFonts w:asciiTheme="majorHAnsi" w:hAnsiTheme="majorHAnsi" w:cstheme="majorHAnsi"/>
          <w:szCs w:val="24"/>
        </w:rPr>
        <w:t>En relación con el curso "Introducción al MERCOSUR", las delegaciones coincidieron en la necesidad de hacer el máximo esfuerzo para completar a la brevedad la validación de contenidos, con el fin de avanzar en el lanzamiento del curso.</w:t>
      </w:r>
    </w:p>
    <w:p w14:paraId="5E221968" w14:textId="77777777" w:rsidR="00110503" w:rsidRDefault="00110503" w:rsidP="00556F2D">
      <w:pPr>
        <w:jc w:val="both"/>
        <w:rPr>
          <w:rFonts w:asciiTheme="majorHAnsi" w:hAnsiTheme="majorHAnsi" w:cstheme="majorHAnsi"/>
          <w:szCs w:val="24"/>
          <w:lang w:val="es-ES"/>
        </w:rPr>
      </w:pPr>
    </w:p>
    <w:p w14:paraId="6F220B6C" w14:textId="58B03918" w:rsidR="00F542B2" w:rsidRPr="00F542B2" w:rsidRDefault="00EA594D" w:rsidP="00F542B2">
      <w:pPr>
        <w:jc w:val="both"/>
        <w:rPr>
          <w:rFonts w:asciiTheme="majorHAnsi" w:eastAsia="Arial Unicode MS" w:hAnsiTheme="majorHAnsi" w:cstheme="majorHAnsi"/>
          <w:color w:val="000000"/>
          <w:szCs w:val="24"/>
          <w:lang w:eastAsia="pt-BR"/>
        </w:rPr>
      </w:pPr>
      <w:r>
        <w:rPr>
          <w:rFonts w:asciiTheme="majorHAnsi" w:hAnsiTheme="majorHAnsi" w:cstheme="majorHAnsi"/>
          <w:szCs w:val="24"/>
        </w:rPr>
        <w:t>Por su parte</w:t>
      </w:r>
      <w:r w:rsidR="00110503" w:rsidRPr="00110503">
        <w:rPr>
          <w:rFonts w:asciiTheme="majorHAnsi" w:hAnsiTheme="majorHAnsi" w:cstheme="majorHAnsi"/>
          <w:szCs w:val="24"/>
        </w:rPr>
        <w:t xml:space="preserve">, </w:t>
      </w:r>
      <w:r w:rsidR="00110503">
        <w:rPr>
          <w:rFonts w:asciiTheme="majorHAnsi" w:hAnsiTheme="majorHAnsi" w:cstheme="majorHAnsi"/>
          <w:szCs w:val="24"/>
        </w:rPr>
        <w:t xml:space="preserve">la </w:t>
      </w:r>
      <w:r w:rsidR="00F542B2" w:rsidRPr="00F542B2">
        <w:rPr>
          <w:rFonts w:asciiTheme="majorHAnsi" w:eastAsia="Arial Unicode MS" w:hAnsiTheme="majorHAnsi" w:cstheme="majorHAnsi"/>
          <w:color w:val="000000"/>
          <w:szCs w:val="24"/>
          <w:lang w:eastAsia="pt-BR"/>
        </w:rPr>
        <w:t>delegación de Brasil propuso desarrollar un curso tutorial dirigido a los coordinadores nacionales de los foros del MERCOSUR, el cual podría sustituir las sesiones de presentación que la SM organiza habitualmente. La SM evaluará la viabilidad de adaptar el contenido de las guías sobre el funcionamiento de los órganos y la redacción de actas para convertirlas en un formato de curso.</w:t>
      </w:r>
    </w:p>
    <w:p w14:paraId="6F88D360" w14:textId="77777777" w:rsidR="00F542B2" w:rsidRPr="00110503" w:rsidRDefault="00F542B2" w:rsidP="00110503">
      <w:pPr>
        <w:jc w:val="both"/>
        <w:rPr>
          <w:rFonts w:asciiTheme="majorHAnsi" w:hAnsiTheme="majorHAnsi" w:cstheme="majorHAnsi"/>
          <w:szCs w:val="24"/>
        </w:rPr>
      </w:pPr>
    </w:p>
    <w:p w14:paraId="6351B29C" w14:textId="24540975" w:rsidR="00110503" w:rsidRPr="00110503" w:rsidRDefault="00110503" w:rsidP="00110503">
      <w:pPr>
        <w:jc w:val="both"/>
        <w:rPr>
          <w:rFonts w:asciiTheme="majorHAnsi" w:hAnsiTheme="majorHAnsi" w:cstheme="majorHAnsi"/>
          <w:szCs w:val="24"/>
        </w:rPr>
      </w:pPr>
      <w:r>
        <w:rPr>
          <w:rFonts w:asciiTheme="majorHAnsi" w:hAnsiTheme="majorHAnsi" w:cstheme="majorHAnsi"/>
          <w:szCs w:val="24"/>
          <w:lang w:val="es-ES"/>
        </w:rPr>
        <w:t xml:space="preserve">Finalmente, </w:t>
      </w:r>
      <w:r>
        <w:rPr>
          <w:rFonts w:asciiTheme="majorHAnsi" w:hAnsiTheme="majorHAnsi" w:cstheme="majorHAnsi"/>
          <w:szCs w:val="24"/>
        </w:rPr>
        <w:t>l</w:t>
      </w:r>
      <w:r w:rsidRPr="00110503">
        <w:rPr>
          <w:rFonts w:asciiTheme="majorHAnsi" w:hAnsiTheme="majorHAnsi" w:cstheme="majorHAnsi"/>
          <w:szCs w:val="24"/>
        </w:rPr>
        <w:t xml:space="preserve">as delegaciones expresaron su reconocimiento por la valiosa contribución del </w:t>
      </w:r>
      <w:proofErr w:type="gramStart"/>
      <w:r w:rsidRPr="00110503">
        <w:rPr>
          <w:rFonts w:asciiTheme="majorHAnsi" w:hAnsiTheme="majorHAnsi" w:cstheme="majorHAnsi"/>
          <w:szCs w:val="24"/>
        </w:rPr>
        <w:t>Secretario</w:t>
      </w:r>
      <w:proofErr w:type="gramEnd"/>
      <w:r w:rsidRPr="00110503">
        <w:rPr>
          <w:rFonts w:asciiTheme="majorHAnsi" w:hAnsiTheme="majorHAnsi" w:cstheme="majorHAnsi"/>
          <w:szCs w:val="24"/>
        </w:rPr>
        <w:t xml:space="preserve"> Matías </w:t>
      </w:r>
      <w:proofErr w:type="spellStart"/>
      <w:r w:rsidRPr="00110503">
        <w:rPr>
          <w:rFonts w:asciiTheme="majorHAnsi" w:hAnsiTheme="majorHAnsi" w:cstheme="majorHAnsi"/>
          <w:szCs w:val="24"/>
        </w:rPr>
        <w:t>Vain</w:t>
      </w:r>
      <w:proofErr w:type="spellEnd"/>
      <w:r w:rsidRPr="00110503">
        <w:rPr>
          <w:rFonts w:asciiTheme="majorHAnsi" w:hAnsiTheme="majorHAnsi" w:cstheme="majorHAnsi"/>
          <w:szCs w:val="24"/>
        </w:rPr>
        <w:t>, en su rol de coordinador del Grupo de Trabajo, quien ha sido clave para encauzar y transformar la Plataforma en un instrumento eficaz de promoción del MERCOSUR.</w:t>
      </w:r>
    </w:p>
    <w:p w14:paraId="6CF29915" w14:textId="503DF059" w:rsidR="00715C3B" w:rsidRPr="00110503" w:rsidRDefault="00715C3B" w:rsidP="00556F2D">
      <w:pPr>
        <w:jc w:val="both"/>
        <w:rPr>
          <w:rFonts w:asciiTheme="majorHAnsi" w:hAnsiTheme="majorHAnsi" w:cstheme="majorHAnsi"/>
          <w:szCs w:val="24"/>
        </w:rPr>
      </w:pPr>
    </w:p>
    <w:p w14:paraId="77CFEE9A" w14:textId="77777777" w:rsidR="00450D84" w:rsidRPr="00556F2D" w:rsidRDefault="00450D84" w:rsidP="00450D84">
      <w:pPr>
        <w:numPr>
          <w:ilvl w:val="1"/>
          <w:numId w:val="12"/>
        </w:numPr>
        <w:autoSpaceDN w:val="0"/>
        <w:jc w:val="both"/>
        <w:rPr>
          <w:rFonts w:asciiTheme="majorHAnsi" w:hAnsiTheme="majorHAnsi" w:cstheme="majorHAnsi"/>
          <w:b/>
          <w:szCs w:val="24"/>
        </w:rPr>
      </w:pPr>
      <w:r w:rsidRPr="00556F2D">
        <w:rPr>
          <w:rFonts w:asciiTheme="majorHAnsi" w:hAnsiTheme="majorHAnsi" w:cstheme="majorHAnsi"/>
          <w:b/>
          <w:szCs w:val="24"/>
        </w:rPr>
        <w:t>Grupo de Trabajo sobre Política Comunicacional del MERCOSUR (GT PCM)</w:t>
      </w:r>
    </w:p>
    <w:p w14:paraId="7F017D68" w14:textId="77777777" w:rsidR="00450D84" w:rsidRPr="00556F2D" w:rsidRDefault="00450D84" w:rsidP="00450D84">
      <w:pPr>
        <w:jc w:val="both"/>
        <w:rPr>
          <w:rFonts w:asciiTheme="majorHAnsi" w:hAnsiTheme="majorHAnsi" w:cstheme="majorHAnsi"/>
          <w:b/>
          <w:szCs w:val="24"/>
        </w:rPr>
      </w:pPr>
    </w:p>
    <w:p w14:paraId="10E7A2F4" w14:textId="07100811" w:rsidR="00556F2D" w:rsidRDefault="00556F2D" w:rsidP="00556F2D">
      <w:pPr>
        <w:pStyle w:val="CorpoA"/>
        <w:jc w:val="both"/>
        <w:rPr>
          <w:rFonts w:asciiTheme="majorHAnsi" w:hAnsiTheme="majorHAnsi" w:cstheme="majorHAnsi"/>
          <w:lang w:val="es-UY"/>
        </w:rPr>
      </w:pPr>
      <w:r w:rsidRPr="00556F2D">
        <w:rPr>
          <w:rFonts w:asciiTheme="majorHAnsi" w:hAnsiTheme="majorHAnsi" w:cstheme="majorHAnsi"/>
          <w:color w:val="auto"/>
          <w:lang w:val="es-UY"/>
        </w:rPr>
        <w:t xml:space="preserve">La CRPM recibió los resultados de la </w:t>
      </w:r>
      <w:r w:rsidRPr="00556F2D">
        <w:rPr>
          <w:rFonts w:asciiTheme="majorHAnsi" w:hAnsiTheme="majorHAnsi" w:cstheme="majorHAnsi"/>
          <w:lang w:val="es-UY"/>
        </w:rPr>
        <w:t xml:space="preserve">XLVI </w:t>
      </w:r>
      <w:r w:rsidRPr="00556F2D">
        <w:rPr>
          <w:rFonts w:asciiTheme="majorHAnsi" w:hAnsiTheme="majorHAnsi" w:cstheme="majorHAnsi"/>
          <w:color w:val="auto"/>
          <w:lang w:val="es-UY"/>
        </w:rPr>
        <w:t xml:space="preserve">reunión del GT PCM realizada el 14/03/25 </w:t>
      </w:r>
      <w:r w:rsidR="00F542B2">
        <w:rPr>
          <w:rFonts w:asciiTheme="majorHAnsi" w:hAnsiTheme="majorHAnsi" w:cstheme="majorHAnsi"/>
          <w:color w:val="auto"/>
          <w:lang w:val="es-UY"/>
        </w:rPr>
        <w:t>e intercambió puntos de vista con</w:t>
      </w:r>
      <w:r w:rsidRPr="00556F2D">
        <w:rPr>
          <w:rFonts w:asciiTheme="majorHAnsi" w:hAnsiTheme="majorHAnsi" w:cstheme="majorHAnsi"/>
          <w:color w:val="auto"/>
          <w:lang w:val="es-UY"/>
        </w:rPr>
        <w:t xml:space="preserve"> la UCIM</w:t>
      </w:r>
      <w:r w:rsidRPr="00556F2D">
        <w:rPr>
          <w:rFonts w:asciiTheme="majorHAnsi" w:hAnsiTheme="majorHAnsi" w:cstheme="majorHAnsi"/>
          <w:lang w:val="es-UY" w:eastAsia="es-UY"/>
        </w:rPr>
        <w:t xml:space="preserve"> </w:t>
      </w:r>
      <w:r w:rsidRPr="00556F2D">
        <w:rPr>
          <w:rFonts w:asciiTheme="majorHAnsi" w:hAnsiTheme="majorHAnsi" w:cstheme="majorHAnsi"/>
          <w:lang w:val="es-UY"/>
        </w:rPr>
        <w:t xml:space="preserve">sobre </w:t>
      </w:r>
      <w:r w:rsidR="00110503">
        <w:rPr>
          <w:rFonts w:asciiTheme="majorHAnsi" w:hAnsiTheme="majorHAnsi" w:cstheme="majorHAnsi"/>
          <w:lang w:val="es-UY"/>
        </w:rPr>
        <w:t xml:space="preserve">las iniciativas en curso, </w:t>
      </w:r>
      <w:r w:rsidR="00F542B2">
        <w:rPr>
          <w:rFonts w:asciiTheme="majorHAnsi" w:hAnsiTheme="majorHAnsi" w:cstheme="majorHAnsi"/>
          <w:lang w:val="es-UY"/>
        </w:rPr>
        <w:t xml:space="preserve">en particular, los ajustes realizados a las piezas </w:t>
      </w:r>
      <w:r w:rsidR="00110503">
        <w:rPr>
          <w:rFonts w:asciiTheme="majorHAnsi" w:hAnsiTheme="majorHAnsi" w:cstheme="majorHAnsi"/>
          <w:lang w:val="es-UY"/>
        </w:rPr>
        <w:t>audiovisuales</w:t>
      </w:r>
      <w:r w:rsidR="00F542B2">
        <w:rPr>
          <w:rFonts w:asciiTheme="majorHAnsi" w:hAnsiTheme="majorHAnsi" w:cstheme="majorHAnsi"/>
          <w:lang w:val="es-UY"/>
        </w:rPr>
        <w:t xml:space="preserve"> en desarrollo</w:t>
      </w:r>
      <w:r w:rsidR="00110503">
        <w:rPr>
          <w:rFonts w:asciiTheme="majorHAnsi" w:hAnsiTheme="majorHAnsi" w:cstheme="majorHAnsi"/>
          <w:lang w:val="es-UY"/>
        </w:rPr>
        <w:t xml:space="preserve">, las campañas de difusión proyectadas, </w:t>
      </w:r>
      <w:r w:rsidR="00F542B2">
        <w:rPr>
          <w:rFonts w:asciiTheme="majorHAnsi" w:hAnsiTheme="majorHAnsi" w:cstheme="majorHAnsi"/>
          <w:lang w:val="es-UY"/>
        </w:rPr>
        <w:t>el formato del próximo</w:t>
      </w:r>
      <w:r w:rsidR="00110503">
        <w:rPr>
          <w:rFonts w:asciiTheme="majorHAnsi" w:hAnsiTheme="majorHAnsi" w:cstheme="majorHAnsi"/>
          <w:lang w:val="es-UY"/>
        </w:rPr>
        <w:t xml:space="preserve"> concurso de </w:t>
      </w:r>
      <w:r w:rsidR="00110503" w:rsidRPr="00556F2D">
        <w:rPr>
          <w:rFonts w:asciiTheme="majorHAnsi" w:hAnsiTheme="majorHAnsi" w:cstheme="majorHAnsi"/>
          <w:lang w:val="es-UY"/>
        </w:rPr>
        <w:t>fotografía</w:t>
      </w:r>
      <w:r w:rsidR="00110503">
        <w:rPr>
          <w:rFonts w:asciiTheme="majorHAnsi" w:hAnsiTheme="majorHAnsi" w:cstheme="majorHAnsi"/>
          <w:lang w:val="es-UY"/>
        </w:rPr>
        <w:t xml:space="preserve">, el </w:t>
      </w:r>
      <w:r w:rsidR="00F542B2">
        <w:rPr>
          <w:rFonts w:asciiTheme="majorHAnsi" w:hAnsiTheme="majorHAnsi" w:cstheme="majorHAnsi"/>
          <w:lang w:val="es-UY"/>
        </w:rPr>
        <w:t xml:space="preserve">rediseño del </w:t>
      </w:r>
      <w:r w:rsidR="00110503">
        <w:rPr>
          <w:rFonts w:asciiTheme="majorHAnsi" w:hAnsiTheme="majorHAnsi" w:cstheme="majorHAnsi"/>
          <w:lang w:val="es-UY"/>
        </w:rPr>
        <w:t>portal web, entre otros asuntos.</w:t>
      </w:r>
    </w:p>
    <w:p w14:paraId="3DBC2FE8" w14:textId="77777777" w:rsidR="00110503" w:rsidRDefault="00110503" w:rsidP="00556F2D">
      <w:pPr>
        <w:pStyle w:val="CorpoA"/>
        <w:jc w:val="both"/>
        <w:rPr>
          <w:rFonts w:asciiTheme="majorHAnsi" w:hAnsiTheme="majorHAnsi" w:cstheme="majorHAnsi"/>
          <w:lang w:val="es-UY"/>
        </w:rPr>
      </w:pPr>
    </w:p>
    <w:p w14:paraId="3AB4B9F1" w14:textId="199E5D67" w:rsidR="00F542B2" w:rsidRPr="00F542B2" w:rsidRDefault="00F542B2" w:rsidP="00556F2D">
      <w:pPr>
        <w:pStyle w:val="CorpoA"/>
        <w:jc w:val="both"/>
        <w:rPr>
          <w:rFonts w:asciiTheme="majorHAnsi" w:hAnsiTheme="majorHAnsi" w:cstheme="majorHAnsi"/>
          <w:lang w:val="es-UY"/>
        </w:rPr>
      </w:pPr>
      <w:r w:rsidRPr="00F542B2">
        <w:rPr>
          <w:rFonts w:asciiTheme="majorHAnsi" w:hAnsiTheme="majorHAnsi" w:cstheme="majorHAnsi"/>
          <w:lang w:val="es-UY"/>
        </w:rPr>
        <w:t>Con el fin de promover nuevas iniciativas de acercamiento a la ciudadanía, la delegación de Brasil propuso evaluar la viabilidad de lanzar este año un concurso de redacción dirigido a jóvenes de entre 15 y 17 años. El objetivo de este concurso sería fomentar la reflexión sobre la integración regional y el impacto del MERCOSUR en la vida cotidiana de los estudiantes.</w:t>
      </w:r>
    </w:p>
    <w:p w14:paraId="5A502A0A" w14:textId="77777777" w:rsidR="00F542B2" w:rsidRDefault="00F542B2" w:rsidP="00556F2D">
      <w:pPr>
        <w:pStyle w:val="CorpoA"/>
        <w:jc w:val="both"/>
        <w:rPr>
          <w:rFonts w:asciiTheme="majorHAnsi" w:hAnsiTheme="majorHAnsi" w:cstheme="majorHAnsi"/>
          <w:lang w:val="es-UY"/>
        </w:rPr>
      </w:pPr>
    </w:p>
    <w:p w14:paraId="30E706C1" w14:textId="3CD88AC3" w:rsidR="00C44D6A" w:rsidRPr="00556F2D" w:rsidRDefault="00C44D6A" w:rsidP="00556F2D">
      <w:pPr>
        <w:pStyle w:val="CorpoA"/>
        <w:jc w:val="both"/>
        <w:rPr>
          <w:rFonts w:asciiTheme="majorHAnsi" w:hAnsiTheme="majorHAnsi" w:cstheme="majorHAnsi"/>
          <w:lang w:val="es-UY"/>
        </w:rPr>
      </w:pPr>
      <w:r>
        <w:rPr>
          <w:rFonts w:asciiTheme="majorHAnsi" w:hAnsiTheme="majorHAnsi" w:cstheme="majorHAnsi"/>
          <w:lang w:val="es-UY"/>
        </w:rPr>
        <w:t xml:space="preserve">Las delegaciones realizaron comentarios preliminares a la propuesta y </w:t>
      </w:r>
      <w:r w:rsidR="00955B81">
        <w:rPr>
          <w:rFonts w:asciiTheme="majorHAnsi" w:hAnsiTheme="majorHAnsi" w:cstheme="majorHAnsi"/>
          <w:lang w:val="es-UY"/>
        </w:rPr>
        <w:t xml:space="preserve">acordaron que el tema sea tratado en el ámbito del GT PCM. </w:t>
      </w:r>
      <w:r>
        <w:rPr>
          <w:rFonts w:asciiTheme="majorHAnsi" w:hAnsiTheme="majorHAnsi" w:cstheme="majorHAnsi"/>
          <w:lang w:val="es-UY"/>
        </w:rPr>
        <w:t xml:space="preserve"> </w:t>
      </w:r>
    </w:p>
    <w:p w14:paraId="37ECC252" w14:textId="77777777" w:rsidR="00556F2D" w:rsidRPr="00556F2D" w:rsidRDefault="00556F2D" w:rsidP="00450D84">
      <w:pPr>
        <w:jc w:val="both"/>
        <w:rPr>
          <w:rFonts w:asciiTheme="majorHAnsi" w:hAnsiTheme="majorHAnsi" w:cstheme="majorHAnsi"/>
          <w:b/>
          <w:szCs w:val="24"/>
        </w:rPr>
      </w:pPr>
    </w:p>
    <w:p w14:paraId="7734FB89" w14:textId="77777777" w:rsidR="00450D84" w:rsidRPr="00556F2D" w:rsidRDefault="00450D84" w:rsidP="00450D84">
      <w:pPr>
        <w:numPr>
          <w:ilvl w:val="1"/>
          <w:numId w:val="12"/>
        </w:numPr>
        <w:autoSpaceDN w:val="0"/>
        <w:jc w:val="both"/>
        <w:rPr>
          <w:rFonts w:asciiTheme="majorHAnsi" w:hAnsiTheme="majorHAnsi" w:cstheme="majorHAnsi"/>
          <w:b/>
          <w:szCs w:val="24"/>
        </w:rPr>
      </w:pPr>
      <w:r w:rsidRPr="00556F2D">
        <w:rPr>
          <w:rFonts w:asciiTheme="majorHAnsi" w:hAnsiTheme="majorHAnsi" w:cstheme="majorHAnsi"/>
          <w:b/>
          <w:szCs w:val="24"/>
        </w:rPr>
        <w:lastRenderedPageBreak/>
        <w:t>Grupo de Trabajo Ciudadanía (GT Ciudadanía)</w:t>
      </w:r>
    </w:p>
    <w:p w14:paraId="46A2A13E" w14:textId="77777777" w:rsidR="00450D84" w:rsidRPr="00556F2D" w:rsidRDefault="00450D84" w:rsidP="00450D84">
      <w:pPr>
        <w:jc w:val="both"/>
        <w:rPr>
          <w:rFonts w:asciiTheme="majorHAnsi" w:hAnsiTheme="majorHAnsi" w:cstheme="majorHAnsi"/>
          <w:b/>
          <w:szCs w:val="24"/>
        </w:rPr>
      </w:pPr>
    </w:p>
    <w:p w14:paraId="64CDF19E" w14:textId="5C5B1FF4" w:rsidR="002819F9" w:rsidRDefault="00556F2D" w:rsidP="00556F2D">
      <w:pPr>
        <w:pStyle w:val="CorpoA"/>
        <w:jc w:val="both"/>
        <w:rPr>
          <w:rFonts w:asciiTheme="majorHAnsi" w:hAnsiTheme="majorHAnsi" w:cstheme="majorHAnsi"/>
          <w:color w:val="auto"/>
          <w:lang w:val="es-UY"/>
        </w:rPr>
      </w:pPr>
      <w:r w:rsidRPr="00556F2D">
        <w:rPr>
          <w:rFonts w:asciiTheme="majorHAnsi" w:hAnsiTheme="majorHAnsi" w:cstheme="majorHAnsi"/>
          <w:color w:val="auto"/>
          <w:lang w:val="es-UY"/>
        </w:rPr>
        <w:t>La CRPM recibió los resultados de la XXV reunión del GT Ciudadanía, celebrada el 14/03/25</w:t>
      </w:r>
      <w:r w:rsidR="002819F9">
        <w:rPr>
          <w:rFonts w:asciiTheme="majorHAnsi" w:hAnsiTheme="majorHAnsi" w:cstheme="majorHAnsi"/>
          <w:color w:val="auto"/>
          <w:lang w:val="es-UY"/>
        </w:rPr>
        <w:t xml:space="preserve"> y consideró la propuesta de actualización del </w:t>
      </w:r>
      <w:r w:rsidR="002819F9" w:rsidRPr="00556F2D">
        <w:rPr>
          <w:rFonts w:asciiTheme="majorHAnsi" w:hAnsiTheme="majorHAnsi" w:cstheme="majorHAnsi"/>
          <w:color w:val="auto"/>
          <w:lang w:val="es-UY"/>
        </w:rPr>
        <w:t>Estatuto</w:t>
      </w:r>
      <w:r w:rsidR="002819F9">
        <w:rPr>
          <w:rFonts w:asciiTheme="majorHAnsi" w:hAnsiTheme="majorHAnsi" w:cstheme="majorHAnsi"/>
          <w:color w:val="auto"/>
          <w:lang w:val="es-UY"/>
        </w:rPr>
        <w:t xml:space="preserve"> de la Ciudadanía elaborada en ese ámbito</w:t>
      </w:r>
      <w:r w:rsidR="000F75D7">
        <w:rPr>
          <w:rFonts w:asciiTheme="majorHAnsi" w:hAnsiTheme="majorHAnsi" w:cstheme="majorHAnsi"/>
          <w:color w:val="auto"/>
          <w:lang w:val="es-UY"/>
        </w:rPr>
        <w:t xml:space="preserve"> (</w:t>
      </w:r>
      <w:r w:rsidR="000F75D7">
        <w:rPr>
          <w:rFonts w:asciiTheme="majorHAnsi" w:hAnsiTheme="majorHAnsi" w:cstheme="majorHAnsi"/>
          <w:b/>
          <w:bCs/>
          <w:color w:val="auto"/>
          <w:lang w:val="es-UY"/>
        </w:rPr>
        <w:t>Anexo VI</w:t>
      </w:r>
      <w:r w:rsidR="000F75D7">
        <w:rPr>
          <w:rFonts w:asciiTheme="majorHAnsi" w:hAnsiTheme="majorHAnsi" w:cstheme="majorHAnsi"/>
          <w:color w:val="auto"/>
          <w:lang w:val="es-UY"/>
        </w:rPr>
        <w:t>).</w:t>
      </w:r>
      <w:r w:rsidR="002819F9">
        <w:rPr>
          <w:rFonts w:asciiTheme="majorHAnsi" w:hAnsiTheme="majorHAnsi" w:cstheme="majorHAnsi"/>
          <w:color w:val="auto"/>
          <w:lang w:val="es-UY"/>
        </w:rPr>
        <w:t xml:space="preserve"> </w:t>
      </w:r>
    </w:p>
    <w:p w14:paraId="5CA4FDA2" w14:textId="2A7E4FA2" w:rsidR="002819F9" w:rsidRDefault="002819F9" w:rsidP="00556F2D">
      <w:pPr>
        <w:pStyle w:val="CorpoA"/>
        <w:jc w:val="both"/>
        <w:rPr>
          <w:rFonts w:asciiTheme="majorHAnsi" w:hAnsiTheme="majorHAnsi" w:cstheme="majorHAnsi"/>
          <w:color w:val="auto"/>
          <w:lang w:val="es-UY"/>
        </w:rPr>
      </w:pPr>
    </w:p>
    <w:p w14:paraId="0BE61333" w14:textId="76E0EBD1" w:rsidR="00556F2D" w:rsidRDefault="002819F9" w:rsidP="00556F2D">
      <w:pPr>
        <w:pStyle w:val="CorpoA"/>
        <w:jc w:val="both"/>
        <w:rPr>
          <w:rFonts w:asciiTheme="majorHAnsi" w:hAnsiTheme="majorHAnsi" w:cstheme="majorHAnsi"/>
          <w:color w:val="auto"/>
          <w:lang w:val="es-UY"/>
        </w:rPr>
      </w:pPr>
      <w:r>
        <w:rPr>
          <w:rFonts w:asciiTheme="majorHAnsi" w:hAnsiTheme="majorHAnsi" w:cstheme="majorHAnsi"/>
          <w:color w:val="auto"/>
          <w:lang w:val="es-UY"/>
        </w:rPr>
        <w:t>Tras analizar el documento, la CRPM acordó remitirlo a</w:t>
      </w:r>
      <w:r w:rsidR="00556F2D" w:rsidRPr="00556F2D">
        <w:rPr>
          <w:rFonts w:asciiTheme="majorHAnsi" w:hAnsiTheme="majorHAnsi" w:cstheme="majorHAnsi"/>
          <w:color w:val="auto"/>
          <w:lang w:val="es-UY"/>
        </w:rPr>
        <w:t xml:space="preserve"> consideración del Grupo de Asuntos Jurídicos e Institucionales del MERCOSUR (GAIM)</w:t>
      </w:r>
      <w:r w:rsidR="00556F2D" w:rsidRPr="000F75D7">
        <w:rPr>
          <w:rFonts w:asciiTheme="majorHAnsi" w:hAnsiTheme="majorHAnsi" w:cstheme="majorHAnsi"/>
          <w:color w:val="auto"/>
          <w:lang w:val="es-UY"/>
        </w:rPr>
        <w:t xml:space="preserve"> </w:t>
      </w:r>
      <w:r w:rsidR="000F75D7">
        <w:rPr>
          <w:rFonts w:asciiTheme="majorHAnsi" w:hAnsiTheme="majorHAnsi" w:cstheme="majorHAnsi"/>
          <w:color w:val="auto"/>
          <w:lang w:val="es-UY"/>
        </w:rPr>
        <w:t xml:space="preserve">siguiendo el </w:t>
      </w:r>
      <w:r w:rsidR="000F75D7" w:rsidRPr="000F75D7">
        <w:rPr>
          <w:rFonts w:asciiTheme="majorHAnsi" w:hAnsiTheme="majorHAnsi" w:cstheme="majorHAnsi"/>
          <w:color w:val="auto"/>
          <w:lang w:val="es-UY"/>
        </w:rPr>
        <w:t>proceso de actualización definido por el CMC (Acta CMC N°01/21, punto 8).</w:t>
      </w:r>
    </w:p>
    <w:p w14:paraId="1C7D0E4B" w14:textId="77777777" w:rsidR="00657D7C" w:rsidRDefault="00657D7C" w:rsidP="00556F2D">
      <w:pPr>
        <w:pStyle w:val="CorpoA"/>
        <w:jc w:val="both"/>
        <w:rPr>
          <w:rFonts w:asciiTheme="majorHAnsi" w:hAnsiTheme="majorHAnsi" w:cstheme="majorHAnsi"/>
          <w:color w:val="auto"/>
          <w:lang w:val="es-UY"/>
        </w:rPr>
      </w:pPr>
    </w:p>
    <w:p w14:paraId="6EFBB61F" w14:textId="3A3D04B1" w:rsidR="00657D7C" w:rsidRPr="00657D7C" w:rsidRDefault="00657D7C" w:rsidP="00657D7C">
      <w:pPr>
        <w:pStyle w:val="CorpoA"/>
        <w:jc w:val="both"/>
        <w:rPr>
          <w:rFonts w:asciiTheme="majorHAnsi" w:hAnsiTheme="majorHAnsi" w:cstheme="majorHAnsi"/>
          <w:color w:val="auto"/>
          <w:lang w:val="es-UY"/>
        </w:rPr>
      </w:pPr>
      <w:r w:rsidRPr="00657D7C">
        <w:rPr>
          <w:rFonts w:asciiTheme="majorHAnsi" w:hAnsiTheme="majorHAnsi" w:cstheme="majorHAnsi"/>
          <w:color w:val="auto"/>
          <w:lang w:val="es-UY"/>
        </w:rPr>
        <w:t>La CRPM destacó los trabajos en curso</w:t>
      </w:r>
      <w:r>
        <w:rPr>
          <w:rFonts w:asciiTheme="majorHAnsi" w:hAnsiTheme="majorHAnsi" w:cstheme="majorHAnsi"/>
          <w:color w:val="auto"/>
          <w:lang w:val="es-UY"/>
        </w:rPr>
        <w:t xml:space="preserve"> de</w:t>
      </w:r>
      <w:r w:rsidRPr="00657D7C">
        <w:rPr>
          <w:rFonts w:asciiTheme="majorHAnsi" w:hAnsiTheme="majorHAnsi" w:cstheme="majorHAnsi"/>
          <w:color w:val="auto"/>
          <w:lang w:val="es-UY"/>
        </w:rPr>
        <w:t xml:space="preserve"> la </w:t>
      </w:r>
      <w:r w:rsidR="00EA594D">
        <w:rPr>
          <w:rFonts w:asciiTheme="majorHAnsi" w:hAnsiTheme="majorHAnsi" w:cstheme="majorHAnsi"/>
          <w:color w:val="auto"/>
          <w:lang w:val="es-UY"/>
        </w:rPr>
        <w:t>UCIM</w:t>
      </w:r>
      <w:r>
        <w:rPr>
          <w:rFonts w:asciiTheme="majorHAnsi" w:hAnsiTheme="majorHAnsi" w:cstheme="majorHAnsi"/>
          <w:color w:val="auto"/>
          <w:lang w:val="es-UY"/>
        </w:rPr>
        <w:t>, con supervisión del GT,</w:t>
      </w:r>
      <w:r w:rsidRPr="00657D7C">
        <w:rPr>
          <w:rFonts w:asciiTheme="majorHAnsi" w:hAnsiTheme="majorHAnsi" w:cstheme="majorHAnsi"/>
          <w:color w:val="auto"/>
          <w:lang w:val="es-UY"/>
        </w:rPr>
        <w:t xml:space="preserve"> para </w:t>
      </w:r>
      <w:r w:rsidRPr="00657D7C">
        <w:rPr>
          <w:rFonts w:asciiTheme="majorHAnsi" w:hAnsiTheme="majorHAnsi" w:cstheme="majorHAnsi"/>
          <w:color w:val="auto"/>
          <w:lang w:val="es-UY"/>
        </w:rPr>
        <w:t xml:space="preserve">que los contenidos del Estatuto </w:t>
      </w:r>
      <w:r w:rsidRPr="00657D7C">
        <w:rPr>
          <w:rFonts w:asciiTheme="majorHAnsi" w:hAnsiTheme="majorHAnsi" w:cstheme="majorHAnsi"/>
          <w:color w:val="auto"/>
          <w:lang w:val="es-UY"/>
        </w:rPr>
        <w:t>se ofrezcan</w:t>
      </w:r>
      <w:r w:rsidRPr="00657D7C">
        <w:rPr>
          <w:rFonts w:asciiTheme="majorHAnsi" w:hAnsiTheme="majorHAnsi" w:cstheme="majorHAnsi"/>
          <w:color w:val="auto"/>
          <w:lang w:val="es-UY"/>
        </w:rPr>
        <w:t xml:space="preserve"> en un formato más dinámico e interactivo</w:t>
      </w:r>
      <w:r w:rsidRPr="00657D7C">
        <w:rPr>
          <w:rFonts w:asciiTheme="majorHAnsi" w:hAnsiTheme="majorHAnsi" w:cstheme="majorHAnsi"/>
          <w:color w:val="auto"/>
          <w:lang w:val="es-UY"/>
        </w:rPr>
        <w:t xml:space="preserve"> </w:t>
      </w:r>
      <w:r w:rsidRPr="00657D7C">
        <w:rPr>
          <w:rFonts w:asciiTheme="majorHAnsi" w:hAnsiTheme="majorHAnsi" w:cstheme="majorHAnsi"/>
          <w:color w:val="auto"/>
          <w:lang w:val="es-UY"/>
        </w:rPr>
        <w:t>en el nuevo portal web de</w:t>
      </w:r>
      <w:r w:rsidR="00AC5691">
        <w:rPr>
          <w:rFonts w:asciiTheme="majorHAnsi" w:hAnsiTheme="majorHAnsi" w:cstheme="majorHAnsi"/>
          <w:color w:val="auto"/>
          <w:lang w:val="es-UY"/>
        </w:rPr>
        <w:t>l MERCOSUR.</w:t>
      </w:r>
      <w:r w:rsidRPr="00657D7C">
        <w:rPr>
          <w:rFonts w:asciiTheme="majorHAnsi" w:hAnsiTheme="majorHAnsi" w:cstheme="majorHAnsi"/>
          <w:color w:val="auto"/>
          <w:lang w:val="es-UY"/>
        </w:rPr>
        <w:t xml:space="preserve"> </w:t>
      </w:r>
    </w:p>
    <w:p w14:paraId="63BAAF5B" w14:textId="77777777" w:rsidR="00556F2D" w:rsidRPr="00556F2D" w:rsidRDefault="00556F2D" w:rsidP="00450D84">
      <w:pPr>
        <w:jc w:val="both"/>
        <w:rPr>
          <w:rFonts w:asciiTheme="majorHAnsi" w:hAnsiTheme="majorHAnsi" w:cstheme="majorHAnsi"/>
          <w:b/>
          <w:szCs w:val="24"/>
        </w:rPr>
      </w:pPr>
    </w:p>
    <w:p w14:paraId="6810A5B5" w14:textId="77777777" w:rsidR="00450D84" w:rsidRPr="00556F2D" w:rsidRDefault="00450D84" w:rsidP="00450D84">
      <w:pPr>
        <w:numPr>
          <w:ilvl w:val="1"/>
          <w:numId w:val="12"/>
        </w:numPr>
        <w:autoSpaceDN w:val="0"/>
        <w:jc w:val="both"/>
        <w:rPr>
          <w:rFonts w:asciiTheme="majorHAnsi" w:hAnsiTheme="majorHAnsi" w:cstheme="majorHAnsi"/>
          <w:b/>
          <w:szCs w:val="24"/>
        </w:rPr>
      </w:pPr>
      <w:r w:rsidRPr="00556F2D">
        <w:rPr>
          <w:rFonts w:asciiTheme="majorHAnsi" w:hAnsiTheme="majorHAnsi" w:cstheme="majorHAnsi"/>
          <w:b/>
          <w:szCs w:val="24"/>
        </w:rPr>
        <w:t xml:space="preserve">Grupo de Trabajo sobre Convenios en el ámbito de la Res. GMC </w:t>
      </w:r>
      <w:proofErr w:type="spellStart"/>
      <w:r w:rsidRPr="00556F2D">
        <w:rPr>
          <w:rFonts w:asciiTheme="majorHAnsi" w:hAnsiTheme="majorHAnsi" w:cstheme="majorHAnsi"/>
          <w:b/>
          <w:szCs w:val="24"/>
        </w:rPr>
        <w:t>N°</w:t>
      </w:r>
      <w:proofErr w:type="spellEnd"/>
      <w:r w:rsidRPr="00556F2D">
        <w:rPr>
          <w:rFonts w:asciiTheme="majorHAnsi" w:hAnsiTheme="majorHAnsi" w:cstheme="majorHAnsi"/>
          <w:b/>
          <w:szCs w:val="24"/>
        </w:rPr>
        <w:t xml:space="preserve"> 15/20</w:t>
      </w:r>
    </w:p>
    <w:p w14:paraId="61B1F6F4" w14:textId="77777777" w:rsidR="00450D84" w:rsidRPr="00556F2D" w:rsidRDefault="00450D84" w:rsidP="00450D84">
      <w:pPr>
        <w:pStyle w:val="Prrafodelista"/>
        <w:rPr>
          <w:rFonts w:asciiTheme="majorHAnsi" w:hAnsiTheme="majorHAnsi" w:cstheme="majorHAnsi"/>
          <w:b/>
          <w:szCs w:val="24"/>
        </w:rPr>
      </w:pPr>
    </w:p>
    <w:p w14:paraId="76E127A6" w14:textId="30113C4B" w:rsidR="00556F2D" w:rsidRPr="00BA62C2" w:rsidRDefault="00556F2D" w:rsidP="00556F2D">
      <w:pPr>
        <w:jc w:val="both"/>
        <w:rPr>
          <w:rFonts w:asciiTheme="majorHAnsi" w:hAnsiTheme="majorHAnsi" w:cstheme="majorHAnsi"/>
          <w:bCs/>
          <w:szCs w:val="24"/>
        </w:rPr>
      </w:pPr>
      <w:r w:rsidRPr="00556F2D">
        <w:rPr>
          <w:rFonts w:asciiTheme="majorHAnsi" w:hAnsiTheme="majorHAnsi" w:cstheme="majorHAnsi"/>
          <w:bCs/>
          <w:szCs w:val="24"/>
          <w:lang w:val="es-ES"/>
        </w:rPr>
        <w:t>La CRPM recibió los resultados de la XXX Reunión del GT Convenios, realizada el 25/03/25</w:t>
      </w:r>
      <w:r w:rsidR="00BA62C2">
        <w:rPr>
          <w:rFonts w:asciiTheme="majorHAnsi" w:hAnsiTheme="majorHAnsi" w:cstheme="majorHAnsi"/>
          <w:bCs/>
          <w:szCs w:val="24"/>
          <w:lang w:val="es-ES"/>
        </w:rPr>
        <w:t xml:space="preserve"> y, en el marco </w:t>
      </w:r>
      <w:r w:rsidRPr="00556F2D">
        <w:rPr>
          <w:rFonts w:asciiTheme="majorHAnsi" w:hAnsiTheme="majorHAnsi" w:cstheme="majorHAnsi"/>
          <w:szCs w:val="24"/>
          <w:lang w:val="es-AR"/>
        </w:rPr>
        <w:t xml:space="preserve">del procedimiento previsto en la Res. GMC </w:t>
      </w:r>
      <w:proofErr w:type="spellStart"/>
      <w:r w:rsidRPr="00556F2D">
        <w:rPr>
          <w:rFonts w:asciiTheme="majorHAnsi" w:hAnsiTheme="majorHAnsi" w:cstheme="majorHAnsi"/>
          <w:szCs w:val="24"/>
          <w:lang w:val="es-AR"/>
        </w:rPr>
        <w:t>Nº</w:t>
      </w:r>
      <w:proofErr w:type="spellEnd"/>
      <w:r w:rsidRPr="00556F2D">
        <w:rPr>
          <w:rFonts w:asciiTheme="majorHAnsi" w:hAnsiTheme="majorHAnsi" w:cstheme="majorHAnsi"/>
          <w:szCs w:val="24"/>
          <w:lang w:val="es-AR"/>
        </w:rPr>
        <w:t xml:space="preserve"> 15/20,</w:t>
      </w:r>
      <w:r w:rsidR="009870C1">
        <w:rPr>
          <w:rFonts w:asciiTheme="majorHAnsi" w:hAnsiTheme="majorHAnsi" w:cstheme="majorHAnsi"/>
          <w:szCs w:val="24"/>
          <w:lang w:val="es-AR"/>
        </w:rPr>
        <w:t xml:space="preserve"> </w:t>
      </w:r>
      <w:r w:rsidRPr="00556F2D">
        <w:rPr>
          <w:rFonts w:asciiTheme="majorHAnsi" w:hAnsiTheme="majorHAnsi" w:cstheme="majorHAnsi"/>
          <w:szCs w:val="24"/>
          <w:lang w:val="es-AR"/>
        </w:rPr>
        <w:t xml:space="preserve">autorizó la firma del </w:t>
      </w:r>
      <w:r w:rsidR="009870C1">
        <w:rPr>
          <w:rFonts w:asciiTheme="majorHAnsi" w:hAnsiTheme="majorHAnsi" w:cstheme="majorHAnsi"/>
          <w:szCs w:val="24"/>
          <w:lang w:val="es-AR"/>
        </w:rPr>
        <w:t>convenio</w:t>
      </w:r>
      <w:r w:rsidR="009870C1" w:rsidRPr="009870C1">
        <w:rPr>
          <w:rFonts w:asciiTheme="majorHAnsi" w:hAnsiTheme="majorHAnsi" w:cstheme="majorHAnsi"/>
          <w:bCs/>
          <w:szCs w:val="24"/>
          <w:lang w:val="es-ES"/>
        </w:rPr>
        <w:t xml:space="preserve"> </w:t>
      </w:r>
      <w:r w:rsidR="009870C1">
        <w:rPr>
          <w:rFonts w:asciiTheme="majorHAnsi" w:hAnsiTheme="majorHAnsi" w:cstheme="majorHAnsi"/>
          <w:bCs/>
          <w:szCs w:val="24"/>
          <w:lang w:val="es-ES"/>
        </w:rPr>
        <w:t xml:space="preserve">entre la </w:t>
      </w:r>
      <w:r w:rsidR="00BA62C2">
        <w:rPr>
          <w:rFonts w:asciiTheme="majorHAnsi" w:hAnsiTheme="majorHAnsi" w:cstheme="majorHAnsi"/>
          <w:bCs/>
          <w:szCs w:val="24"/>
          <w:lang w:val="es-ES"/>
        </w:rPr>
        <w:t>SM</w:t>
      </w:r>
      <w:r w:rsidR="009870C1">
        <w:rPr>
          <w:rFonts w:asciiTheme="majorHAnsi" w:hAnsiTheme="majorHAnsi" w:cstheme="majorHAnsi"/>
          <w:bCs/>
          <w:szCs w:val="24"/>
          <w:lang w:val="es-ES"/>
        </w:rPr>
        <w:t xml:space="preserve"> y la </w:t>
      </w:r>
      <w:r w:rsidR="009870C1" w:rsidRPr="00556F2D">
        <w:rPr>
          <w:rFonts w:asciiTheme="majorHAnsi" w:hAnsiTheme="majorHAnsi" w:cstheme="majorHAnsi"/>
          <w:bCs/>
          <w:szCs w:val="24"/>
        </w:rPr>
        <w:t>Pontificia Universidad Católica de Paraná</w:t>
      </w:r>
      <w:r w:rsidR="009870C1">
        <w:rPr>
          <w:rFonts w:asciiTheme="majorHAnsi" w:hAnsiTheme="majorHAnsi" w:cstheme="majorHAnsi"/>
          <w:bCs/>
          <w:szCs w:val="24"/>
        </w:rPr>
        <w:t>,</w:t>
      </w:r>
      <w:r w:rsidR="009870C1" w:rsidRPr="009870C1">
        <w:rPr>
          <w:rFonts w:asciiTheme="majorHAnsi" w:hAnsiTheme="majorHAnsi" w:cstheme="majorHAnsi"/>
          <w:bCs/>
          <w:szCs w:val="24"/>
        </w:rPr>
        <w:t xml:space="preserve"> </w:t>
      </w:r>
      <w:r w:rsidR="009870C1">
        <w:rPr>
          <w:rFonts w:asciiTheme="majorHAnsi" w:hAnsiTheme="majorHAnsi" w:cstheme="majorHAnsi"/>
          <w:bCs/>
          <w:szCs w:val="24"/>
        </w:rPr>
        <w:t>presentad</w:t>
      </w:r>
      <w:r w:rsidR="00BA62C2">
        <w:rPr>
          <w:rFonts w:asciiTheme="majorHAnsi" w:hAnsiTheme="majorHAnsi" w:cstheme="majorHAnsi"/>
          <w:bCs/>
          <w:szCs w:val="24"/>
        </w:rPr>
        <w:t>o</w:t>
      </w:r>
      <w:r w:rsidR="009870C1">
        <w:rPr>
          <w:rFonts w:asciiTheme="majorHAnsi" w:hAnsiTheme="majorHAnsi" w:cstheme="majorHAnsi"/>
          <w:bCs/>
          <w:szCs w:val="24"/>
        </w:rPr>
        <w:t xml:space="preserve"> por</w:t>
      </w:r>
      <w:r w:rsidR="00BA62C2">
        <w:rPr>
          <w:rFonts w:asciiTheme="majorHAnsi" w:hAnsiTheme="majorHAnsi" w:cstheme="majorHAnsi"/>
          <w:bCs/>
          <w:szCs w:val="24"/>
        </w:rPr>
        <w:t xml:space="preserve"> medio de la</w:t>
      </w:r>
      <w:r w:rsidR="009870C1">
        <w:rPr>
          <w:rFonts w:asciiTheme="majorHAnsi" w:hAnsiTheme="majorHAnsi" w:cstheme="majorHAnsi"/>
          <w:bCs/>
          <w:szCs w:val="24"/>
        </w:rPr>
        <w:t xml:space="preserve"> Nota SM/210/25</w:t>
      </w:r>
      <w:r w:rsidR="00BA62C2">
        <w:rPr>
          <w:rFonts w:asciiTheme="majorHAnsi" w:hAnsiTheme="majorHAnsi" w:cstheme="majorHAnsi"/>
          <w:bCs/>
          <w:szCs w:val="24"/>
        </w:rPr>
        <w:t xml:space="preserve">. </w:t>
      </w:r>
      <w:r w:rsidR="009870C1">
        <w:rPr>
          <w:rFonts w:asciiTheme="majorHAnsi" w:hAnsiTheme="majorHAnsi" w:cstheme="majorHAnsi"/>
          <w:bCs/>
          <w:szCs w:val="24"/>
        </w:rPr>
        <w:t xml:space="preserve">Las versiones </w:t>
      </w:r>
      <w:r w:rsidR="00BA62C2" w:rsidRPr="009870C1">
        <w:rPr>
          <w:rFonts w:asciiTheme="majorHAnsi" w:hAnsiTheme="majorHAnsi" w:cstheme="majorHAnsi"/>
          <w:szCs w:val="24"/>
          <w:lang w:val="es-AR"/>
        </w:rPr>
        <w:t xml:space="preserve">revisadas </w:t>
      </w:r>
      <w:r w:rsidR="009870C1">
        <w:rPr>
          <w:rFonts w:asciiTheme="majorHAnsi" w:hAnsiTheme="majorHAnsi" w:cstheme="majorHAnsi"/>
          <w:bCs/>
          <w:szCs w:val="24"/>
        </w:rPr>
        <w:t>autorizadas</w:t>
      </w:r>
      <w:r w:rsidR="00BA62C2">
        <w:rPr>
          <w:rFonts w:asciiTheme="majorHAnsi" w:hAnsiTheme="majorHAnsi" w:cstheme="majorHAnsi"/>
          <w:bCs/>
          <w:szCs w:val="24"/>
        </w:rPr>
        <w:t xml:space="preserve"> del mencionado convenio,</w:t>
      </w:r>
      <w:r w:rsidR="009870C1">
        <w:rPr>
          <w:rFonts w:asciiTheme="majorHAnsi" w:hAnsiTheme="majorHAnsi" w:cstheme="majorHAnsi"/>
          <w:bCs/>
          <w:szCs w:val="24"/>
        </w:rPr>
        <w:t xml:space="preserve"> en español y portugués, constan</w:t>
      </w:r>
      <w:r w:rsidRPr="00556F2D">
        <w:rPr>
          <w:rFonts w:asciiTheme="majorHAnsi" w:hAnsiTheme="majorHAnsi" w:cstheme="majorHAnsi"/>
          <w:bCs/>
          <w:szCs w:val="24"/>
        </w:rPr>
        <w:t xml:space="preserve"> como </w:t>
      </w:r>
      <w:r w:rsidRPr="00556F2D">
        <w:rPr>
          <w:rFonts w:asciiTheme="majorHAnsi" w:hAnsiTheme="majorHAnsi" w:cstheme="majorHAnsi"/>
          <w:b/>
          <w:szCs w:val="24"/>
        </w:rPr>
        <w:t>Anexo VII.</w:t>
      </w:r>
    </w:p>
    <w:p w14:paraId="36BB019E" w14:textId="77777777" w:rsidR="00556F2D" w:rsidRDefault="00556F2D" w:rsidP="00556F2D">
      <w:pPr>
        <w:jc w:val="both"/>
        <w:rPr>
          <w:rFonts w:asciiTheme="majorHAnsi" w:hAnsiTheme="majorHAnsi" w:cstheme="majorHAnsi"/>
          <w:b/>
          <w:szCs w:val="24"/>
        </w:rPr>
      </w:pPr>
    </w:p>
    <w:p w14:paraId="0F9902D7" w14:textId="77777777" w:rsidR="00EA594D" w:rsidRDefault="00AF7CE5" w:rsidP="00AF7CE5">
      <w:pPr>
        <w:jc w:val="both"/>
        <w:rPr>
          <w:rFonts w:asciiTheme="majorHAnsi" w:hAnsiTheme="majorHAnsi" w:cstheme="majorHAnsi"/>
          <w:szCs w:val="24"/>
        </w:rPr>
      </w:pPr>
      <w:r w:rsidRPr="00AF7CE5">
        <w:rPr>
          <w:rFonts w:asciiTheme="majorHAnsi" w:hAnsiTheme="majorHAnsi" w:cstheme="majorHAnsi"/>
          <w:szCs w:val="24"/>
        </w:rPr>
        <w:t xml:space="preserve">Asimismo, la CRPM tomó nota de los resultados de la reunión que el Grupo mantuvo con la </w:t>
      </w:r>
      <w:r>
        <w:rPr>
          <w:rFonts w:asciiTheme="majorHAnsi" w:hAnsiTheme="majorHAnsi" w:cstheme="majorHAnsi"/>
          <w:szCs w:val="24"/>
        </w:rPr>
        <w:t xml:space="preserve">Dirección </w:t>
      </w:r>
      <w:r w:rsidRPr="00AF7CE5">
        <w:rPr>
          <w:rFonts w:asciiTheme="majorHAnsi" w:hAnsiTheme="majorHAnsi" w:cstheme="majorHAnsi"/>
          <w:szCs w:val="24"/>
        </w:rPr>
        <w:t>Ejecutiva del Instituto de Políticas Públicas de Derechos Humanos del MERCOSUR, en relación con las cartas de intención firmadas.</w:t>
      </w:r>
      <w:r>
        <w:rPr>
          <w:rFonts w:asciiTheme="majorHAnsi" w:hAnsiTheme="majorHAnsi" w:cstheme="majorHAnsi"/>
          <w:szCs w:val="24"/>
        </w:rPr>
        <w:t xml:space="preserve"> </w:t>
      </w:r>
    </w:p>
    <w:p w14:paraId="5B85592F" w14:textId="77777777" w:rsidR="00EA594D" w:rsidRDefault="00EA594D" w:rsidP="00AF7CE5">
      <w:pPr>
        <w:jc w:val="both"/>
        <w:rPr>
          <w:rFonts w:asciiTheme="majorHAnsi" w:hAnsiTheme="majorHAnsi" w:cstheme="majorHAnsi"/>
          <w:szCs w:val="24"/>
        </w:rPr>
      </w:pPr>
    </w:p>
    <w:p w14:paraId="1F90D5BA" w14:textId="6ED16854" w:rsidR="00EA594D" w:rsidRPr="00AF7CE5" w:rsidRDefault="00AF7CE5" w:rsidP="00AF7CE5">
      <w:pPr>
        <w:jc w:val="both"/>
        <w:rPr>
          <w:rFonts w:asciiTheme="majorHAnsi" w:hAnsiTheme="majorHAnsi" w:cstheme="majorHAnsi"/>
          <w:szCs w:val="24"/>
        </w:rPr>
      </w:pPr>
      <w:r w:rsidRPr="00AF7CE5">
        <w:rPr>
          <w:rFonts w:asciiTheme="majorHAnsi" w:hAnsiTheme="majorHAnsi" w:cstheme="majorHAnsi"/>
          <w:szCs w:val="24"/>
        </w:rPr>
        <w:t xml:space="preserve">Tras el intercambio de opiniones, la CRPM acordó elevar al GMC una solicitud de aclaración sobre el alcance de la competencia otorgada por la Resolución GMC </w:t>
      </w:r>
      <w:proofErr w:type="spellStart"/>
      <w:r w:rsidRPr="00AF7CE5">
        <w:rPr>
          <w:rFonts w:asciiTheme="majorHAnsi" w:hAnsiTheme="majorHAnsi" w:cstheme="majorHAnsi"/>
          <w:szCs w:val="24"/>
        </w:rPr>
        <w:t>Nº</w:t>
      </w:r>
      <w:proofErr w:type="spellEnd"/>
      <w:r w:rsidRPr="00AF7CE5">
        <w:rPr>
          <w:rFonts w:asciiTheme="majorHAnsi" w:hAnsiTheme="majorHAnsi" w:cstheme="majorHAnsi"/>
          <w:szCs w:val="24"/>
        </w:rPr>
        <w:t xml:space="preserve"> 15/20, </w:t>
      </w:r>
      <w:r w:rsidR="00EA594D">
        <w:rPr>
          <w:rFonts w:asciiTheme="majorHAnsi" w:hAnsiTheme="majorHAnsi" w:cstheme="majorHAnsi"/>
          <w:szCs w:val="24"/>
        </w:rPr>
        <w:t xml:space="preserve">en cuanto </w:t>
      </w:r>
      <w:r w:rsidR="005533A0">
        <w:rPr>
          <w:rFonts w:asciiTheme="majorHAnsi" w:hAnsiTheme="majorHAnsi" w:cstheme="majorHAnsi"/>
          <w:szCs w:val="24"/>
        </w:rPr>
        <w:t xml:space="preserve">al alcance del término </w:t>
      </w:r>
      <w:r w:rsidR="00EA594D">
        <w:rPr>
          <w:rFonts w:asciiTheme="majorHAnsi" w:hAnsiTheme="majorHAnsi" w:cstheme="majorHAnsi"/>
          <w:szCs w:val="24"/>
        </w:rPr>
        <w:t>“convenio”</w:t>
      </w:r>
      <w:r w:rsidR="005533A0">
        <w:rPr>
          <w:rFonts w:asciiTheme="majorHAnsi" w:hAnsiTheme="majorHAnsi" w:cstheme="majorHAnsi"/>
          <w:szCs w:val="24"/>
        </w:rPr>
        <w:t>, es decir, si incluye</w:t>
      </w:r>
      <w:r w:rsidR="00EA594D">
        <w:rPr>
          <w:rFonts w:asciiTheme="majorHAnsi" w:hAnsiTheme="majorHAnsi" w:cstheme="majorHAnsi"/>
          <w:szCs w:val="24"/>
        </w:rPr>
        <w:t xml:space="preserve"> </w:t>
      </w:r>
      <w:r w:rsidRPr="00AF7CE5">
        <w:rPr>
          <w:rFonts w:asciiTheme="majorHAnsi" w:hAnsiTheme="majorHAnsi" w:cstheme="majorHAnsi"/>
          <w:szCs w:val="24"/>
        </w:rPr>
        <w:t>instrumentos firmados bajo la denominación de cartas de intención o cualquier otra</w:t>
      </w:r>
      <w:r w:rsidR="00EA594D">
        <w:rPr>
          <w:rFonts w:asciiTheme="majorHAnsi" w:hAnsiTheme="majorHAnsi" w:cstheme="majorHAnsi"/>
          <w:szCs w:val="24"/>
        </w:rPr>
        <w:t xml:space="preserve">. En tal caso, que se </w:t>
      </w:r>
      <w:r w:rsidR="005533A0">
        <w:rPr>
          <w:rFonts w:asciiTheme="majorHAnsi" w:hAnsiTheme="majorHAnsi" w:cstheme="majorHAnsi"/>
          <w:szCs w:val="24"/>
        </w:rPr>
        <w:t>verifique si</w:t>
      </w:r>
      <w:r w:rsidR="00EA594D">
        <w:rPr>
          <w:rFonts w:asciiTheme="majorHAnsi" w:hAnsiTheme="majorHAnsi" w:cstheme="majorHAnsi"/>
          <w:szCs w:val="24"/>
        </w:rPr>
        <w:t xml:space="preserve"> todos los instrumentos que se celebren, cualquiera sea su denominación,</w:t>
      </w:r>
      <w:r w:rsidR="005533A0">
        <w:rPr>
          <w:rFonts w:asciiTheme="majorHAnsi" w:hAnsiTheme="majorHAnsi" w:cstheme="majorHAnsi"/>
          <w:szCs w:val="24"/>
        </w:rPr>
        <w:t xml:space="preserve"> al contener materias regidas por la mencionada Resolución deban ser encaminados a la CRPM para su aprobación</w:t>
      </w:r>
      <w:r w:rsidR="00EA594D">
        <w:rPr>
          <w:rFonts w:asciiTheme="majorHAnsi" w:hAnsiTheme="majorHAnsi" w:cstheme="majorHAnsi"/>
          <w:szCs w:val="24"/>
        </w:rPr>
        <w:t xml:space="preserve">. </w:t>
      </w:r>
      <w:r w:rsidR="005533A0">
        <w:rPr>
          <w:rFonts w:asciiTheme="majorHAnsi" w:hAnsiTheme="majorHAnsi" w:cstheme="majorHAnsi"/>
          <w:szCs w:val="24"/>
        </w:rPr>
        <w:t>La CRPM destacó que el objetivo es contribuir a la transparencia de todos los instrumentos suscritos hasta ahora por los órganos del MERCOSUR con presupuesto propio.</w:t>
      </w:r>
    </w:p>
    <w:p w14:paraId="062960E0" w14:textId="77777777" w:rsidR="00F9783A" w:rsidRDefault="00F9783A" w:rsidP="00556F2D">
      <w:pPr>
        <w:jc w:val="both"/>
        <w:rPr>
          <w:rFonts w:asciiTheme="majorHAnsi" w:hAnsiTheme="majorHAnsi" w:cstheme="majorHAnsi"/>
          <w:szCs w:val="24"/>
          <w:lang w:val="es-AR"/>
        </w:rPr>
      </w:pPr>
    </w:p>
    <w:p w14:paraId="035BE58E" w14:textId="77777777" w:rsidR="00450D84" w:rsidRPr="00556F2D" w:rsidRDefault="00450D84" w:rsidP="00450D84">
      <w:pPr>
        <w:numPr>
          <w:ilvl w:val="1"/>
          <w:numId w:val="12"/>
        </w:numPr>
        <w:autoSpaceDN w:val="0"/>
        <w:jc w:val="both"/>
        <w:rPr>
          <w:rFonts w:asciiTheme="majorHAnsi" w:hAnsiTheme="majorHAnsi" w:cstheme="majorHAnsi"/>
          <w:b/>
          <w:szCs w:val="24"/>
        </w:rPr>
      </w:pPr>
      <w:r w:rsidRPr="00556F2D">
        <w:rPr>
          <w:rFonts w:asciiTheme="majorHAnsi" w:hAnsiTheme="majorHAnsi" w:cstheme="majorHAnsi"/>
          <w:b/>
          <w:szCs w:val="24"/>
        </w:rPr>
        <w:t>Grupo de Trabajo sobre monitoreo de la productividad de los foros y cumplimiento de los programas de trabajo (GT MP)</w:t>
      </w:r>
    </w:p>
    <w:bookmarkEnd w:id="6"/>
    <w:p w14:paraId="7782362D" w14:textId="77777777" w:rsidR="00450D84" w:rsidRPr="00556F2D" w:rsidRDefault="00450D84" w:rsidP="00450D84">
      <w:pPr>
        <w:pStyle w:val="CorpoA"/>
        <w:rPr>
          <w:rFonts w:asciiTheme="majorHAnsi" w:hAnsiTheme="majorHAnsi" w:cstheme="majorHAnsi"/>
          <w:b/>
          <w:color w:val="auto"/>
          <w:lang w:val="es-UY"/>
        </w:rPr>
      </w:pPr>
    </w:p>
    <w:p w14:paraId="65438C1E" w14:textId="16A25644" w:rsidR="00F542B2" w:rsidRDefault="00F542B2" w:rsidP="00556F2D">
      <w:pPr>
        <w:jc w:val="both"/>
        <w:rPr>
          <w:rFonts w:asciiTheme="majorHAnsi" w:hAnsiTheme="majorHAnsi" w:cstheme="majorHAnsi"/>
          <w:bCs/>
          <w:szCs w:val="24"/>
        </w:rPr>
      </w:pPr>
      <w:r w:rsidRPr="00F542B2">
        <w:rPr>
          <w:rFonts w:asciiTheme="majorHAnsi" w:hAnsiTheme="majorHAnsi" w:cstheme="majorHAnsi"/>
          <w:bCs/>
          <w:szCs w:val="24"/>
        </w:rPr>
        <w:t xml:space="preserve">La delegación brasileña indicó que presentará, en la próxima reunión del GT, una propuesta de desarrollo evolutivo en el </w:t>
      </w:r>
      <w:r w:rsidR="0098579C">
        <w:rPr>
          <w:rFonts w:asciiTheme="majorHAnsi" w:hAnsiTheme="majorHAnsi" w:cstheme="majorHAnsi"/>
          <w:bCs/>
          <w:szCs w:val="24"/>
        </w:rPr>
        <w:t>Sistema de Información MERCOSUR</w:t>
      </w:r>
      <w:r w:rsidRPr="00F542B2">
        <w:rPr>
          <w:rFonts w:asciiTheme="majorHAnsi" w:hAnsiTheme="majorHAnsi" w:cstheme="majorHAnsi"/>
          <w:bCs/>
          <w:szCs w:val="24"/>
        </w:rPr>
        <w:t xml:space="preserve"> por medio del cual sea posible a los foros de misma área temática visualizar los proyectos de norma que sean presentados por otros foros y registrados en el sistema.</w:t>
      </w:r>
      <w:r w:rsidR="0098579C">
        <w:rPr>
          <w:rFonts w:asciiTheme="majorHAnsi" w:hAnsiTheme="majorHAnsi" w:cstheme="majorHAnsi"/>
          <w:bCs/>
          <w:szCs w:val="24"/>
        </w:rPr>
        <w:t xml:space="preserve"> Esta iniciativa permitiría</w:t>
      </w:r>
      <w:r w:rsidRPr="00F542B2">
        <w:rPr>
          <w:rFonts w:asciiTheme="majorHAnsi" w:hAnsiTheme="majorHAnsi" w:cstheme="majorHAnsi"/>
          <w:bCs/>
          <w:szCs w:val="24"/>
        </w:rPr>
        <w:t xml:space="preserve"> profundizar la coordinación y la colaboración entre los foros en la elaboración de normas.</w:t>
      </w:r>
    </w:p>
    <w:p w14:paraId="70CF17C2" w14:textId="77777777" w:rsidR="00F542B2" w:rsidRDefault="00F542B2" w:rsidP="00556F2D">
      <w:pPr>
        <w:jc w:val="both"/>
        <w:rPr>
          <w:rFonts w:asciiTheme="majorHAnsi" w:hAnsiTheme="majorHAnsi" w:cstheme="majorHAnsi"/>
          <w:bCs/>
          <w:szCs w:val="24"/>
        </w:rPr>
      </w:pPr>
    </w:p>
    <w:p w14:paraId="4C25EBF4" w14:textId="3982567A" w:rsidR="00556F2D" w:rsidRDefault="00F542B2" w:rsidP="00F542B2">
      <w:pPr>
        <w:jc w:val="both"/>
        <w:rPr>
          <w:rFonts w:asciiTheme="majorHAnsi" w:hAnsiTheme="majorHAnsi" w:cstheme="majorHAnsi"/>
          <w:bCs/>
          <w:szCs w:val="24"/>
        </w:rPr>
      </w:pPr>
      <w:r>
        <w:rPr>
          <w:rFonts w:asciiTheme="majorHAnsi" w:hAnsiTheme="majorHAnsi" w:cstheme="majorHAnsi"/>
          <w:bCs/>
          <w:szCs w:val="24"/>
        </w:rPr>
        <w:t>Las delegaciones aguardan la presentación de la propuesta para su tratamiento en el ámbito del Grupo.</w:t>
      </w:r>
    </w:p>
    <w:p w14:paraId="20E2A3D1" w14:textId="77777777" w:rsidR="00F542B2" w:rsidRPr="00556F2D" w:rsidRDefault="00F542B2" w:rsidP="00F542B2">
      <w:pPr>
        <w:jc w:val="both"/>
        <w:rPr>
          <w:rFonts w:asciiTheme="majorHAnsi" w:hAnsiTheme="majorHAnsi" w:cstheme="majorHAnsi"/>
          <w:b/>
        </w:rPr>
      </w:pPr>
    </w:p>
    <w:p w14:paraId="59654206" w14:textId="77777777" w:rsidR="00450D84" w:rsidRPr="00556F2D" w:rsidRDefault="00450D84" w:rsidP="00450D84">
      <w:pPr>
        <w:pStyle w:val="CorpoA"/>
        <w:rPr>
          <w:rFonts w:asciiTheme="majorHAnsi" w:hAnsiTheme="majorHAnsi" w:cstheme="majorHAnsi"/>
          <w:b/>
          <w:color w:val="auto"/>
          <w:lang w:val="es-UY"/>
        </w:rPr>
      </w:pPr>
    </w:p>
    <w:p w14:paraId="1CA2CCC1" w14:textId="77777777" w:rsidR="00450D84" w:rsidRPr="00556F2D" w:rsidRDefault="00450D84" w:rsidP="00450D84">
      <w:pPr>
        <w:pStyle w:val="CorpoA"/>
        <w:numPr>
          <w:ilvl w:val="0"/>
          <w:numId w:val="7"/>
        </w:numPr>
        <w:rPr>
          <w:rFonts w:asciiTheme="majorHAnsi" w:hAnsiTheme="majorHAnsi" w:cstheme="majorHAnsi"/>
          <w:b/>
          <w:color w:val="auto"/>
          <w:lang w:val="es-UY"/>
        </w:rPr>
      </w:pPr>
      <w:r w:rsidRPr="00556F2D">
        <w:rPr>
          <w:rFonts w:asciiTheme="majorHAnsi" w:hAnsiTheme="majorHAnsi" w:cstheme="majorHAnsi"/>
          <w:b/>
          <w:color w:val="auto"/>
          <w:lang w:val="es-UY"/>
        </w:rPr>
        <w:t>SEGUIMIENTO DE ASUNTOS DE LA SECRETARÍA DEL MERCOSUR</w:t>
      </w:r>
    </w:p>
    <w:p w14:paraId="2C95C329" w14:textId="77777777" w:rsidR="00450D84" w:rsidRPr="00556F2D" w:rsidRDefault="00450D84" w:rsidP="00450D84">
      <w:pPr>
        <w:pStyle w:val="CorpoA"/>
        <w:ind w:left="360"/>
        <w:rPr>
          <w:rFonts w:asciiTheme="majorHAnsi" w:hAnsiTheme="majorHAnsi" w:cstheme="majorHAnsi"/>
          <w:b/>
          <w:color w:val="auto"/>
          <w:lang w:val="es-UY"/>
        </w:rPr>
      </w:pPr>
    </w:p>
    <w:p w14:paraId="3B015281" w14:textId="424FC7A4" w:rsidR="00556F2D" w:rsidRPr="00556F2D" w:rsidRDefault="00556F2D" w:rsidP="00556F2D">
      <w:pPr>
        <w:jc w:val="both"/>
        <w:rPr>
          <w:rFonts w:asciiTheme="majorHAnsi" w:hAnsiTheme="majorHAnsi" w:cstheme="majorHAnsi"/>
          <w:szCs w:val="24"/>
          <w:lang w:val="es-ES"/>
        </w:rPr>
      </w:pPr>
      <w:r w:rsidRPr="00556F2D">
        <w:rPr>
          <w:rFonts w:asciiTheme="majorHAnsi" w:hAnsiTheme="majorHAnsi" w:cstheme="majorHAnsi"/>
          <w:szCs w:val="24"/>
          <w:lang w:val="es-ES"/>
        </w:rPr>
        <w:t xml:space="preserve">El </w:t>
      </w:r>
      <w:proofErr w:type="gramStart"/>
      <w:r w:rsidRPr="00556F2D">
        <w:rPr>
          <w:rFonts w:asciiTheme="majorHAnsi" w:hAnsiTheme="majorHAnsi" w:cstheme="majorHAnsi"/>
          <w:szCs w:val="24"/>
          <w:lang w:val="es-ES"/>
        </w:rPr>
        <w:t>Director</w:t>
      </w:r>
      <w:proofErr w:type="gramEnd"/>
      <w:r w:rsidRPr="00556F2D">
        <w:rPr>
          <w:rFonts w:asciiTheme="majorHAnsi" w:hAnsiTheme="majorHAnsi" w:cstheme="majorHAnsi"/>
          <w:szCs w:val="24"/>
          <w:lang w:val="es-ES"/>
        </w:rPr>
        <w:t xml:space="preserve"> de la SM compartió con los Representantes Permanentes informaciones relativas a</w:t>
      </w:r>
      <w:r w:rsidR="00AF7CE5">
        <w:rPr>
          <w:rFonts w:asciiTheme="majorHAnsi" w:hAnsiTheme="majorHAnsi" w:cstheme="majorHAnsi"/>
          <w:szCs w:val="24"/>
          <w:lang w:val="es-ES"/>
        </w:rPr>
        <w:t xml:space="preserve"> la ejecución presupuestal, procesos de selección concluidos, avances en el proyecto de modernización de la infraestructura informática, </w:t>
      </w:r>
      <w:r w:rsidRPr="00556F2D">
        <w:rPr>
          <w:rFonts w:asciiTheme="majorHAnsi" w:hAnsiTheme="majorHAnsi" w:cstheme="majorHAnsi"/>
          <w:szCs w:val="24"/>
          <w:lang w:val="es-ES"/>
        </w:rPr>
        <w:t xml:space="preserve">temas administrativos y trabajos en curso en el mes de marzo. El detalle de las informaciones compartidas consta en </w:t>
      </w:r>
      <w:r w:rsidRPr="00556F2D">
        <w:rPr>
          <w:rFonts w:asciiTheme="majorHAnsi" w:hAnsiTheme="majorHAnsi" w:cstheme="majorHAnsi"/>
          <w:b/>
          <w:bCs/>
          <w:szCs w:val="24"/>
          <w:lang w:val="es-ES"/>
        </w:rPr>
        <w:t>Anexo VIII.</w:t>
      </w:r>
    </w:p>
    <w:p w14:paraId="660A7A43" w14:textId="77777777" w:rsidR="00556F2D" w:rsidRDefault="00556F2D" w:rsidP="00450D84">
      <w:pPr>
        <w:pStyle w:val="CorpoA"/>
        <w:ind w:left="360"/>
        <w:rPr>
          <w:rFonts w:asciiTheme="majorHAnsi" w:hAnsiTheme="majorHAnsi" w:cstheme="majorHAnsi"/>
          <w:b/>
          <w:color w:val="auto"/>
          <w:lang w:val="es-UY"/>
        </w:rPr>
      </w:pPr>
    </w:p>
    <w:p w14:paraId="2BEAB3D6" w14:textId="77777777" w:rsidR="00EA594D" w:rsidRPr="00556F2D" w:rsidRDefault="00EA594D" w:rsidP="00450D84">
      <w:pPr>
        <w:pStyle w:val="CorpoA"/>
        <w:ind w:left="360"/>
        <w:rPr>
          <w:rFonts w:asciiTheme="majorHAnsi" w:hAnsiTheme="majorHAnsi" w:cstheme="majorHAnsi"/>
          <w:b/>
          <w:color w:val="auto"/>
          <w:lang w:val="es-UY"/>
        </w:rPr>
      </w:pPr>
    </w:p>
    <w:p w14:paraId="086CB478" w14:textId="77777777" w:rsidR="00450D84" w:rsidRPr="00556F2D" w:rsidRDefault="00450D84" w:rsidP="00450D84">
      <w:pPr>
        <w:numPr>
          <w:ilvl w:val="0"/>
          <w:numId w:val="7"/>
        </w:numPr>
        <w:jc w:val="both"/>
        <w:rPr>
          <w:rFonts w:asciiTheme="majorHAnsi" w:hAnsiTheme="majorHAnsi" w:cstheme="majorHAnsi"/>
          <w:b/>
          <w:szCs w:val="24"/>
        </w:rPr>
      </w:pPr>
      <w:r w:rsidRPr="00556F2D">
        <w:rPr>
          <w:rFonts w:asciiTheme="majorHAnsi" w:hAnsiTheme="majorHAnsi" w:cstheme="majorHAnsi"/>
          <w:b/>
          <w:szCs w:val="24"/>
        </w:rPr>
        <w:t>OTROS TEMAS</w:t>
      </w:r>
    </w:p>
    <w:p w14:paraId="7ED5F4E8" w14:textId="77777777" w:rsidR="00450D84" w:rsidRPr="00556F2D" w:rsidRDefault="00450D84" w:rsidP="00450D84">
      <w:pPr>
        <w:pStyle w:val="Prrafodelista"/>
        <w:rPr>
          <w:rFonts w:asciiTheme="majorHAnsi" w:hAnsiTheme="majorHAnsi" w:cstheme="majorHAnsi"/>
          <w:b/>
          <w:szCs w:val="24"/>
        </w:rPr>
      </w:pPr>
    </w:p>
    <w:p w14:paraId="055F9F2A" w14:textId="169ED57E" w:rsidR="004A709E" w:rsidRPr="00556F2D" w:rsidRDefault="004A709E" w:rsidP="004A709E">
      <w:pPr>
        <w:numPr>
          <w:ilvl w:val="1"/>
          <w:numId w:val="7"/>
        </w:numPr>
        <w:jc w:val="both"/>
        <w:rPr>
          <w:rFonts w:asciiTheme="majorHAnsi" w:hAnsiTheme="majorHAnsi" w:cstheme="majorHAnsi"/>
          <w:b/>
          <w:szCs w:val="24"/>
        </w:rPr>
      </w:pPr>
      <w:r>
        <w:rPr>
          <w:rFonts w:asciiTheme="majorHAnsi" w:hAnsiTheme="majorHAnsi" w:cstheme="majorHAnsi"/>
          <w:b/>
          <w:szCs w:val="24"/>
        </w:rPr>
        <w:t xml:space="preserve">34° aniversario </w:t>
      </w:r>
      <w:r w:rsidR="003738F3">
        <w:rPr>
          <w:rFonts w:asciiTheme="majorHAnsi" w:hAnsiTheme="majorHAnsi" w:cstheme="majorHAnsi"/>
          <w:b/>
          <w:szCs w:val="24"/>
        </w:rPr>
        <w:t>del MERCOSUR</w:t>
      </w:r>
    </w:p>
    <w:p w14:paraId="16BA551B" w14:textId="77777777" w:rsidR="004A709E" w:rsidRDefault="004A709E" w:rsidP="004A709E">
      <w:pPr>
        <w:ind w:left="1080"/>
        <w:jc w:val="both"/>
        <w:rPr>
          <w:rFonts w:asciiTheme="majorHAnsi" w:hAnsiTheme="majorHAnsi" w:cstheme="majorHAnsi"/>
          <w:b/>
          <w:szCs w:val="24"/>
        </w:rPr>
      </w:pPr>
    </w:p>
    <w:p w14:paraId="533418F0" w14:textId="3FD44BA0" w:rsidR="00AF7CE5" w:rsidRDefault="00AF7CE5" w:rsidP="00AF7CE5">
      <w:pPr>
        <w:jc w:val="both"/>
        <w:rPr>
          <w:rFonts w:asciiTheme="majorHAnsi" w:hAnsiTheme="majorHAnsi" w:cstheme="majorHAnsi"/>
          <w:bCs/>
          <w:szCs w:val="24"/>
        </w:rPr>
      </w:pPr>
      <w:r w:rsidRPr="000B41D3">
        <w:rPr>
          <w:rFonts w:asciiTheme="majorHAnsi" w:hAnsiTheme="majorHAnsi" w:cstheme="majorHAnsi"/>
          <w:bCs/>
          <w:szCs w:val="24"/>
        </w:rPr>
        <w:t>La</w:t>
      </w:r>
      <w:r>
        <w:rPr>
          <w:rFonts w:asciiTheme="majorHAnsi" w:hAnsiTheme="majorHAnsi" w:cstheme="majorHAnsi"/>
          <w:bCs/>
          <w:szCs w:val="24"/>
        </w:rPr>
        <w:t>s delegaciones se congratularon por el 34° aniversario de la firma del Tratado de Asunción</w:t>
      </w:r>
      <w:r w:rsidR="0098579C">
        <w:rPr>
          <w:rFonts w:asciiTheme="majorHAnsi" w:hAnsiTheme="majorHAnsi" w:cstheme="majorHAnsi"/>
          <w:bCs/>
          <w:szCs w:val="24"/>
        </w:rPr>
        <w:t>,</w:t>
      </w:r>
      <w:r w:rsidR="00622808">
        <w:rPr>
          <w:rFonts w:asciiTheme="majorHAnsi" w:hAnsiTheme="majorHAnsi" w:cstheme="majorHAnsi"/>
          <w:bCs/>
          <w:szCs w:val="24"/>
        </w:rPr>
        <w:t xml:space="preserve"> el pasado 26 de marzo</w:t>
      </w:r>
      <w:r w:rsidR="0098579C">
        <w:rPr>
          <w:rFonts w:asciiTheme="majorHAnsi" w:hAnsiTheme="majorHAnsi" w:cstheme="majorHAnsi"/>
          <w:bCs/>
          <w:szCs w:val="24"/>
        </w:rPr>
        <w:t xml:space="preserve"> y de la difusión de material conmemorativo realizada por la UCIM.</w:t>
      </w:r>
    </w:p>
    <w:p w14:paraId="6F03C578" w14:textId="77777777" w:rsidR="00AF7CE5" w:rsidRDefault="00AF7CE5" w:rsidP="00AF7CE5">
      <w:pPr>
        <w:jc w:val="both"/>
        <w:rPr>
          <w:rFonts w:asciiTheme="majorHAnsi" w:hAnsiTheme="majorHAnsi" w:cstheme="majorHAnsi"/>
          <w:b/>
          <w:szCs w:val="24"/>
        </w:rPr>
      </w:pPr>
    </w:p>
    <w:p w14:paraId="453EB525" w14:textId="18B945E0" w:rsidR="00450D84" w:rsidRPr="00556F2D" w:rsidRDefault="00450D84" w:rsidP="00450D84">
      <w:pPr>
        <w:numPr>
          <w:ilvl w:val="1"/>
          <w:numId w:val="7"/>
        </w:numPr>
        <w:jc w:val="both"/>
        <w:rPr>
          <w:rFonts w:asciiTheme="majorHAnsi" w:hAnsiTheme="majorHAnsi" w:cstheme="majorHAnsi"/>
          <w:b/>
          <w:szCs w:val="24"/>
        </w:rPr>
      </w:pPr>
      <w:r w:rsidRPr="00556F2D">
        <w:rPr>
          <w:rFonts w:asciiTheme="majorHAnsi" w:hAnsiTheme="majorHAnsi" w:cstheme="majorHAnsi"/>
          <w:b/>
          <w:szCs w:val="24"/>
        </w:rPr>
        <w:t>Despedida Embajador Enrique Ribeiro</w:t>
      </w:r>
    </w:p>
    <w:p w14:paraId="067259ED" w14:textId="77777777" w:rsidR="00706D71" w:rsidRPr="00556F2D" w:rsidRDefault="00706D71" w:rsidP="00706D71">
      <w:pPr>
        <w:jc w:val="both"/>
        <w:rPr>
          <w:rFonts w:asciiTheme="majorHAnsi" w:hAnsiTheme="majorHAnsi" w:cstheme="majorHAnsi"/>
          <w:b/>
          <w:szCs w:val="24"/>
        </w:rPr>
      </w:pPr>
    </w:p>
    <w:bookmarkEnd w:id="3"/>
    <w:bookmarkEnd w:id="4"/>
    <w:p w14:paraId="65E1CDFE" w14:textId="0BEFD3F4" w:rsidR="00F542B2" w:rsidRDefault="000B41D3" w:rsidP="00965C76">
      <w:pPr>
        <w:tabs>
          <w:tab w:val="left" w:pos="426"/>
        </w:tabs>
        <w:jc w:val="both"/>
        <w:rPr>
          <w:rFonts w:asciiTheme="majorHAnsi" w:hAnsiTheme="majorHAnsi" w:cstheme="majorHAnsi"/>
          <w:bCs/>
          <w:szCs w:val="24"/>
        </w:rPr>
      </w:pPr>
      <w:r w:rsidRPr="000B41D3">
        <w:rPr>
          <w:rFonts w:asciiTheme="majorHAnsi" w:hAnsiTheme="majorHAnsi" w:cstheme="majorHAnsi"/>
          <w:bCs/>
          <w:szCs w:val="24"/>
        </w:rPr>
        <w:t xml:space="preserve">La CRPM </w:t>
      </w:r>
      <w:r w:rsidR="00F542B2">
        <w:rPr>
          <w:rFonts w:asciiTheme="majorHAnsi" w:hAnsiTheme="majorHAnsi" w:cstheme="majorHAnsi"/>
          <w:bCs/>
          <w:szCs w:val="24"/>
        </w:rPr>
        <w:t xml:space="preserve">y el </w:t>
      </w:r>
      <w:proofErr w:type="gramStart"/>
      <w:r w:rsidR="00F542B2">
        <w:rPr>
          <w:rFonts w:asciiTheme="majorHAnsi" w:hAnsiTheme="majorHAnsi" w:cstheme="majorHAnsi"/>
          <w:bCs/>
          <w:szCs w:val="24"/>
        </w:rPr>
        <w:t>Director</w:t>
      </w:r>
      <w:proofErr w:type="gramEnd"/>
      <w:r w:rsidR="00F542B2">
        <w:rPr>
          <w:rFonts w:asciiTheme="majorHAnsi" w:hAnsiTheme="majorHAnsi" w:cstheme="majorHAnsi"/>
          <w:bCs/>
          <w:szCs w:val="24"/>
        </w:rPr>
        <w:t xml:space="preserve"> de la SM despidieron</w:t>
      </w:r>
      <w:r w:rsidRPr="000B41D3">
        <w:rPr>
          <w:rFonts w:asciiTheme="majorHAnsi" w:hAnsiTheme="majorHAnsi" w:cstheme="majorHAnsi"/>
          <w:bCs/>
          <w:szCs w:val="24"/>
        </w:rPr>
        <w:t xml:space="preserve"> al Embajador Enrique Ribeiro, quien cesa </w:t>
      </w:r>
      <w:r w:rsidR="0098579C">
        <w:rPr>
          <w:rFonts w:asciiTheme="majorHAnsi" w:hAnsiTheme="majorHAnsi" w:cstheme="majorHAnsi"/>
          <w:bCs/>
          <w:szCs w:val="24"/>
        </w:rPr>
        <w:t xml:space="preserve">en </w:t>
      </w:r>
      <w:r w:rsidRPr="000B41D3">
        <w:rPr>
          <w:rFonts w:asciiTheme="majorHAnsi" w:hAnsiTheme="majorHAnsi" w:cstheme="majorHAnsi"/>
          <w:bCs/>
          <w:szCs w:val="24"/>
        </w:rPr>
        <w:t xml:space="preserve">sus funciones como Representante Permanente de Uruguay ante ALADI y MERCOSUR y </w:t>
      </w:r>
      <w:r w:rsidR="00F542B2">
        <w:rPr>
          <w:rFonts w:asciiTheme="majorHAnsi" w:hAnsiTheme="majorHAnsi" w:cstheme="majorHAnsi"/>
          <w:bCs/>
          <w:szCs w:val="24"/>
        </w:rPr>
        <w:t>destacaron</w:t>
      </w:r>
      <w:r w:rsidRPr="000B41D3">
        <w:rPr>
          <w:rFonts w:asciiTheme="majorHAnsi" w:hAnsiTheme="majorHAnsi" w:cstheme="majorHAnsi"/>
          <w:bCs/>
          <w:szCs w:val="24"/>
        </w:rPr>
        <w:t xml:space="preserve"> su valiosa colaboración y dedicación </w:t>
      </w:r>
      <w:r w:rsidR="00570DDD" w:rsidRPr="00570DDD">
        <w:rPr>
          <w:rFonts w:asciiTheme="majorHAnsi" w:hAnsiTheme="majorHAnsi" w:cstheme="majorHAnsi"/>
          <w:bCs/>
          <w:szCs w:val="24"/>
        </w:rPr>
        <w:t xml:space="preserve">a los trabajos de la Comisión, expresándole los mejores deseos para </w:t>
      </w:r>
      <w:r w:rsidR="00570DDD">
        <w:rPr>
          <w:rFonts w:asciiTheme="majorHAnsi" w:hAnsiTheme="majorHAnsi" w:cstheme="majorHAnsi"/>
          <w:bCs/>
          <w:szCs w:val="24"/>
        </w:rPr>
        <w:t>su</w:t>
      </w:r>
      <w:r w:rsidR="00570DDD" w:rsidRPr="00570DDD">
        <w:rPr>
          <w:rFonts w:asciiTheme="majorHAnsi" w:hAnsiTheme="majorHAnsi" w:cstheme="majorHAnsi"/>
          <w:bCs/>
          <w:szCs w:val="24"/>
        </w:rPr>
        <w:t xml:space="preserve"> nueva etapa</w:t>
      </w:r>
      <w:r w:rsidR="00570DDD">
        <w:rPr>
          <w:rFonts w:asciiTheme="majorHAnsi" w:hAnsiTheme="majorHAnsi" w:cstheme="majorHAnsi"/>
          <w:bCs/>
          <w:szCs w:val="24"/>
        </w:rPr>
        <w:t>.</w:t>
      </w:r>
    </w:p>
    <w:p w14:paraId="467F91CD" w14:textId="77777777" w:rsidR="00F542B2" w:rsidRDefault="00F542B2" w:rsidP="00965C76">
      <w:pPr>
        <w:tabs>
          <w:tab w:val="left" w:pos="426"/>
        </w:tabs>
        <w:jc w:val="both"/>
        <w:rPr>
          <w:rFonts w:asciiTheme="majorHAnsi" w:hAnsiTheme="majorHAnsi" w:cstheme="majorHAnsi"/>
          <w:bCs/>
          <w:szCs w:val="24"/>
        </w:rPr>
      </w:pPr>
    </w:p>
    <w:p w14:paraId="0F45CC97" w14:textId="43C38FB0" w:rsidR="00926ADB" w:rsidRDefault="00F542B2" w:rsidP="00965C76">
      <w:pPr>
        <w:tabs>
          <w:tab w:val="left" w:pos="426"/>
        </w:tabs>
        <w:jc w:val="both"/>
        <w:rPr>
          <w:rFonts w:asciiTheme="majorHAnsi" w:hAnsiTheme="majorHAnsi" w:cstheme="majorHAnsi"/>
          <w:bCs/>
          <w:szCs w:val="24"/>
        </w:rPr>
      </w:pPr>
      <w:r>
        <w:rPr>
          <w:rFonts w:asciiTheme="majorHAnsi" w:hAnsiTheme="majorHAnsi" w:cstheme="majorHAnsi"/>
          <w:bCs/>
          <w:szCs w:val="24"/>
        </w:rPr>
        <w:t xml:space="preserve">El Embajador Ribeiro manifestó su gratitud por haber podido </w:t>
      </w:r>
      <w:r>
        <w:rPr>
          <w:rFonts w:asciiTheme="majorHAnsi" w:hAnsiTheme="majorHAnsi" w:cstheme="majorHAnsi"/>
          <w:bCs/>
          <w:szCs w:val="24"/>
        </w:rPr>
        <w:t xml:space="preserve">representar a su país en </w:t>
      </w:r>
      <w:r>
        <w:rPr>
          <w:rFonts w:asciiTheme="majorHAnsi" w:hAnsiTheme="majorHAnsi" w:cstheme="majorHAnsi"/>
          <w:bCs/>
          <w:szCs w:val="24"/>
        </w:rPr>
        <w:t>este ámbito y</w:t>
      </w:r>
      <w:r w:rsidR="00D12977">
        <w:rPr>
          <w:rFonts w:asciiTheme="majorHAnsi" w:hAnsiTheme="majorHAnsi" w:cstheme="majorHAnsi"/>
          <w:bCs/>
          <w:szCs w:val="24"/>
        </w:rPr>
        <w:t xml:space="preserve"> destacó la bonhomía </w:t>
      </w:r>
      <w:r w:rsidR="00570DDD" w:rsidRPr="00570DDD">
        <w:rPr>
          <w:rFonts w:asciiTheme="majorHAnsi" w:hAnsiTheme="majorHAnsi" w:cstheme="majorHAnsi"/>
          <w:bCs/>
          <w:szCs w:val="24"/>
        </w:rPr>
        <w:t>que ha caracterizado a la Comisión</w:t>
      </w:r>
      <w:r w:rsidR="00622808">
        <w:rPr>
          <w:rFonts w:asciiTheme="majorHAnsi" w:hAnsiTheme="majorHAnsi" w:cstheme="majorHAnsi"/>
          <w:bCs/>
          <w:szCs w:val="24"/>
        </w:rPr>
        <w:t>,</w:t>
      </w:r>
      <w:r w:rsidR="00D12977">
        <w:rPr>
          <w:rFonts w:asciiTheme="majorHAnsi" w:hAnsiTheme="majorHAnsi" w:cstheme="majorHAnsi"/>
          <w:bCs/>
          <w:szCs w:val="24"/>
        </w:rPr>
        <w:t xml:space="preserve"> </w:t>
      </w:r>
      <w:r w:rsidR="00570DDD" w:rsidRPr="00570DDD">
        <w:rPr>
          <w:rFonts w:asciiTheme="majorHAnsi" w:hAnsiTheme="majorHAnsi" w:cstheme="majorHAnsi"/>
          <w:bCs/>
          <w:szCs w:val="24"/>
        </w:rPr>
        <w:t xml:space="preserve">un espíritu que se refleja en la </w:t>
      </w:r>
      <w:r w:rsidR="00D12977">
        <w:rPr>
          <w:rFonts w:asciiTheme="majorHAnsi" w:hAnsiTheme="majorHAnsi" w:cstheme="majorHAnsi"/>
          <w:bCs/>
          <w:szCs w:val="24"/>
        </w:rPr>
        <w:t xml:space="preserve">vigorosidad </w:t>
      </w:r>
      <w:r w:rsidR="00570DDD" w:rsidRPr="00570DDD">
        <w:rPr>
          <w:rFonts w:asciiTheme="majorHAnsi" w:hAnsiTheme="majorHAnsi" w:cstheme="majorHAnsi"/>
          <w:bCs/>
          <w:szCs w:val="24"/>
        </w:rPr>
        <w:t xml:space="preserve">y dinamismo </w:t>
      </w:r>
      <w:r w:rsidR="00D12977">
        <w:rPr>
          <w:rFonts w:asciiTheme="majorHAnsi" w:hAnsiTheme="majorHAnsi" w:cstheme="majorHAnsi"/>
          <w:bCs/>
          <w:szCs w:val="24"/>
        </w:rPr>
        <w:t xml:space="preserve">de su agenda de trabajo. </w:t>
      </w:r>
    </w:p>
    <w:p w14:paraId="10DE05ED" w14:textId="77777777" w:rsidR="00570DDD" w:rsidRDefault="00570DDD" w:rsidP="00965C76">
      <w:pPr>
        <w:tabs>
          <w:tab w:val="left" w:pos="426"/>
        </w:tabs>
        <w:jc w:val="both"/>
        <w:rPr>
          <w:rFonts w:asciiTheme="majorHAnsi" w:hAnsiTheme="majorHAnsi" w:cstheme="majorHAnsi"/>
          <w:bCs/>
          <w:szCs w:val="24"/>
        </w:rPr>
      </w:pPr>
    </w:p>
    <w:p w14:paraId="704E2AA1" w14:textId="265978A0" w:rsidR="00926ADB" w:rsidRPr="00556F2D" w:rsidRDefault="005B4954" w:rsidP="00926ADB">
      <w:pPr>
        <w:numPr>
          <w:ilvl w:val="1"/>
          <w:numId w:val="7"/>
        </w:numPr>
        <w:jc w:val="both"/>
        <w:rPr>
          <w:rFonts w:asciiTheme="majorHAnsi" w:hAnsiTheme="majorHAnsi" w:cstheme="majorHAnsi"/>
          <w:b/>
          <w:szCs w:val="24"/>
        </w:rPr>
      </w:pPr>
      <w:r>
        <w:rPr>
          <w:rFonts w:asciiTheme="majorHAnsi" w:hAnsiTheme="majorHAnsi" w:cstheme="majorHAnsi"/>
          <w:b/>
          <w:szCs w:val="24"/>
        </w:rPr>
        <w:t xml:space="preserve">Transición de autoridades en la </w:t>
      </w:r>
      <w:r w:rsidR="0098579C">
        <w:rPr>
          <w:rFonts w:asciiTheme="majorHAnsi" w:hAnsiTheme="majorHAnsi" w:cstheme="majorHAnsi"/>
          <w:b/>
          <w:szCs w:val="24"/>
        </w:rPr>
        <w:t>D</w:t>
      </w:r>
      <w:r>
        <w:rPr>
          <w:rFonts w:asciiTheme="majorHAnsi" w:hAnsiTheme="majorHAnsi" w:cstheme="majorHAnsi"/>
          <w:b/>
          <w:szCs w:val="24"/>
        </w:rPr>
        <w:t xml:space="preserve">elegación de Uruguay </w:t>
      </w:r>
    </w:p>
    <w:p w14:paraId="6E09E779" w14:textId="77777777" w:rsidR="00926ADB" w:rsidRDefault="00926ADB" w:rsidP="00965C76">
      <w:pPr>
        <w:tabs>
          <w:tab w:val="left" w:pos="426"/>
        </w:tabs>
        <w:jc w:val="both"/>
        <w:rPr>
          <w:rFonts w:asciiTheme="majorHAnsi" w:hAnsiTheme="majorHAnsi" w:cstheme="majorHAnsi"/>
          <w:bCs/>
          <w:szCs w:val="24"/>
        </w:rPr>
      </w:pPr>
    </w:p>
    <w:p w14:paraId="68A3D86F" w14:textId="5551D091" w:rsidR="00926ADB" w:rsidRPr="000B41D3" w:rsidRDefault="005B4954" w:rsidP="00965C76">
      <w:pPr>
        <w:tabs>
          <w:tab w:val="left" w:pos="426"/>
        </w:tabs>
        <w:jc w:val="both"/>
        <w:rPr>
          <w:rFonts w:asciiTheme="majorHAnsi" w:hAnsiTheme="majorHAnsi" w:cstheme="majorHAnsi"/>
          <w:bCs/>
          <w:szCs w:val="24"/>
        </w:rPr>
      </w:pPr>
      <w:r>
        <w:rPr>
          <w:rFonts w:asciiTheme="majorHAnsi" w:hAnsiTheme="majorHAnsi" w:cstheme="majorHAnsi"/>
          <w:bCs/>
          <w:szCs w:val="24"/>
        </w:rPr>
        <w:t xml:space="preserve">La delegación de Uruguay deja expresa constancia que acompaña el consenso en los temas de agenda en esta reunión, </w:t>
      </w:r>
      <w:r w:rsidR="00EA594D" w:rsidRPr="0098579C">
        <w:rPr>
          <w:rFonts w:asciiTheme="majorHAnsi" w:hAnsiTheme="majorHAnsi" w:cstheme="majorHAnsi"/>
          <w:bCs/>
          <w:i/>
          <w:iCs/>
          <w:szCs w:val="24"/>
        </w:rPr>
        <w:t xml:space="preserve">ad </w:t>
      </w:r>
      <w:proofErr w:type="spellStart"/>
      <w:r w:rsidR="00EA594D" w:rsidRPr="0098579C">
        <w:rPr>
          <w:rFonts w:asciiTheme="majorHAnsi" w:hAnsiTheme="majorHAnsi" w:cstheme="majorHAnsi"/>
          <w:bCs/>
          <w:i/>
          <w:iCs/>
          <w:szCs w:val="24"/>
        </w:rPr>
        <w:t>referendum</w:t>
      </w:r>
      <w:proofErr w:type="spellEnd"/>
      <w:r>
        <w:rPr>
          <w:rFonts w:asciiTheme="majorHAnsi" w:hAnsiTheme="majorHAnsi" w:cstheme="majorHAnsi"/>
          <w:bCs/>
          <w:szCs w:val="24"/>
        </w:rPr>
        <w:t xml:space="preserve"> de las autoridades cuya designación está en proceso.</w:t>
      </w:r>
    </w:p>
    <w:p w14:paraId="759365C9" w14:textId="77777777" w:rsidR="00AF7CE5" w:rsidRDefault="00AF7CE5" w:rsidP="00965C76">
      <w:pPr>
        <w:tabs>
          <w:tab w:val="left" w:pos="426"/>
        </w:tabs>
        <w:jc w:val="both"/>
        <w:rPr>
          <w:rFonts w:asciiTheme="majorHAnsi" w:hAnsiTheme="majorHAnsi" w:cstheme="majorHAnsi"/>
          <w:b/>
          <w:szCs w:val="24"/>
        </w:rPr>
      </w:pPr>
    </w:p>
    <w:p w14:paraId="2E96E7C5" w14:textId="77777777" w:rsidR="000B41D3" w:rsidRPr="00556F2D" w:rsidRDefault="000B41D3" w:rsidP="00965C76">
      <w:pPr>
        <w:tabs>
          <w:tab w:val="left" w:pos="426"/>
        </w:tabs>
        <w:jc w:val="both"/>
        <w:rPr>
          <w:rFonts w:asciiTheme="majorHAnsi" w:hAnsiTheme="majorHAnsi" w:cstheme="majorHAnsi"/>
          <w:b/>
          <w:szCs w:val="24"/>
        </w:rPr>
      </w:pPr>
    </w:p>
    <w:p w14:paraId="756BD000"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lastRenderedPageBreak/>
        <w:t>ANEXOS:</w:t>
      </w:r>
    </w:p>
    <w:p w14:paraId="441788C9" w14:textId="77777777" w:rsidR="00F56D72" w:rsidRPr="00556F2D" w:rsidRDefault="00F56D72" w:rsidP="00480AC8">
      <w:pPr>
        <w:tabs>
          <w:tab w:val="left" w:pos="426"/>
        </w:tabs>
        <w:jc w:val="both"/>
        <w:rPr>
          <w:rFonts w:asciiTheme="majorHAnsi" w:hAnsiTheme="majorHAnsi" w:cstheme="majorHAnsi"/>
          <w:b/>
          <w:szCs w:val="24"/>
          <w:lang w:val="es-ES"/>
        </w:rPr>
      </w:pPr>
    </w:p>
    <w:p w14:paraId="55E7595D" w14:textId="77777777" w:rsidR="00F56D72" w:rsidRPr="00556F2D" w:rsidRDefault="00C15DCC"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Los Anexos que forman parte de la presente acta son los siguientes:</w:t>
      </w:r>
    </w:p>
    <w:p w14:paraId="275C3687" w14:textId="77777777" w:rsidR="00F56D72" w:rsidRPr="00556F2D" w:rsidRDefault="00F56D72" w:rsidP="00480AC8">
      <w:pPr>
        <w:pStyle w:val="EncabezadoEncabezadoCar1Car1EncabezadoCarCar1CarHeaderChar1CarCar1CarEncabezadoCarCarCarCarHeaderChar1CarCarCarCarEncabezadoCar1CarCarEncabezadoCar1CarCarCarCarEncabezadoCarCar1CarCarCarCarHeaderChar1Car"/>
        <w:tabs>
          <w:tab w:val="left" w:pos="426"/>
        </w:tabs>
        <w:jc w:val="both"/>
        <w:rPr>
          <w:rFonts w:asciiTheme="majorHAnsi" w:hAnsiTheme="majorHAnsi" w:cstheme="majorHAnsi"/>
          <w:szCs w:val="24"/>
          <w:lang w:val="es-ES"/>
        </w:rPr>
      </w:pPr>
    </w:p>
    <w:tbl>
      <w:tblPr>
        <w:tblW w:w="8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806"/>
        <w:gridCol w:w="6833"/>
        <w:gridCol w:w="222"/>
      </w:tblGrid>
      <w:tr w:rsidR="00F56D72" w:rsidRPr="00556F2D" w14:paraId="6CDEC568"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7A4A88B"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w:t>
            </w:r>
          </w:p>
        </w:tc>
        <w:tc>
          <w:tcPr>
            <w:tcW w:w="6833" w:type="dxa"/>
            <w:tcBorders>
              <w:top w:val="single" w:sz="4" w:space="0" w:color="000000"/>
              <w:left w:val="single" w:sz="4" w:space="0" w:color="000000"/>
              <w:bottom w:val="single" w:sz="4" w:space="0" w:color="000000"/>
              <w:right w:val="single" w:sz="4" w:space="0" w:color="000000"/>
            </w:tcBorders>
          </w:tcPr>
          <w:p w14:paraId="22E2AB9F"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Lista de participantes</w:t>
            </w:r>
          </w:p>
        </w:tc>
      </w:tr>
      <w:tr w:rsidR="00F56D72" w:rsidRPr="00556F2D" w14:paraId="24AF772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39480E08"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II</w:t>
            </w:r>
          </w:p>
        </w:tc>
        <w:tc>
          <w:tcPr>
            <w:tcW w:w="6833" w:type="dxa"/>
            <w:tcBorders>
              <w:top w:val="single" w:sz="4" w:space="0" w:color="000000"/>
              <w:left w:val="single" w:sz="4" w:space="0" w:color="000000"/>
              <w:bottom w:val="single" w:sz="4" w:space="0" w:color="000000"/>
              <w:right w:val="single" w:sz="4" w:space="0" w:color="000000"/>
            </w:tcBorders>
          </w:tcPr>
          <w:p w14:paraId="1C4F2E49"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Agenda</w:t>
            </w:r>
          </w:p>
        </w:tc>
      </w:tr>
      <w:tr w:rsidR="00F56D72" w:rsidRPr="00556F2D" w14:paraId="300C1475"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A7A8AFF" w14:textId="77777777"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III</w:t>
            </w:r>
          </w:p>
        </w:tc>
        <w:tc>
          <w:tcPr>
            <w:tcW w:w="6833" w:type="dxa"/>
            <w:tcBorders>
              <w:top w:val="single" w:sz="4" w:space="0" w:color="000000"/>
              <w:left w:val="single" w:sz="4" w:space="0" w:color="000000"/>
              <w:bottom w:val="single" w:sz="4" w:space="0" w:color="000000"/>
              <w:right w:val="single" w:sz="4" w:space="0" w:color="000000"/>
            </w:tcBorders>
          </w:tcPr>
          <w:p w14:paraId="4A33608E" w14:textId="77777777" w:rsidR="00F56D72" w:rsidRPr="00556F2D" w:rsidRDefault="00C15DCC" w:rsidP="00480AC8">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Resumen del Acta</w:t>
            </w:r>
          </w:p>
        </w:tc>
      </w:tr>
      <w:tr w:rsidR="00864757" w:rsidRPr="00556F2D" w14:paraId="0C4D09BA"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7C3F780B" w14:textId="2B491638" w:rsidR="00864757" w:rsidRPr="00556F2D" w:rsidRDefault="00864757"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IV</w:t>
            </w:r>
          </w:p>
        </w:tc>
        <w:tc>
          <w:tcPr>
            <w:tcW w:w="6833" w:type="dxa"/>
            <w:tcBorders>
              <w:top w:val="single" w:sz="4" w:space="0" w:color="000000"/>
              <w:left w:val="single" w:sz="4" w:space="0" w:color="000000"/>
              <w:bottom w:val="single" w:sz="4" w:space="0" w:color="000000"/>
              <w:right w:val="single" w:sz="4" w:space="0" w:color="000000"/>
            </w:tcBorders>
          </w:tcPr>
          <w:p w14:paraId="29ED3668" w14:textId="6065D539" w:rsidR="00864757" w:rsidRPr="00556F2D" w:rsidRDefault="00450D84" w:rsidP="00480AC8">
            <w:pPr>
              <w:tabs>
                <w:tab w:val="left" w:pos="426"/>
              </w:tabs>
              <w:jc w:val="both"/>
              <w:rPr>
                <w:rFonts w:asciiTheme="majorHAnsi" w:hAnsiTheme="majorHAnsi" w:cstheme="majorHAnsi"/>
                <w:szCs w:val="24"/>
              </w:rPr>
            </w:pPr>
            <w:r w:rsidRPr="00556F2D">
              <w:rPr>
                <w:rFonts w:asciiTheme="majorHAnsi" w:hAnsiTheme="majorHAnsi" w:cstheme="majorHAnsi"/>
                <w:szCs w:val="24"/>
              </w:rPr>
              <w:t xml:space="preserve">Mail UTF </w:t>
            </w:r>
            <w:proofErr w:type="spellStart"/>
            <w:r w:rsidRPr="00556F2D">
              <w:rPr>
                <w:rFonts w:asciiTheme="majorHAnsi" w:hAnsiTheme="majorHAnsi" w:cstheme="majorHAnsi"/>
                <w:szCs w:val="24"/>
              </w:rPr>
              <w:t>N°</w:t>
            </w:r>
            <w:proofErr w:type="spellEnd"/>
            <w:r w:rsidRPr="00556F2D">
              <w:rPr>
                <w:rFonts w:asciiTheme="majorHAnsi" w:hAnsiTheme="majorHAnsi" w:cstheme="majorHAnsi"/>
                <w:szCs w:val="24"/>
              </w:rPr>
              <w:t xml:space="preserve"> 14/25 Proyectos FOCEM – Situación al 19/03/25</w:t>
            </w:r>
          </w:p>
        </w:tc>
      </w:tr>
      <w:tr w:rsidR="00F56D72" w:rsidRPr="00556F2D" w14:paraId="3614FE3C"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A79A36B" w14:textId="764A2A6D"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w:t>
            </w:r>
          </w:p>
        </w:tc>
        <w:tc>
          <w:tcPr>
            <w:tcW w:w="6833" w:type="dxa"/>
            <w:tcBorders>
              <w:top w:val="single" w:sz="4" w:space="0" w:color="000000"/>
              <w:left w:val="single" w:sz="4" w:space="0" w:color="000000"/>
              <w:bottom w:val="single" w:sz="4" w:space="0" w:color="000000"/>
              <w:right w:val="single" w:sz="4" w:space="0" w:color="000000"/>
            </w:tcBorders>
          </w:tcPr>
          <w:p w14:paraId="077F34B0" w14:textId="61305E38" w:rsidR="00F56D72" w:rsidRPr="00556F2D" w:rsidRDefault="00556F2D" w:rsidP="00443C72">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 xml:space="preserve">Instructivo de Procedimiento CRPM </w:t>
            </w:r>
            <w:proofErr w:type="spellStart"/>
            <w:r w:rsidRPr="00556F2D">
              <w:rPr>
                <w:rFonts w:asciiTheme="majorHAnsi" w:hAnsiTheme="majorHAnsi" w:cstheme="majorHAnsi"/>
                <w:szCs w:val="24"/>
                <w:lang w:val="es-ES"/>
              </w:rPr>
              <w:t>Nº</w:t>
            </w:r>
            <w:proofErr w:type="spellEnd"/>
            <w:r w:rsidRPr="00556F2D">
              <w:rPr>
                <w:rFonts w:asciiTheme="majorHAnsi" w:hAnsiTheme="majorHAnsi" w:cstheme="majorHAnsi"/>
                <w:szCs w:val="24"/>
                <w:lang w:val="es-ES"/>
              </w:rPr>
              <w:t xml:space="preserve"> 01/25 “Guía de visibilidad y comunicación para la ejecución de proyectos financiados por el Fondo para la Convergencia Estructural del MERCOSUR – aplicación transitoria”</w:t>
            </w:r>
          </w:p>
        </w:tc>
      </w:tr>
      <w:tr w:rsidR="00F56D72" w:rsidRPr="00556F2D" w14:paraId="565F631F"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5E6A0369" w14:textId="164A8406"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w:t>
            </w:r>
            <w:r w:rsidR="00864757" w:rsidRPr="00556F2D">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2411B527" w14:textId="70F6773D" w:rsidR="00F56D72" w:rsidRPr="00556F2D" w:rsidRDefault="00556F2D" w:rsidP="00384E02">
            <w:pPr>
              <w:tabs>
                <w:tab w:val="left" w:pos="426"/>
              </w:tabs>
              <w:jc w:val="both"/>
              <w:rPr>
                <w:rFonts w:asciiTheme="majorHAnsi" w:hAnsiTheme="majorHAnsi" w:cstheme="majorHAnsi"/>
                <w:szCs w:val="24"/>
                <w:lang w:val="es-ES"/>
              </w:rPr>
            </w:pPr>
            <w:r w:rsidRPr="00556F2D">
              <w:rPr>
                <w:rFonts w:asciiTheme="majorHAnsi" w:hAnsiTheme="majorHAnsi" w:cstheme="majorHAnsi"/>
                <w:szCs w:val="24"/>
              </w:rPr>
              <w:t>Propuesta de ajustes al texto del Estatuto de la Ciudadanía (marzo 2025)</w:t>
            </w:r>
          </w:p>
        </w:tc>
      </w:tr>
      <w:tr w:rsidR="00F56D72" w:rsidRPr="00556F2D" w14:paraId="3F579FA7"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246A80D1" w14:textId="43B7875D" w:rsidR="00F56D72" w:rsidRPr="00556F2D" w:rsidRDefault="00C15DCC" w:rsidP="00480AC8">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VI</w:t>
            </w:r>
            <w:r w:rsidR="00864757" w:rsidRPr="00556F2D">
              <w:rPr>
                <w:rFonts w:asciiTheme="majorHAnsi" w:hAnsiTheme="majorHAnsi" w:cstheme="majorHAnsi"/>
                <w:b/>
                <w:szCs w:val="24"/>
                <w:lang w:val="es-ES"/>
              </w:rPr>
              <w:t>I</w:t>
            </w:r>
          </w:p>
        </w:tc>
        <w:tc>
          <w:tcPr>
            <w:tcW w:w="6833" w:type="dxa"/>
            <w:tcBorders>
              <w:top w:val="single" w:sz="4" w:space="0" w:color="000000"/>
              <w:left w:val="single" w:sz="4" w:space="0" w:color="000000"/>
              <w:bottom w:val="single" w:sz="4" w:space="0" w:color="000000"/>
              <w:right w:val="single" w:sz="4" w:space="0" w:color="000000"/>
            </w:tcBorders>
          </w:tcPr>
          <w:p w14:paraId="24DCA2A0" w14:textId="2063A1E6" w:rsidR="00F56D72" w:rsidRPr="00556F2D" w:rsidRDefault="00556F2D" w:rsidP="00384E02">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AR"/>
              </w:rPr>
              <w:t>C</w:t>
            </w:r>
            <w:proofErr w:type="spellStart"/>
            <w:r w:rsidRPr="00556F2D">
              <w:rPr>
                <w:rFonts w:asciiTheme="majorHAnsi" w:hAnsiTheme="majorHAnsi" w:cstheme="majorHAnsi"/>
                <w:bCs/>
                <w:szCs w:val="24"/>
              </w:rPr>
              <w:t>onvenio</w:t>
            </w:r>
            <w:proofErr w:type="spellEnd"/>
            <w:r w:rsidRPr="00556F2D">
              <w:rPr>
                <w:rFonts w:asciiTheme="majorHAnsi" w:hAnsiTheme="majorHAnsi" w:cstheme="majorHAnsi"/>
                <w:bCs/>
                <w:szCs w:val="24"/>
              </w:rPr>
              <w:t xml:space="preserve"> entre la Secretaría del MERCOSUR y la Pontificia Universidad Católica de Paraná</w:t>
            </w:r>
          </w:p>
        </w:tc>
      </w:tr>
      <w:tr w:rsidR="00556F2D" w:rsidRPr="00556F2D" w14:paraId="1371C2B3" w14:textId="77777777" w:rsidTr="00480AC8">
        <w:trPr>
          <w:gridAfter w:val="1"/>
          <w:wAfter w:w="222" w:type="dxa"/>
          <w:trHeight w:val="272"/>
        </w:trPr>
        <w:tc>
          <w:tcPr>
            <w:tcW w:w="1806" w:type="dxa"/>
            <w:tcBorders>
              <w:top w:val="single" w:sz="4" w:space="0" w:color="000000"/>
              <w:left w:val="single" w:sz="4" w:space="0" w:color="000000"/>
              <w:bottom w:val="single" w:sz="4" w:space="0" w:color="000000"/>
              <w:right w:val="single" w:sz="4" w:space="0" w:color="000000"/>
            </w:tcBorders>
          </w:tcPr>
          <w:p w14:paraId="1F94A71B" w14:textId="72D0C290" w:rsidR="00556F2D" w:rsidRPr="00556F2D" w:rsidRDefault="00556F2D" w:rsidP="00556F2D">
            <w:pPr>
              <w:tabs>
                <w:tab w:val="left" w:pos="426"/>
              </w:tabs>
              <w:jc w:val="both"/>
              <w:rPr>
                <w:rFonts w:asciiTheme="majorHAnsi" w:hAnsiTheme="majorHAnsi" w:cstheme="majorHAnsi"/>
                <w:b/>
                <w:szCs w:val="24"/>
                <w:lang w:val="es-ES"/>
              </w:rPr>
            </w:pPr>
            <w:r w:rsidRPr="00556F2D">
              <w:rPr>
                <w:rFonts w:asciiTheme="majorHAnsi" w:hAnsiTheme="majorHAnsi" w:cstheme="majorHAnsi"/>
                <w:b/>
                <w:szCs w:val="24"/>
                <w:lang w:val="es-ES"/>
              </w:rPr>
              <w:t>Anexo VIII</w:t>
            </w:r>
          </w:p>
        </w:tc>
        <w:tc>
          <w:tcPr>
            <w:tcW w:w="6833" w:type="dxa"/>
            <w:tcBorders>
              <w:top w:val="single" w:sz="4" w:space="0" w:color="000000"/>
              <w:left w:val="single" w:sz="4" w:space="0" w:color="000000"/>
              <w:bottom w:val="single" w:sz="4" w:space="0" w:color="000000"/>
              <w:right w:val="single" w:sz="4" w:space="0" w:color="000000"/>
            </w:tcBorders>
          </w:tcPr>
          <w:p w14:paraId="24DB7DB1" w14:textId="6B165AE4" w:rsidR="00556F2D" w:rsidRPr="00556F2D" w:rsidRDefault="00556F2D" w:rsidP="00556F2D">
            <w:pPr>
              <w:tabs>
                <w:tab w:val="left" w:pos="426"/>
              </w:tabs>
              <w:jc w:val="both"/>
              <w:rPr>
                <w:rFonts w:asciiTheme="majorHAnsi" w:hAnsiTheme="majorHAnsi" w:cstheme="majorHAnsi"/>
                <w:szCs w:val="24"/>
                <w:lang w:val="es-ES"/>
              </w:rPr>
            </w:pPr>
            <w:r w:rsidRPr="00556F2D">
              <w:rPr>
                <w:rFonts w:asciiTheme="majorHAnsi" w:hAnsiTheme="majorHAnsi" w:cstheme="majorHAnsi"/>
                <w:szCs w:val="24"/>
                <w:lang w:val="es-ES"/>
              </w:rPr>
              <w:t>Informe de la SM sobre actividades del mes de febrero 2025.</w:t>
            </w:r>
          </w:p>
        </w:tc>
      </w:tr>
      <w:tr w:rsidR="00556F2D" w:rsidRPr="00556F2D" w14:paraId="29E7C4D3" w14:textId="77777777" w:rsidTr="00480AC8">
        <w:trPr>
          <w:trHeight w:val="1565"/>
        </w:trPr>
        <w:tc>
          <w:tcPr>
            <w:tcW w:w="8639" w:type="dxa"/>
            <w:gridSpan w:val="2"/>
            <w:tcBorders>
              <w:top w:val="none" w:sz="0" w:space="0" w:color="000000"/>
              <w:left w:val="none" w:sz="0" w:space="0" w:color="000000"/>
              <w:bottom w:val="none" w:sz="0" w:space="0" w:color="000000"/>
              <w:right w:val="none" w:sz="0" w:space="0" w:color="000000"/>
            </w:tcBorders>
          </w:tcPr>
          <w:p w14:paraId="359BACA5" w14:textId="77777777" w:rsidR="00556F2D" w:rsidRPr="00556F2D" w:rsidRDefault="00556F2D" w:rsidP="00556F2D">
            <w:pPr>
              <w:tabs>
                <w:tab w:val="left" w:pos="426"/>
              </w:tabs>
              <w:jc w:val="both"/>
              <w:rPr>
                <w:rFonts w:asciiTheme="majorHAnsi" w:hAnsiTheme="majorHAnsi" w:cstheme="majorHAnsi"/>
                <w:szCs w:val="24"/>
                <w:lang w:val="es-ES"/>
              </w:rPr>
            </w:pPr>
          </w:p>
          <w:p w14:paraId="0C059C2F" w14:textId="77777777" w:rsidR="00556F2D" w:rsidRPr="00556F2D" w:rsidRDefault="00556F2D" w:rsidP="00556F2D">
            <w:pPr>
              <w:tabs>
                <w:tab w:val="left" w:pos="426"/>
              </w:tabs>
              <w:jc w:val="both"/>
              <w:rPr>
                <w:rFonts w:asciiTheme="majorHAnsi" w:hAnsiTheme="majorHAnsi" w:cstheme="majorHAnsi"/>
                <w:szCs w:val="24"/>
                <w:lang w:val="es-ES"/>
              </w:rPr>
            </w:pPr>
          </w:p>
          <w:p w14:paraId="576A6C97" w14:textId="77777777" w:rsidR="00556F2D" w:rsidRPr="00556F2D" w:rsidRDefault="00556F2D" w:rsidP="00556F2D">
            <w:pPr>
              <w:tabs>
                <w:tab w:val="left" w:pos="426"/>
              </w:tabs>
              <w:jc w:val="both"/>
              <w:rPr>
                <w:rFonts w:asciiTheme="majorHAnsi" w:hAnsiTheme="majorHAnsi" w:cstheme="majorHAnsi"/>
                <w:szCs w:val="24"/>
                <w:lang w:val="es-ES"/>
              </w:rPr>
            </w:pPr>
          </w:p>
          <w:p w14:paraId="02C2443B" w14:textId="77777777" w:rsidR="00556F2D" w:rsidRPr="00556F2D" w:rsidRDefault="00556F2D" w:rsidP="00556F2D">
            <w:pPr>
              <w:tabs>
                <w:tab w:val="left" w:pos="426"/>
              </w:tabs>
              <w:jc w:val="both"/>
              <w:rPr>
                <w:rFonts w:asciiTheme="majorHAnsi" w:hAnsiTheme="majorHAnsi" w:cstheme="majorHAnsi"/>
                <w:szCs w:val="24"/>
                <w:lang w:val="es-ES"/>
              </w:rPr>
            </w:pPr>
          </w:p>
          <w:p w14:paraId="303B05AB" w14:textId="77777777" w:rsidR="00556F2D" w:rsidRPr="00556F2D" w:rsidRDefault="00556F2D" w:rsidP="00556F2D">
            <w:pPr>
              <w:tabs>
                <w:tab w:val="left" w:pos="426"/>
              </w:tabs>
              <w:jc w:val="both"/>
              <w:rPr>
                <w:rFonts w:asciiTheme="majorHAnsi" w:hAnsiTheme="majorHAnsi" w:cstheme="majorHAnsi"/>
                <w:szCs w:val="24"/>
                <w:lang w:val="es-ES"/>
              </w:rPr>
            </w:pPr>
          </w:p>
          <w:tbl>
            <w:tblPr>
              <w:tblW w:w="0" w:type="auto"/>
              <w:jc w:val="center"/>
              <w:tblCellMar>
                <w:left w:w="70" w:type="dxa"/>
                <w:right w:w="70" w:type="dxa"/>
              </w:tblCellMar>
              <w:tblLook w:val="04A0" w:firstRow="1" w:lastRow="0" w:firstColumn="1" w:lastColumn="0" w:noHBand="0" w:noVBand="1"/>
            </w:tblPr>
            <w:tblGrid>
              <w:gridCol w:w="4278"/>
              <w:gridCol w:w="4145"/>
            </w:tblGrid>
            <w:tr w:rsidR="00556F2D" w:rsidRPr="00556F2D" w14:paraId="06976561" w14:textId="77777777" w:rsidTr="00480AC8">
              <w:trPr>
                <w:trHeight w:val="1565"/>
                <w:jc w:val="center"/>
              </w:trPr>
              <w:tc>
                <w:tcPr>
                  <w:tcW w:w="4277" w:type="dxa"/>
                  <w:tcBorders>
                    <w:top w:val="none" w:sz="0" w:space="0" w:color="000000"/>
                    <w:left w:val="none" w:sz="0" w:space="0" w:color="000000"/>
                    <w:bottom w:val="none" w:sz="0" w:space="0" w:color="000000"/>
                    <w:right w:val="none" w:sz="0" w:space="0" w:color="000000"/>
                  </w:tcBorders>
                </w:tcPr>
                <w:p w14:paraId="63552EC9" w14:textId="77777777" w:rsidR="00556F2D" w:rsidRPr="00556F2D" w:rsidRDefault="00556F2D" w:rsidP="00556F2D">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br w:type="page" w:clear="all"/>
                    <w:t>_____________________________</w:t>
                  </w:r>
                </w:p>
                <w:p w14:paraId="55F0C1AA"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Argentina</w:t>
                  </w:r>
                </w:p>
                <w:p w14:paraId="10427F23" w14:textId="77777777" w:rsidR="00556F2D" w:rsidRPr="00556F2D" w:rsidRDefault="00556F2D" w:rsidP="00556F2D">
                  <w:pPr>
                    <w:tabs>
                      <w:tab w:val="left" w:pos="426"/>
                      <w:tab w:val="left" w:pos="3015"/>
                    </w:tabs>
                    <w:jc w:val="center"/>
                    <w:rPr>
                      <w:rFonts w:asciiTheme="majorHAnsi" w:hAnsiTheme="majorHAnsi" w:cstheme="majorHAnsi"/>
                      <w:szCs w:val="24"/>
                      <w:lang w:val="es-ES"/>
                    </w:rPr>
                  </w:pPr>
                  <w:r w:rsidRPr="00556F2D">
                    <w:rPr>
                      <w:rFonts w:asciiTheme="majorHAnsi" w:hAnsiTheme="majorHAnsi" w:cstheme="majorHAnsi"/>
                      <w:szCs w:val="24"/>
                      <w:lang w:val="es-ES"/>
                    </w:rPr>
                    <w:t xml:space="preserve">Alan </w:t>
                  </w:r>
                  <w:proofErr w:type="spellStart"/>
                  <w:r w:rsidRPr="00556F2D">
                    <w:rPr>
                      <w:rFonts w:asciiTheme="majorHAnsi" w:hAnsiTheme="majorHAnsi" w:cstheme="majorHAnsi"/>
                      <w:szCs w:val="24"/>
                      <w:lang w:val="es-ES"/>
                    </w:rPr>
                    <w:t>Beraud</w:t>
                  </w:r>
                  <w:proofErr w:type="spellEnd"/>
                </w:p>
                <w:p w14:paraId="6214162A" w14:textId="77777777" w:rsidR="00556F2D" w:rsidRPr="00556F2D" w:rsidRDefault="00556F2D" w:rsidP="00556F2D">
                  <w:pPr>
                    <w:tabs>
                      <w:tab w:val="left" w:pos="426"/>
                      <w:tab w:val="left" w:pos="3015"/>
                    </w:tabs>
                    <w:jc w:val="center"/>
                    <w:rPr>
                      <w:rFonts w:asciiTheme="majorHAnsi" w:hAnsiTheme="majorHAnsi" w:cstheme="majorHAnsi"/>
                      <w:szCs w:val="24"/>
                      <w:lang w:val="es-ES"/>
                    </w:rPr>
                  </w:pPr>
                </w:p>
                <w:p w14:paraId="37A328CB" w14:textId="77777777" w:rsidR="00556F2D" w:rsidRPr="00556F2D" w:rsidRDefault="00556F2D" w:rsidP="00556F2D">
                  <w:pPr>
                    <w:tabs>
                      <w:tab w:val="left" w:pos="426"/>
                      <w:tab w:val="left" w:pos="3015"/>
                    </w:tabs>
                    <w:jc w:val="center"/>
                    <w:rPr>
                      <w:rFonts w:asciiTheme="majorHAnsi" w:hAnsiTheme="majorHAnsi" w:cstheme="majorHAnsi"/>
                      <w:szCs w:val="24"/>
                      <w:lang w:val="es-ES"/>
                    </w:rPr>
                  </w:pPr>
                </w:p>
                <w:p w14:paraId="0960BDEE" w14:textId="77777777" w:rsidR="00556F2D" w:rsidRPr="00556F2D" w:rsidRDefault="00556F2D" w:rsidP="00556F2D">
                  <w:pPr>
                    <w:tabs>
                      <w:tab w:val="left" w:pos="426"/>
                      <w:tab w:val="left" w:pos="3015"/>
                    </w:tabs>
                    <w:jc w:val="center"/>
                    <w:rPr>
                      <w:rFonts w:asciiTheme="majorHAnsi" w:hAnsiTheme="majorHAnsi" w:cstheme="majorHAnsi"/>
                      <w:szCs w:val="24"/>
                      <w:lang w:val="es-ES"/>
                    </w:rPr>
                  </w:pPr>
                </w:p>
                <w:p w14:paraId="5F630031" w14:textId="77777777" w:rsidR="00556F2D" w:rsidRPr="00556F2D" w:rsidRDefault="00556F2D" w:rsidP="00556F2D">
                  <w:pPr>
                    <w:tabs>
                      <w:tab w:val="left" w:pos="426"/>
                      <w:tab w:val="left" w:pos="3015"/>
                    </w:tabs>
                    <w:jc w:val="center"/>
                    <w:rPr>
                      <w:rFonts w:asciiTheme="majorHAnsi" w:hAnsiTheme="majorHAnsi" w:cstheme="majorHAnsi"/>
                      <w:szCs w:val="24"/>
                      <w:lang w:val="es-ES"/>
                    </w:rPr>
                  </w:pPr>
                </w:p>
                <w:p w14:paraId="740B427F" w14:textId="77777777" w:rsidR="00556F2D" w:rsidRPr="00556F2D" w:rsidRDefault="00556F2D" w:rsidP="00556F2D">
                  <w:pPr>
                    <w:tabs>
                      <w:tab w:val="left" w:pos="426"/>
                      <w:tab w:val="left" w:pos="3015"/>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6F02F526" w14:textId="77777777" w:rsidR="00556F2D" w:rsidRPr="00556F2D" w:rsidRDefault="00556F2D" w:rsidP="00556F2D">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______________________________</w:t>
                  </w:r>
                </w:p>
                <w:p w14:paraId="5F83AC1D"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Brasil</w:t>
                  </w:r>
                </w:p>
                <w:p w14:paraId="596EB15F" w14:textId="1C657B79" w:rsidR="00556F2D" w:rsidRPr="00556F2D" w:rsidRDefault="00556F2D" w:rsidP="00556F2D">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Antonio Sim</w:t>
                  </w:r>
                  <w:r w:rsidRPr="00556F2D">
                    <w:rPr>
                      <w:rFonts w:asciiTheme="majorHAnsi" w:hAnsiTheme="majorHAnsi" w:cstheme="majorHAnsi"/>
                      <w:szCs w:val="24"/>
                    </w:rPr>
                    <w:t>õ</w:t>
                  </w:r>
                  <w:r w:rsidRPr="00556F2D">
                    <w:rPr>
                      <w:rFonts w:asciiTheme="majorHAnsi" w:hAnsiTheme="majorHAnsi" w:cstheme="majorHAnsi"/>
                      <w:szCs w:val="24"/>
                      <w:lang w:val="es-ES"/>
                    </w:rPr>
                    <w:t>es</w:t>
                  </w:r>
                </w:p>
              </w:tc>
            </w:tr>
            <w:tr w:rsidR="00556F2D" w:rsidRPr="00556F2D" w14:paraId="3F51DCB8" w14:textId="77777777" w:rsidTr="00480AC8">
              <w:trPr>
                <w:trHeight w:val="1506"/>
                <w:jc w:val="center"/>
              </w:trPr>
              <w:tc>
                <w:tcPr>
                  <w:tcW w:w="4277" w:type="dxa"/>
                  <w:tcBorders>
                    <w:top w:val="none" w:sz="0" w:space="0" w:color="000000"/>
                    <w:left w:val="none" w:sz="0" w:space="0" w:color="000000"/>
                    <w:bottom w:val="none" w:sz="0" w:space="0" w:color="000000"/>
                    <w:right w:val="none" w:sz="0" w:space="0" w:color="000000"/>
                  </w:tcBorders>
                </w:tcPr>
                <w:p w14:paraId="7918E1DF" w14:textId="77777777" w:rsidR="00556F2D" w:rsidRPr="00556F2D" w:rsidRDefault="00556F2D" w:rsidP="00556F2D">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______________________________</w:t>
                  </w:r>
                </w:p>
                <w:p w14:paraId="4A9E2B96"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Paraguay</w:t>
                  </w:r>
                </w:p>
                <w:p w14:paraId="30FAF1D5" w14:textId="4BEFA47F" w:rsidR="00556F2D" w:rsidRPr="00556F2D" w:rsidRDefault="004A709E" w:rsidP="00556F2D">
                  <w:pPr>
                    <w:tabs>
                      <w:tab w:val="left" w:pos="426"/>
                    </w:tabs>
                    <w:jc w:val="center"/>
                    <w:rPr>
                      <w:rFonts w:asciiTheme="majorHAnsi" w:hAnsiTheme="majorHAnsi" w:cstheme="majorHAnsi"/>
                      <w:szCs w:val="24"/>
                      <w:lang w:val="es-ES"/>
                    </w:rPr>
                  </w:pPr>
                  <w:r>
                    <w:rPr>
                      <w:rFonts w:asciiTheme="majorHAnsi" w:hAnsiTheme="majorHAnsi" w:cstheme="majorHAnsi"/>
                      <w:szCs w:val="24"/>
                      <w:lang w:val="es-ES"/>
                    </w:rPr>
                    <w:t>Hugo Ferreira</w:t>
                  </w:r>
                </w:p>
                <w:p w14:paraId="261C5824" w14:textId="77777777" w:rsidR="00556F2D" w:rsidRPr="00556F2D" w:rsidRDefault="00556F2D" w:rsidP="00556F2D">
                  <w:pPr>
                    <w:tabs>
                      <w:tab w:val="left" w:pos="426"/>
                    </w:tabs>
                    <w:jc w:val="center"/>
                    <w:rPr>
                      <w:rFonts w:asciiTheme="majorHAnsi" w:eastAsia="Calibri" w:hAnsiTheme="majorHAnsi" w:cstheme="majorHAnsi"/>
                      <w:szCs w:val="24"/>
                      <w:lang w:val="es-ES"/>
                    </w:rPr>
                  </w:pPr>
                </w:p>
                <w:p w14:paraId="286E15CD" w14:textId="77777777" w:rsidR="00556F2D" w:rsidRPr="00556F2D" w:rsidRDefault="00556F2D" w:rsidP="00556F2D">
                  <w:pPr>
                    <w:tabs>
                      <w:tab w:val="left" w:pos="426"/>
                    </w:tabs>
                    <w:jc w:val="center"/>
                    <w:rPr>
                      <w:rFonts w:asciiTheme="majorHAnsi" w:eastAsia="Calibri" w:hAnsiTheme="majorHAnsi" w:cstheme="majorHAnsi"/>
                      <w:szCs w:val="24"/>
                      <w:lang w:val="es-ES"/>
                    </w:rPr>
                  </w:pPr>
                </w:p>
                <w:p w14:paraId="22472035" w14:textId="77777777" w:rsidR="00556F2D" w:rsidRPr="00556F2D" w:rsidRDefault="00556F2D" w:rsidP="00556F2D">
                  <w:pPr>
                    <w:tabs>
                      <w:tab w:val="left" w:pos="426"/>
                    </w:tabs>
                    <w:jc w:val="center"/>
                    <w:rPr>
                      <w:rFonts w:asciiTheme="majorHAnsi" w:eastAsia="Calibri" w:hAnsiTheme="majorHAnsi" w:cstheme="majorHAnsi"/>
                      <w:szCs w:val="24"/>
                      <w:lang w:val="es-ES"/>
                    </w:rPr>
                  </w:pPr>
                </w:p>
                <w:p w14:paraId="1DAB56B7" w14:textId="77777777" w:rsidR="00556F2D" w:rsidRPr="00556F2D" w:rsidRDefault="00556F2D" w:rsidP="00556F2D">
                  <w:pPr>
                    <w:tabs>
                      <w:tab w:val="left" w:pos="426"/>
                    </w:tabs>
                    <w:jc w:val="center"/>
                    <w:rPr>
                      <w:rFonts w:asciiTheme="majorHAnsi" w:eastAsia="Calibri" w:hAnsiTheme="majorHAnsi" w:cstheme="majorHAnsi"/>
                      <w:szCs w:val="24"/>
                      <w:lang w:val="es-ES"/>
                    </w:rPr>
                  </w:pPr>
                </w:p>
                <w:p w14:paraId="512A6C91" w14:textId="77777777" w:rsidR="00556F2D" w:rsidRPr="00556F2D" w:rsidRDefault="00556F2D" w:rsidP="00556F2D">
                  <w:pPr>
                    <w:tabs>
                      <w:tab w:val="left" w:pos="426"/>
                    </w:tabs>
                    <w:jc w:val="center"/>
                    <w:rPr>
                      <w:rFonts w:asciiTheme="majorHAnsi" w:eastAsia="Calibri" w:hAnsiTheme="majorHAnsi" w:cstheme="majorHAnsi"/>
                      <w:szCs w:val="24"/>
                      <w:lang w:val="es-ES"/>
                    </w:rPr>
                  </w:pPr>
                </w:p>
                <w:p w14:paraId="6393D875" w14:textId="77777777" w:rsidR="00556F2D" w:rsidRPr="00556F2D" w:rsidRDefault="00556F2D" w:rsidP="00556F2D">
                  <w:pPr>
                    <w:tabs>
                      <w:tab w:val="left" w:pos="426"/>
                    </w:tabs>
                    <w:jc w:val="center"/>
                    <w:rPr>
                      <w:rFonts w:asciiTheme="majorHAnsi" w:hAnsiTheme="majorHAnsi" w:cstheme="majorHAnsi"/>
                      <w:szCs w:val="24"/>
                      <w:highlight w:val="yellow"/>
                      <w:lang w:val="es-ES"/>
                    </w:rPr>
                  </w:pPr>
                  <w:r w:rsidRPr="00556F2D">
                    <w:rPr>
                      <w:rFonts w:asciiTheme="majorHAnsi" w:eastAsia="Calibri" w:hAnsiTheme="majorHAnsi" w:cstheme="majorHAnsi"/>
                      <w:szCs w:val="24"/>
                      <w:lang w:val="es-ES"/>
                    </w:rPr>
                    <w:t>_______________________________</w:t>
                  </w:r>
                </w:p>
                <w:p w14:paraId="39E3DBEB"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Bolivia</w:t>
                  </w:r>
                </w:p>
                <w:p w14:paraId="757890EC" w14:textId="36E412CD" w:rsidR="00556F2D" w:rsidRPr="00556F2D" w:rsidRDefault="00556F2D" w:rsidP="00556F2D">
                  <w:pPr>
                    <w:tabs>
                      <w:tab w:val="left" w:pos="426"/>
                    </w:tabs>
                    <w:jc w:val="center"/>
                    <w:rPr>
                      <w:rFonts w:asciiTheme="majorHAnsi" w:hAnsiTheme="majorHAnsi" w:cstheme="majorHAnsi"/>
                      <w:szCs w:val="24"/>
                      <w:lang w:val="es-ES"/>
                    </w:rPr>
                  </w:pPr>
                  <w:r w:rsidRPr="00556F2D">
                    <w:rPr>
                      <w:rFonts w:asciiTheme="majorHAnsi" w:hAnsiTheme="majorHAnsi" w:cstheme="majorHAnsi"/>
                      <w:szCs w:val="24"/>
                      <w:lang w:val="es-ES"/>
                    </w:rPr>
                    <w:t>Adalid Contreras</w:t>
                  </w:r>
                </w:p>
                <w:p w14:paraId="2D5CA3AC" w14:textId="77777777" w:rsidR="00556F2D" w:rsidRPr="00556F2D" w:rsidRDefault="00556F2D" w:rsidP="00556F2D">
                  <w:pPr>
                    <w:tabs>
                      <w:tab w:val="left" w:pos="426"/>
                    </w:tabs>
                    <w:jc w:val="center"/>
                    <w:rPr>
                      <w:rFonts w:asciiTheme="majorHAnsi" w:eastAsia="Calibri" w:hAnsiTheme="majorHAnsi" w:cstheme="majorHAnsi"/>
                      <w:szCs w:val="24"/>
                      <w:lang w:val="es-ES"/>
                    </w:rPr>
                  </w:pPr>
                </w:p>
                <w:p w14:paraId="55FFD393" w14:textId="77777777" w:rsidR="00556F2D" w:rsidRPr="00556F2D" w:rsidRDefault="00556F2D" w:rsidP="00556F2D">
                  <w:pPr>
                    <w:tabs>
                      <w:tab w:val="left" w:pos="426"/>
                    </w:tabs>
                    <w:jc w:val="center"/>
                    <w:rPr>
                      <w:rFonts w:asciiTheme="majorHAnsi" w:eastAsia="Calibri" w:hAnsiTheme="majorHAnsi" w:cstheme="majorHAnsi"/>
                      <w:szCs w:val="24"/>
                      <w:lang w:val="es-ES"/>
                    </w:rPr>
                  </w:pPr>
                </w:p>
                <w:p w14:paraId="5264A34A" w14:textId="77777777" w:rsidR="00556F2D" w:rsidRPr="00556F2D" w:rsidRDefault="00556F2D" w:rsidP="00556F2D">
                  <w:pPr>
                    <w:tabs>
                      <w:tab w:val="left" w:pos="426"/>
                    </w:tabs>
                    <w:jc w:val="center"/>
                    <w:rPr>
                      <w:rFonts w:asciiTheme="majorHAnsi" w:hAnsiTheme="majorHAnsi" w:cstheme="majorHAnsi"/>
                      <w:szCs w:val="24"/>
                      <w:lang w:val="es-ES"/>
                    </w:rPr>
                  </w:pPr>
                </w:p>
              </w:tc>
              <w:tc>
                <w:tcPr>
                  <w:tcW w:w="4145" w:type="dxa"/>
                  <w:tcBorders>
                    <w:top w:val="none" w:sz="0" w:space="0" w:color="000000"/>
                    <w:left w:val="none" w:sz="0" w:space="0" w:color="000000"/>
                    <w:bottom w:val="none" w:sz="0" w:space="0" w:color="000000"/>
                    <w:right w:val="none" w:sz="0" w:space="0" w:color="000000"/>
                  </w:tcBorders>
                </w:tcPr>
                <w:p w14:paraId="79D93581" w14:textId="77777777" w:rsidR="00556F2D" w:rsidRPr="00556F2D" w:rsidRDefault="00556F2D" w:rsidP="00556F2D">
                  <w:pPr>
                    <w:tabs>
                      <w:tab w:val="left" w:pos="426"/>
                      <w:tab w:val="left" w:pos="1418"/>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_____________________________</w:t>
                  </w:r>
                </w:p>
                <w:p w14:paraId="1CE69E16"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Por la Delegación de Uruguay</w:t>
                  </w:r>
                </w:p>
                <w:p w14:paraId="564B6E02" w14:textId="2F9A7B35"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r w:rsidRPr="00556F2D">
                    <w:rPr>
                      <w:rFonts w:asciiTheme="majorHAnsi" w:hAnsiTheme="majorHAnsi" w:cstheme="majorHAnsi"/>
                      <w:szCs w:val="24"/>
                      <w:lang w:val="es-ES"/>
                    </w:rPr>
                    <w:t>Enrique Ribeiro</w:t>
                  </w:r>
                </w:p>
                <w:p w14:paraId="26C82F86"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p>
                <w:p w14:paraId="68D3F7A0"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p>
                <w:p w14:paraId="26CFAE10"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p>
                <w:p w14:paraId="085555BC"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p>
                <w:p w14:paraId="4CC6D06F"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p>
                <w:p w14:paraId="02370294"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p>
                <w:p w14:paraId="5270EC20" w14:textId="77777777" w:rsidR="00556F2D" w:rsidRPr="00556F2D" w:rsidRDefault="00556F2D" w:rsidP="00556F2D">
                  <w:pPr>
                    <w:tabs>
                      <w:tab w:val="left" w:pos="426"/>
                      <w:tab w:val="center" w:pos="4819"/>
                      <w:tab w:val="right" w:pos="9071"/>
                    </w:tabs>
                    <w:rPr>
                      <w:rFonts w:asciiTheme="majorHAnsi" w:hAnsiTheme="majorHAnsi" w:cstheme="majorHAnsi"/>
                      <w:szCs w:val="24"/>
                      <w:lang w:val="es-ES"/>
                    </w:rPr>
                  </w:pPr>
                </w:p>
                <w:p w14:paraId="511F782B" w14:textId="77777777" w:rsidR="00556F2D" w:rsidRPr="00556F2D" w:rsidRDefault="00556F2D" w:rsidP="00556F2D">
                  <w:pPr>
                    <w:tabs>
                      <w:tab w:val="left" w:pos="426"/>
                      <w:tab w:val="center" w:pos="4819"/>
                      <w:tab w:val="right" w:pos="9071"/>
                    </w:tabs>
                    <w:jc w:val="center"/>
                    <w:rPr>
                      <w:rFonts w:asciiTheme="majorHAnsi" w:hAnsiTheme="majorHAnsi" w:cstheme="majorHAnsi"/>
                      <w:szCs w:val="24"/>
                      <w:lang w:val="es-ES"/>
                    </w:rPr>
                  </w:pPr>
                </w:p>
              </w:tc>
            </w:tr>
          </w:tbl>
          <w:p w14:paraId="428D432E" w14:textId="77777777" w:rsidR="00556F2D" w:rsidRPr="00556F2D" w:rsidRDefault="00556F2D" w:rsidP="00556F2D">
            <w:pPr>
              <w:tabs>
                <w:tab w:val="left" w:pos="426"/>
              </w:tabs>
              <w:jc w:val="both"/>
              <w:rPr>
                <w:rFonts w:asciiTheme="majorHAnsi" w:hAnsiTheme="majorHAnsi" w:cstheme="majorHAnsi"/>
                <w:szCs w:val="24"/>
                <w:lang w:val="es-ES"/>
              </w:rPr>
            </w:pPr>
          </w:p>
        </w:tc>
        <w:tc>
          <w:tcPr>
            <w:tcW w:w="222" w:type="dxa"/>
            <w:tcBorders>
              <w:top w:val="none" w:sz="0" w:space="0" w:color="000000"/>
              <w:left w:val="none" w:sz="0" w:space="0" w:color="000000"/>
              <w:bottom w:val="none" w:sz="0" w:space="0" w:color="000000"/>
              <w:right w:val="none" w:sz="0" w:space="0" w:color="000000"/>
            </w:tcBorders>
          </w:tcPr>
          <w:p w14:paraId="4057085D" w14:textId="77777777" w:rsidR="00556F2D" w:rsidRPr="00556F2D" w:rsidRDefault="00556F2D" w:rsidP="00556F2D">
            <w:pPr>
              <w:tabs>
                <w:tab w:val="left" w:pos="426"/>
                <w:tab w:val="left" w:pos="1418"/>
                <w:tab w:val="center" w:pos="4819"/>
                <w:tab w:val="right" w:pos="9071"/>
              </w:tabs>
              <w:jc w:val="both"/>
              <w:rPr>
                <w:rFonts w:asciiTheme="majorHAnsi" w:hAnsiTheme="majorHAnsi" w:cstheme="majorHAnsi"/>
                <w:b/>
                <w:szCs w:val="24"/>
                <w:lang w:val="es-ES"/>
              </w:rPr>
            </w:pPr>
          </w:p>
          <w:p w14:paraId="65E8AAA7" w14:textId="77777777" w:rsidR="00556F2D" w:rsidRPr="00556F2D" w:rsidRDefault="00556F2D" w:rsidP="00556F2D">
            <w:pPr>
              <w:tabs>
                <w:tab w:val="left" w:pos="426"/>
                <w:tab w:val="left" w:pos="1418"/>
                <w:tab w:val="center" w:pos="4819"/>
                <w:tab w:val="right" w:pos="9071"/>
              </w:tabs>
              <w:jc w:val="both"/>
              <w:rPr>
                <w:rFonts w:asciiTheme="majorHAnsi" w:hAnsiTheme="majorHAnsi" w:cstheme="majorHAnsi"/>
                <w:b/>
                <w:szCs w:val="24"/>
                <w:lang w:val="es-ES"/>
              </w:rPr>
            </w:pPr>
          </w:p>
        </w:tc>
      </w:tr>
    </w:tbl>
    <w:p w14:paraId="3B76ABAB" w14:textId="77777777" w:rsidR="00685455" w:rsidRPr="00556F2D" w:rsidRDefault="00685455" w:rsidP="00480AC8">
      <w:pPr>
        <w:jc w:val="both"/>
        <w:rPr>
          <w:rFonts w:asciiTheme="majorHAnsi" w:hAnsiTheme="majorHAnsi" w:cstheme="majorHAnsi"/>
          <w:szCs w:val="24"/>
          <w:lang w:val="es-ES"/>
        </w:rPr>
      </w:pPr>
    </w:p>
    <w:sectPr w:rsidR="00685455" w:rsidRPr="00556F2D" w:rsidSect="00480AC8">
      <w:headerReference w:type="even" r:id="rId8"/>
      <w:headerReference w:type="default" r:id="rId9"/>
      <w:footerReference w:type="default" r:id="rId10"/>
      <w:headerReference w:type="first" r:id="rId11"/>
      <w:footerReference w:type="first" r:id="rId12"/>
      <w:pgSz w:w="11907" w:h="16840"/>
      <w:pgMar w:top="1417" w:right="1701" w:bottom="1417" w:left="1701" w:header="675" w:footer="5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3AA30" w14:textId="77777777" w:rsidR="00ED032F" w:rsidRDefault="00ED032F">
      <w:r>
        <w:separator/>
      </w:r>
    </w:p>
  </w:endnote>
  <w:endnote w:type="continuationSeparator" w:id="0">
    <w:p w14:paraId="30FB0863" w14:textId="77777777" w:rsidR="00ED032F" w:rsidRDefault="00ED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989AF" w14:textId="77777777" w:rsidR="00F56D72" w:rsidRDefault="00C15DCC">
    <w:pPr>
      <w:pStyle w:val="Piedepgina"/>
      <w:jc w:val="right"/>
    </w:pPr>
    <w:r>
      <w:fldChar w:fldCharType="begin"/>
    </w:r>
    <w:r>
      <w:instrText>PAGE   \* MERGEFORMAT</w:instrText>
    </w:r>
    <w:r>
      <w:fldChar w:fldCharType="separate"/>
    </w:r>
    <w:r w:rsidR="00121EDD">
      <w:rPr>
        <w:noProof/>
      </w:rPr>
      <w:t>7</w:t>
    </w:r>
    <w:r>
      <w:fldChar w:fldCharType="end"/>
    </w:r>
  </w:p>
  <w:p w14:paraId="27C3C263" w14:textId="77777777" w:rsidR="00F56D72" w:rsidRDefault="00F56D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6687" w14:textId="77777777" w:rsidR="00F56D72" w:rsidRDefault="00C15DCC">
    <w:pPr>
      <w:pStyle w:val="Piedepgina"/>
      <w:jc w:val="right"/>
    </w:pPr>
    <w:r>
      <w:fldChar w:fldCharType="begin"/>
    </w:r>
    <w:r>
      <w:instrText>PAGE   \* MERGEFORMAT</w:instrText>
    </w:r>
    <w:r>
      <w:fldChar w:fldCharType="separate"/>
    </w:r>
    <w:r w:rsidR="002B51F7">
      <w:rPr>
        <w:noProof/>
      </w:rPr>
      <w:t>1</w:t>
    </w:r>
    <w:r>
      <w:fldChar w:fldCharType="end"/>
    </w:r>
  </w:p>
  <w:p w14:paraId="68DF1CA9" w14:textId="77777777" w:rsidR="00F56D72" w:rsidRDefault="00F56D7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813E" w14:textId="77777777" w:rsidR="00ED032F" w:rsidRDefault="00ED032F">
      <w:r>
        <w:separator/>
      </w:r>
    </w:p>
  </w:footnote>
  <w:footnote w:type="continuationSeparator" w:id="0">
    <w:p w14:paraId="6FDE492C" w14:textId="77777777" w:rsidR="00ED032F" w:rsidRDefault="00ED0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394F7" w14:textId="77777777" w:rsidR="00F56D72" w:rsidRDefault="00C15DCC">
    <w:pPr>
      <w:pStyle w:val="EncabezadoEncabezadoCar1Car1EncabezadoCarCar1CarHeaderChar1CarCar1CarEncabezadoCarCarCarCarHeaderChar1CarCarCarCarEncabezadoCar1CarCarEncabezadoCar1CarCarCarCarEncabezadoCarCar1CarCarCarCarHeaderChar1Car"/>
      <w:rPr>
        <w:lang w:val="es-UY"/>
      </w:rPr>
    </w:pPr>
    <w:r>
      <w:rPr>
        <w:noProof/>
        <w:lang w:val="pt-BR" w:eastAsia="pt-BR"/>
      </w:rPr>
      <mc:AlternateContent>
        <mc:Choice Requires="wpg">
          <w:drawing>
            <wp:anchor distT="0" distB="0" distL="114300" distR="114300" simplePos="0" relativeHeight="250609663" behindDoc="1" locked="0" layoutInCell="0" allowOverlap="1" wp14:anchorId="7C51792E" wp14:editId="5CA2E394">
              <wp:simplePos x="0" y="0"/>
              <wp:positionH relativeFrom="margin">
                <wp:align>center</wp:align>
              </wp:positionH>
              <wp:positionV relativeFrom="margin">
                <wp:align>center</wp:align>
              </wp:positionV>
              <wp:extent cx="6498590" cy="3940175"/>
              <wp:effectExtent l="0" t="0" r="0" b="0"/>
              <wp:wrapNone/>
              <wp:docPr id="2" name="_x0000_s10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z-index:-250609663;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BDFD13" w14:textId="77777777" w:rsidR="00F56D72" w:rsidRDefault="00C15DCC">
    <w:pPr>
      <w:pStyle w:val="EncabezadoEncabezadoCar1Car1EncabezadoCarCar1CarHeaderChar1CarCar1CarEncabezadoCarCarCarCarHeaderChar1CarCarCarCarEncabezadoCar1CarCarEncabezadoCar1CarCarCarCarEncabezadoCarCar1CarCarCarCarHeaderChar1Car"/>
      <w:ind w:left="-284"/>
      <w:rPr>
        <w:lang w:val="es-UY"/>
      </w:rPr>
    </w:pPr>
    <w:r>
      <w:rPr>
        <w:noProof/>
        <w:lang w:val="pt-BR" w:eastAsia="pt-BR"/>
      </w:rPr>
      <mc:AlternateContent>
        <mc:Choice Requires="wpg">
          <w:drawing>
            <wp:anchor distT="0" distB="0" distL="114300" distR="114300" simplePos="0" relativeHeight="250609662" behindDoc="1" locked="0" layoutInCell="0" allowOverlap="1" wp14:anchorId="700186FE" wp14:editId="05A4C380">
              <wp:simplePos x="0" y="0"/>
              <wp:positionH relativeFrom="margin">
                <wp:align>center</wp:align>
              </wp:positionH>
              <wp:positionV relativeFrom="margin">
                <wp:align>center</wp:align>
              </wp:positionV>
              <wp:extent cx="6498590" cy="3940175"/>
              <wp:effectExtent l="0" t="0" r="0" b="0"/>
              <wp:wrapNone/>
              <wp:docPr id="1" name="_x0000_s10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0609662;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2" o:title=""/>
            </v:shape>
          </w:pict>
        </mc:Fallback>
      </mc:AlternateContent>
    </w:r>
    <w:r>
      <w:rPr>
        <w:lang w:val="es-UY"/>
      </w:rPr>
      <w:t xml:space="preserve">                                                                                            </w:t>
    </w:r>
  </w:p>
  <w:p w14:paraId="10A282A5" w14:textId="77777777" w:rsidR="00F56D72" w:rsidRDefault="00F56D72">
    <w:pPr>
      <w:pStyle w:val="EncabezadoEncabezadoCar1Car1EncabezadoCarCar1CarHeaderChar1CarCar1CarEncabezadoCarCarCarCarHeaderChar1CarCarCarCarEncabezadoCar1CarCarEncabezadoCar1CarCarCarCarEncabezadoCarCar1CarCarCarCarHeaderChar1Car"/>
      <w:rPr>
        <w:lang w:val="es-UY"/>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47022" w14:textId="52FE63D0" w:rsidR="00965C76" w:rsidRPr="00965C76" w:rsidRDefault="00965C76" w:rsidP="00480AC8">
    <w:pPr>
      <w:pStyle w:val="EncabezadoEncabezadoCar1Car1EncabezadoCarCar1CarHeaderChar1CarCar1CarEncabezadoCarCarCarCarHeaderChar1CarCarCarCarEncabezadoCar1CarCarEncabezadoCar1CarCarCarCarEncabezadoCarCar1CarCarCarCarHeaderChar1Car"/>
      <w:rPr>
        <w:noProof/>
        <w:lang w:val="pt-BR" w:eastAsia="pt-BR"/>
      </w:rPr>
    </w:pPr>
    <w:r>
      <w:rPr>
        <w:noProof/>
        <w:lang w:val="pt-BR" w:eastAsia="pt-BR"/>
      </w:rPr>
      <w:drawing>
        <wp:anchor distT="0" distB="0" distL="114300" distR="114300" simplePos="0" relativeHeight="250609661" behindDoc="1" locked="0" layoutInCell="1" allowOverlap="1" wp14:anchorId="1CECB754" wp14:editId="51B5066E">
          <wp:simplePos x="0" y="0"/>
          <wp:positionH relativeFrom="margin">
            <wp:posOffset>90170</wp:posOffset>
          </wp:positionH>
          <wp:positionV relativeFrom="paragraph">
            <wp:posOffset>-243840</wp:posOffset>
          </wp:positionV>
          <wp:extent cx="1184910" cy="752475"/>
          <wp:effectExtent l="0" t="0" r="0" b="9525"/>
          <wp:wrapTight wrapText="bothSides">
            <wp:wrapPolygon edited="1">
              <wp:start x="-174" y="0"/>
              <wp:lineTo x="-174" y="21327"/>
              <wp:lineTo x="21600" y="21327"/>
              <wp:lineTo x="21600" y="0"/>
              <wp:lineTo x="-174" y="0"/>
            </wp:wrapPolygon>
          </wp:wrapTight>
          <wp:docPr id="3" name="_x0000_s10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184910" cy="752475"/>
                  </a:xfrm>
                  <a:prstGeom prst="rect">
                    <a:avLst/>
                  </a:prstGeom>
                  <a:noFill/>
                  <a:ln>
                    <a:noFill/>
                  </a:ln>
                </pic:spPr>
              </pic:pic>
            </a:graphicData>
          </a:graphic>
        </wp:anchor>
      </w:drawing>
    </w:r>
    <w:r w:rsidR="00C15DCC">
      <w:rPr>
        <w:noProof/>
        <w:lang w:val="pt-BR" w:eastAsia="pt-BR"/>
      </w:rPr>
      <w:drawing>
        <wp:anchor distT="0" distB="0" distL="114300" distR="114300" simplePos="0" relativeHeight="251658244" behindDoc="0" locked="0" layoutInCell="0" allowOverlap="1" wp14:anchorId="3ABB4192" wp14:editId="16AB70D5">
          <wp:simplePos x="0" y="0"/>
          <wp:positionH relativeFrom="column">
            <wp:posOffset>4110355</wp:posOffset>
          </wp:positionH>
          <wp:positionV relativeFrom="paragraph">
            <wp:posOffset>-234950</wp:posOffset>
          </wp:positionV>
          <wp:extent cx="1186180" cy="748030"/>
          <wp:effectExtent l="0" t="0" r="0" b="0"/>
          <wp:wrapTopAndBottom/>
          <wp:docPr id="4" name="_x0000_s10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pic:blipFill>
                <pic:spPr bwMode="auto">
                  <a:xfrm>
                    <a:off x="0" y="0"/>
                    <a:ext cx="1186180" cy="748030"/>
                  </a:xfrm>
                  <a:prstGeom prst="rect">
                    <a:avLst/>
                  </a:prstGeom>
                  <a:noFill/>
                  <a:ln>
                    <a:noFill/>
                  </a:ln>
                </pic:spPr>
              </pic:pic>
            </a:graphicData>
          </a:graphic>
        </wp:anchor>
      </w:drawing>
    </w:r>
    <w:r w:rsidR="00480AC8">
      <w:rPr>
        <w:noProof/>
        <w:lang w:val="pt-BR" w:eastAsia="pt-BR"/>
      </w:rPr>
      <mc:AlternateContent>
        <mc:Choice Requires="wpg">
          <w:drawing>
            <wp:anchor distT="0" distB="0" distL="114300" distR="114300" simplePos="0" relativeHeight="524288" behindDoc="1" locked="0" layoutInCell="0" allowOverlap="1" wp14:anchorId="767166AE" wp14:editId="777D0C81">
              <wp:simplePos x="0" y="0"/>
              <wp:positionH relativeFrom="margin">
                <wp:align>center</wp:align>
              </wp:positionH>
              <wp:positionV relativeFrom="margin">
                <wp:align>center</wp:align>
              </wp:positionV>
              <wp:extent cx="6498590" cy="3940175"/>
              <wp:effectExtent l="0" t="0" r="0" b="0"/>
              <wp:wrapNone/>
              <wp:docPr id="5" name="_x0000_s10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pic:blipFill>
                    <pic:spPr bwMode="auto">
                      <a:xfrm>
                        <a:off x="0" y="0"/>
                        <a:ext cx="6498590" cy="3940175"/>
                      </a:xfrm>
                      <a:prstGeom prst="rect">
                        <a:avLst/>
                      </a:prstGeom>
                      <a:noFill/>
                      <a:ln>
                        <a:noFill/>
                      </a:ln>
                    </pic:spPr>
                  </pic:pic>
                </a:graphicData>
              </a:graphic>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z-index:-524288;o:allowoverlap:true;o:allowincell:false;mso-position-horizontal-relative:margin;mso-position-horizontal:center;mso-position-vertical-relative:margin;mso-position-vertical:center;width:511.7pt;height:310.2pt;mso-wrap-distance-left:9.0pt;mso-wrap-distance-top:0.0pt;mso-wrap-distance-right:9.0pt;mso-wrap-distance-bottom:0.0pt;" stroked="f">
              <v:path textboxrect="0,0,0,0"/>
              <v:imagedata r:id="rId4"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B1C80"/>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1" w15:restartNumberingAfterBreak="0">
    <w:nsid w:val="0B852EF9"/>
    <w:multiLevelType w:val="multilevel"/>
    <w:tmpl w:val="74789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86585D"/>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3" w15:restartNumberingAfterBreak="0">
    <w:nsid w:val="154C3AFE"/>
    <w:multiLevelType w:val="multilevel"/>
    <w:tmpl w:val="3BD860C2"/>
    <w:lvl w:ilvl="0">
      <w:start w:val="1"/>
      <w:numFmt w:val="decimal"/>
      <w:lvlText w:val="%1."/>
      <w:lvlJc w:val="left"/>
      <w:pPr>
        <w:ind w:left="720" w:hanging="360"/>
      </w:pPr>
      <w:rPr>
        <w:b/>
        <w:bCs/>
      </w:rPr>
    </w:lvl>
    <w:lvl w:ilvl="1">
      <w:start w:val="1"/>
      <w:numFmt w:val="decimal"/>
      <w:isLgl/>
      <w:lvlText w:val="%1.%2"/>
      <w:lvlJc w:val="left"/>
      <w:pPr>
        <w:ind w:left="1065" w:hanging="360"/>
      </w:pPr>
      <w:rPr>
        <w:rFonts w:hint="default"/>
        <w:b/>
        <w:bCs/>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4" w15:restartNumberingAfterBreak="0">
    <w:nsid w:val="2997331C"/>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5" w15:restartNumberingAfterBreak="0">
    <w:nsid w:val="2C294E5E"/>
    <w:multiLevelType w:val="hybridMultilevel"/>
    <w:tmpl w:val="5034348E"/>
    <w:lvl w:ilvl="0" w:tplc="380A0001">
      <w:start w:val="1"/>
      <w:numFmt w:val="bullet"/>
      <w:lvlText w:val=""/>
      <w:lvlJc w:val="left"/>
      <w:pPr>
        <w:ind w:left="1080" w:hanging="360"/>
      </w:pPr>
      <w:rPr>
        <w:rFonts w:ascii="Symbol" w:hAnsi="Symbol" w:hint="default"/>
      </w:rPr>
    </w:lvl>
    <w:lvl w:ilvl="1" w:tplc="380A0003" w:tentative="1">
      <w:start w:val="1"/>
      <w:numFmt w:val="bullet"/>
      <w:lvlText w:val="o"/>
      <w:lvlJc w:val="left"/>
      <w:pPr>
        <w:ind w:left="1800" w:hanging="360"/>
      </w:pPr>
      <w:rPr>
        <w:rFonts w:ascii="Courier New" w:hAnsi="Courier New" w:cs="Courier New" w:hint="default"/>
      </w:rPr>
    </w:lvl>
    <w:lvl w:ilvl="2" w:tplc="380A0005" w:tentative="1">
      <w:start w:val="1"/>
      <w:numFmt w:val="bullet"/>
      <w:lvlText w:val=""/>
      <w:lvlJc w:val="left"/>
      <w:pPr>
        <w:ind w:left="2520" w:hanging="360"/>
      </w:pPr>
      <w:rPr>
        <w:rFonts w:ascii="Wingdings" w:hAnsi="Wingdings" w:hint="default"/>
      </w:rPr>
    </w:lvl>
    <w:lvl w:ilvl="3" w:tplc="380A0001" w:tentative="1">
      <w:start w:val="1"/>
      <w:numFmt w:val="bullet"/>
      <w:lvlText w:val=""/>
      <w:lvlJc w:val="left"/>
      <w:pPr>
        <w:ind w:left="3240" w:hanging="360"/>
      </w:pPr>
      <w:rPr>
        <w:rFonts w:ascii="Symbol" w:hAnsi="Symbol" w:hint="default"/>
      </w:rPr>
    </w:lvl>
    <w:lvl w:ilvl="4" w:tplc="380A0003" w:tentative="1">
      <w:start w:val="1"/>
      <w:numFmt w:val="bullet"/>
      <w:lvlText w:val="o"/>
      <w:lvlJc w:val="left"/>
      <w:pPr>
        <w:ind w:left="3960" w:hanging="360"/>
      </w:pPr>
      <w:rPr>
        <w:rFonts w:ascii="Courier New" w:hAnsi="Courier New" w:cs="Courier New" w:hint="default"/>
      </w:rPr>
    </w:lvl>
    <w:lvl w:ilvl="5" w:tplc="380A0005" w:tentative="1">
      <w:start w:val="1"/>
      <w:numFmt w:val="bullet"/>
      <w:lvlText w:val=""/>
      <w:lvlJc w:val="left"/>
      <w:pPr>
        <w:ind w:left="4680" w:hanging="360"/>
      </w:pPr>
      <w:rPr>
        <w:rFonts w:ascii="Wingdings" w:hAnsi="Wingdings" w:hint="default"/>
      </w:rPr>
    </w:lvl>
    <w:lvl w:ilvl="6" w:tplc="380A0001" w:tentative="1">
      <w:start w:val="1"/>
      <w:numFmt w:val="bullet"/>
      <w:lvlText w:val=""/>
      <w:lvlJc w:val="left"/>
      <w:pPr>
        <w:ind w:left="5400" w:hanging="360"/>
      </w:pPr>
      <w:rPr>
        <w:rFonts w:ascii="Symbol" w:hAnsi="Symbol" w:hint="default"/>
      </w:rPr>
    </w:lvl>
    <w:lvl w:ilvl="7" w:tplc="380A0003" w:tentative="1">
      <w:start w:val="1"/>
      <w:numFmt w:val="bullet"/>
      <w:lvlText w:val="o"/>
      <w:lvlJc w:val="left"/>
      <w:pPr>
        <w:ind w:left="6120" w:hanging="360"/>
      </w:pPr>
      <w:rPr>
        <w:rFonts w:ascii="Courier New" w:hAnsi="Courier New" w:cs="Courier New" w:hint="default"/>
      </w:rPr>
    </w:lvl>
    <w:lvl w:ilvl="8" w:tplc="380A0005" w:tentative="1">
      <w:start w:val="1"/>
      <w:numFmt w:val="bullet"/>
      <w:lvlText w:val=""/>
      <w:lvlJc w:val="left"/>
      <w:pPr>
        <w:ind w:left="6840" w:hanging="360"/>
      </w:pPr>
      <w:rPr>
        <w:rFonts w:ascii="Wingdings" w:hAnsi="Wingdings" w:hint="default"/>
      </w:rPr>
    </w:lvl>
  </w:abstractNum>
  <w:abstractNum w:abstractNumId="6" w15:restartNumberingAfterBreak="0">
    <w:nsid w:val="2E3D220E"/>
    <w:multiLevelType w:val="multilevel"/>
    <w:tmpl w:val="F3BE4CC0"/>
    <w:lvl w:ilvl="0">
      <w:start w:val="1"/>
      <w:numFmt w:val="decimal"/>
      <w:lvlText w:val="%1."/>
      <w:lvlJc w:val="left"/>
      <w:pPr>
        <w:tabs>
          <w:tab w:val="num" w:pos="360"/>
        </w:tabs>
        <w:ind w:left="360" w:hanging="360"/>
      </w:pPr>
      <w:rPr>
        <w:b/>
      </w:rPr>
    </w:lvl>
    <w:lvl w:ilvl="1">
      <w:start w:val="1"/>
      <w:numFmt w:val="decimal"/>
      <w:isLgl/>
      <w:lvlText w:val="%1.%2."/>
      <w:lvlJc w:val="left"/>
      <w:pPr>
        <w:tabs>
          <w:tab w:val="num" w:pos="1080"/>
        </w:tabs>
        <w:ind w:left="1080" w:hanging="720"/>
      </w:pPr>
      <w:rPr>
        <w:rFonts w:hint="default"/>
        <w:b/>
        <w:color w:val="auto"/>
      </w:rPr>
    </w:lvl>
    <w:lvl w:ilvl="2">
      <w:start w:val="1"/>
      <w:numFmt w:val="decimal"/>
      <w:isLgl/>
      <w:lvlText w:val="%1.%2.%3."/>
      <w:lvlJc w:val="left"/>
      <w:pPr>
        <w:tabs>
          <w:tab w:val="num" w:pos="1713"/>
        </w:tabs>
        <w:ind w:left="1713" w:hanging="720"/>
      </w:pPr>
      <w:rPr>
        <w:rFonts w:hint="default"/>
        <w:b/>
        <w:i w:val="0"/>
      </w:rPr>
    </w:lvl>
    <w:lvl w:ilvl="3">
      <w:start w:val="1"/>
      <w:numFmt w:val="decimal"/>
      <w:isLgl/>
      <w:lvlText w:val="%1.%2.%3.%4."/>
      <w:lvlJc w:val="left"/>
      <w:pPr>
        <w:tabs>
          <w:tab w:val="num" w:pos="2115"/>
        </w:tabs>
        <w:ind w:left="2115" w:hanging="1080"/>
      </w:pPr>
      <w:rPr>
        <w:rFonts w:hint="default"/>
      </w:rPr>
    </w:lvl>
    <w:lvl w:ilvl="4">
      <w:start w:val="1"/>
      <w:numFmt w:val="decimal"/>
      <w:isLgl/>
      <w:lvlText w:val="%1.%2.%3.%4.%5."/>
      <w:lvlJc w:val="left"/>
      <w:pPr>
        <w:tabs>
          <w:tab w:val="num" w:pos="2460"/>
        </w:tabs>
        <w:ind w:left="2460" w:hanging="1080"/>
      </w:pPr>
      <w:rPr>
        <w:rFonts w:hint="default"/>
      </w:rPr>
    </w:lvl>
    <w:lvl w:ilvl="5">
      <w:start w:val="1"/>
      <w:numFmt w:val="decimal"/>
      <w:isLgl/>
      <w:lvlText w:val="%1.%2.%3.%4.%5.%6."/>
      <w:lvlJc w:val="left"/>
      <w:pPr>
        <w:tabs>
          <w:tab w:val="num" w:pos="3165"/>
        </w:tabs>
        <w:ind w:left="3165" w:hanging="1440"/>
      </w:pPr>
      <w:rPr>
        <w:rFonts w:hint="default"/>
      </w:rPr>
    </w:lvl>
    <w:lvl w:ilvl="6">
      <w:start w:val="1"/>
      <w:numFmt w:val="decimal"/>
      <w:isLgl/>
      <w:lvlText w:val="%1.%2.%3.%4.%5.%6.%7."/>
      <w:lvlJc w:val="left"/>
      <w:pPr>
        <w:tabs>
          <w:tab w:val="num" w:pos="3510"/>
        </w:tabs>
        <w:ind w:left="3510" w:hanging="1440"/>
      </w:pPr>
      <w:rPr>
        <w:rFonts w:hint="default"/>
      </w:rPr>
    </w:lvl>
    <w:lvl w:ilvl="7">
      <w:start w:val="1"/>
      <w:numFmt w:val="decimal"/>
      <w:isLgl/>
      <w:lvlText w:val="%1.%2.%3.%4.%5.%6.%7.%8."/>
      <w:lvlJc w:val="left"/>
      <w:pPr>
        <w:tabs>
          <w:tab w:val="num" w:pos="4215"/>
        </w:tabs>
        <w:ind w:left="4215" w:hanging="1800"/>
      </w:pPr>
      <w:rPr>
        <w:rFonts w:hint="default"/>
      </w:rPr>
    </w:lvl>
    <w:lvl w:ilvl="8">
      <w:start w:val="1"/>
      <w:numFmt w:val="decimal"/>
      <w:isLgl/>
      <w:lvlText w:val="%1.%2.%3.%4.%5.%6.%7.%8.%9."/>
      <w:lvlJc w:val="left"/>
      <w:pPr>
        <w:tabs>
          <w:tab w:val="num" w:pos="4920"/>
        </w:tabs>
        <w:ind w:left="4920" w:hanging="2160"/>
      </w:pPr>
      <w:rPr>
        <w:rFonts w:hint="default"/>
      </w:rPr>
    </w:lvl>
  </w:abstractNum>
  <w:abstractNum w:abstractNumId="7" w15:restartNumberingAfterBreak="0">
    <w:nsid w:val="35C50DA3"/>
    <w:multiLevelType w:val="multilevel"/>
    <w:tmpl w:val="AE5EC6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DCD1E70"/>
    <w:multiLevelType w:val="multilevel"/>
    <w:tmpl w:val="ACE6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4B0EE5"/>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0" w15:restartNumberingAfterBreak="0">
    <w:nsid w:val="45C256A7"/>
    <w:multiLevelType w:val="hybridMultilevel"/>
    <w:tmpl w:val="3C1C7C18"/>
    <w:lvl w:ilvl="0" w:tplc="380A0001">
      <w:start w:val="1"/>
      <w:numFmt w:val="bullet"/>
      <w:lvlText w:val=""/>
      <w:lvlJc w:val="left"/>
      <w:pPr>
        <w:ind w:left="720" w:hanging="360"/>
      </w:pPr>
      <w:rPr>
        <w:rFonts w:ascii="Symbol" w:hAnsi="Symbo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1" w15:restartNumberingAfterBreak="0">
    <w:nsid w:val="46741525"/>
    <w:multiLevelType w:val="hybridMultilevel"/>
    <w:tmpl w:val="CABC0400"/>
    <w:lvl w:ilvl="0" w:tplc="B6E294BA">
      <w:start w:val="1"/>
      <w:numFmt w:val="bullet"/>
      <w:lvlText w:val="-"/>
      <w:lvlJc w:val="left"/>
      <w:pPr>
        <w:ind w:left="720" w:hanging="360"/>
      </w:pPr>
      <w:rPr>
        <w:rFonts w:ascii="Times New Roman" w:hAnsi="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C8D7195"/>
    <w:multiLevelType w:val="hybridMultilevel"/>
    <w:tmpl w:val="656E847A"/>
    <w:lvl w:ilvl="0" w:tplc="B31E095C">
      <w:start w:val="3"/>
      <w:numFmt w:val="bullet"/>
      <w:lvlText w:val="-"/>
      <w:lvlJc w:val="left"/>
      <w:pPr>
        <w:ind w:left="720" w:hanging="360"/>
      </w:pPr>
      <w:rPr>
        <w:rFonts w:ascii="Arial" w:eastAsia="Times New Roman" w:hAnsi="Arial" w:cs="Arial"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3" w15:restartNumberingAfterBreak="0">
    <w:nsid w:val="5C9055EF"/>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4" w15:restartNumberingAfterBreak="0">
    <w:nsid w:val="5CBD18CB"/>
    <w:multiLevelType w:val="hybridMultilevel"/>
    <w:tmpl w:val="F43C3D50"/>
    <w:lvl w:ilvl="0" w:tplc="B6E294BA">
      <w:start w:val="1"/>
      <w:numFmt w:val="bullet"/>
      <w:lvlText w:val="-"/>
      <w:lvlJc w:val="left"/>
      <w:pPr>
        <w:ind w:left="1080" w:hanging="360"/>
      </w:pPr>
      <w:rPr>
        <w:rFonts w:ascii="Times New Roman" w:hAnsi="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5D31682F"/>
    <w:multiLevelType w:val="multilevel"/>
    <w:tmpl w:val="1F0A2B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6B61BB4"/>
    <w:multiLevelType w:val="hybridMultilevel"/>
    <w:tmpl w:val="90DA812C"/>
    <w:lvl w:ilvl="0" w:tplc="EA705EF8">
      <w:start w:val="1"/>
      <w:numFmt w:val="bullet"/>
      <w:lvlText w:val="-"/>
      <w:lvlJc w:val="left"/>
      <w:pPr>
        <w:ind w:left="720" w:hanging="360"/>
      </w:pPr>
      <w:rPr>
        <w:rFonts w:ascii="Arial" w:eastAsia="Arial Unicode MS" w:hAnsi="Arial" w:cs="Arial" w:hint="default"/>
        <w:b w:val="0"/>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66C31E3D"/>
    <w:multiLevelType w:val="multilevel"/>
    <w:tmpl w:val="11228E80"/>
    <w:lvl w:ilvl="0">
      <w:start w:val="1"/>
      <w:numFmt w:val="decimal"/>
      <w:lvlText w:val="%1."/>
      <w:lvlJc w:val="left"/>
      <w:pPr>
        <w:tabs>
          <w:tab w:val="num" w:pos="360"/>
        </w:tabs>
        <w:ind w:left="360" w:hanging="360"/>
      </w:pPr>
      <w:rPr>
        <w:rFonts w:ascii="Arial" w:hAnsi="Arial" w:cs="Arial"/>
        <w:b/>
        <w:bCs w:val="0"/>
        <w:color w:val="000000"/>
        <w:sz w:val="24"/>
        <w:szCs w:val="24"/>
      </w:rPr>
    </w:lvl>
    <w:lvl w:ilvl="1">
      <w:start w:val="1"/>
      <w:numFmt w:val="decimal"/>
      <w:lvlText w:val="%1.%2."/>
      <w:lvlJc w:val="left"/>
      <w:pPr>
        <w:tabs>
          <w:tab w:val="num" w:pos="900"/>
        </w:tabs>
        <w:ind w:left="900" w:hanging="720"/>
      </w:pPr>
      <w:rPr>
        <w:rFonts w:ascii="Arial" w:hAnsi="Arial" w:cs="Arial"/>
        <w:b/>
        <w:strike w:val="0"/>
        <w:color w:val="000000"/>
        <w:sz w:val="24"/>
        <w:szCs w:val="24"/>
        <w:u w:val="none"/>
      </w:rPr>
    </w:lvl>
    <w:lvl w:ilvl="2">
      <w:start w:val="1"/>
      <w:numFmt w:val="decimal"/>
      <w:lvlText w:val="%1.%2.%3."/>
      <w:lvlJc w:val="left"/>
      <w:pPr>
        <w:tabs>
          <w:tab w:val="num" w:pos="1410"/>
        </w:tabs>
        <w:ind w:left="1410" w:hanging="720"/>
      </w:pPr>
      <w:rPr>
        <w:b/>
      </w:rPr>
    </w:lvl>
    <w:lvl w:ilvl="3">
      <w:start w:val="1"/>
      <w:numFmt w:val="decimal"/>
      <w:lvlText w:val="%1.%2.%3.%4."/>
      <w:lvlJc w:val="left"/>
      <w:pPr>
        <w:tabs>
          <w:tab w:val="num" w:pos="2115"/>
        </w:tabs>
        <w:ind w:left="2115" w:hanging="1080"/>
      </w:pPr>
    </w:lvl>
    <w:lvl w:ilvl="4">
      <w:start w:val="1"/>
      <w:numFmt w:val="decimal"/>
      <w:lvlText w:val="%1.%2.%3.%4.%5."/>
      <w:lvlJc w:val="left"/>
      <w:pPr>
        <w:tabs>
          <w:tab w:val="num" w:pos="2460"/>
        </w:tabs>
        <w:ind w:left="2460" w:hanging="1080"/>
      </w:pPr>
    </w:lvl>
    <w:lvl w:ilvl="5">
      <w:start w:val="1"/>
      <w:numFmt w:val="decimal"/>
      <w:lvlText w:val="%1.%2.%3.%4.%5.%6."/>
      <w:lvlJc w:val="left"/>
      <w:pPr>
        <w:tabs>
          <w:tab w:val="num" w:pos="3165"/>
        </w:tabs>
        <w:ind w:left="3165" w:hanging="1440"/>
      </w:pPr>
    </w:lvl>
    <w:lvl w:ilvl="6">
      <w:start w:val="1"/>
      <w:numFmt w:val="decimal"/>
      <w:lvlText w:val="%1.%2.%3.%4.%5.%6.%7."/>
      <w:lvlJc w:val="left"/>
      <w:pPr>
        <w:tabs>
          <w:tab w:val="num" w:pos="3510"/>
        </w:tabs>
        <w:ind w:left="3510" w:hanging="1440"/>
      </w:pPr>
    </w:lvl>
    <w:lvl w:ilvl="7">
      <w:start w:val="1"/>
      <w:numFmt w:val="decimal"/>
      <w:lvlText w:val="%1.%2.%3.%4.%5.%6.%7.%8."/>
      <w:lvlJc w:val="left"/>
      <w:pPr>
        <w:tabs>
          <w:tab w:val="num" w:pos="4215"/>
        </w:tabs>
        <w:ind w:left="4215" w:hanging="1800"/>
      </w:pPr>
    </w:lvl>
    <w:lvl w:ilvl="8">
      <w:start w:val="1"/>
      <w:numFmt w:val="decimal"/>
      <w:lvlText w:val="%1.%2.%3.%4.%5.%6.%7.%8.%9."/>
      <w:lvlJc w:val="left"/>
      <w:pPr>
        <w:tabs>
          <w:tab w:val="num" w:pos="4920"/>
        </w:tabs>
        <w:ind w:left="4920" w:hanging="2160"/>
      </w:pPr>
    </w:lvl>
  </w:abstractNum>
  <w:abstractNum w:abstractNumId="18" w15:restartNumberingAfterBreak="0">
    <w:nsid w:val="6AE77A23"/>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FE6027"/>
    <w:multiLevelType w:val="hybridMultilevel"/>
    <w:tmpl w:val="E6FE21D8"/>
    <w:lvl w:ilvl="0" w:tplc="3624590E">
      <w:start w:val="36"/>
      <w:numFmt w:val="bullet"/>
      <w:lvlText w:val="-"/>
      <w:lvlJc w:val="left"/>
      <w:pPr>
        <w:ind w:left="720" w:hanging="360"/>
      </w:pPr>
      <w:rPr>
        <w:rFonts w:ascii="Arial" w:eastAsia="Times New Roman" w:hAnsi="Arial" w:cs="Arial" w:hint="default"/>
        <w:b/>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6EBC00F7"/>
    <w:multiLevelType w:val="multilevel"/>
    <w:tmpl w:val="7EE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61555F"/>
    <w:multiLevelType w:val="multilevel"/>
    <w:tmpl w:val="A82A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4710630">
    <w:abstractNumId w:val="9"/>
  </w:num>
  <w:num w:numId="2" w16cid:durableId="1778450943">
    <w:abstractNumId w:val="11"/>
  </w:num>
  <w:num w:numId="3" w16cid:durableId="752433089">
    <w:abstractNumId w:val="1"/>
  </w:num>
  <w:num w:numId="4" w16cid:durableId="1559584422">
    <w:abstractNumId w:val="7"/>
  </w:num>
  <w:num w:numId="5" w16cid:durableId="49962657">
    <w:abstractNumId w:val="13"/>
  </w:num>
  <w:num w:numId="6" w16cid:durableId="403646028">
    <w:abstractNumId w:val="17"/>
  </w:num>
  <w:num w:numId="7" w16cid:durableId="1473212869">
    <w:abstractNumId w:val="2"/>
  </w:num>
  <w:num w:numId="8" w16cid:durableId="1348369366">
    <w:abstractNumId w:val="20"/>
  </w:num>
  <w:num w:numId="9" w16cid:durableId="558830290">
    <w:abstractNumId w:val="5"/>
  </w:num>
  <w:num w:numId="10" w16cid:durableId="1635331327">
    <w:abstractNumId w:val="14"/>
  </w:num>
  <w:num w:numId="11" w16cid:durableId="839348509">
    <w:abstractNumId w:val="6"/>
  </w:num>
  <w:num w:numId="12" w16cid:durableId="18805069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3529470">
    <w:abstractNumId w:val="16"/>
  </w:num>
  <w:num w:numId="14" w16cid:durableId="954754484">
    <w:abstractNumId w:val="8"/>
  </w:num>
  <w:num w:numId="15" w16cid:durableId="533732278">
    <w:abstractNumId w:val="12"/>
  </w:num>
  <w:num w:numId="16" w16cid:durableId="1174539177">
    <w:abstractNumId w:val="21"/>
  </w:num>
  <w:num w:numId="17" w16cid:durableId="540557392">
    <w:abstractNumId w:val="18"/>
  </w:num>
  <w:num w:numId="18" w16cid:durableId="997684351">
    <w:abstractNumId w:val="10"/>
  </w:num>
  <w:num w:numId="19" w16cid:durableId="2115243771">
    <w:abstractNumId w:val="4"/>
  </w:num>
  <w:num w:numId="20" w16cid:durableId="1655794525">
    <w:abstractNumId w:val="19"/>
  </w:num>
  <w:num w:numId="21" w16cid:durableId="828205923">
    <w:abstractNumId w:val="15"/>
  </w:num>
  <w:num w:numId="22" w16cid:durableId="367072084">
    <w:abstractNumId w:val="0"/>
  </w:num>
  <w:num w:numId="23" w16cid:durableId="195802015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72"/>
    <w:rsid w:val="00035516"/>
    <w:rsid w:val="00043746"/>
    <w:rsid w:val="00045DA1"/>
    <w:rsid w:val="000661E5"/>
    <w:rsid w:val="000703C2"/>
    <w:rsid w:val="00081BEE"/>
    <w:rsid w:val="000B41D3"/>
    <w:rsid w:val="000C5703"/>
    <w:rsid w:val="000E2ED3"/>
    <w:rsid w:val="000F75D7"/>
    <w:rsid w:val="00104943"/>
    <w:rsid w:val="00110503"/>
    <w:rsid w:val="00121EDD"/>
    <w:rsid w:val="001238FA"/>
    <w:rsid w:val="00150E4A"/>
    <w:rsid w:val="00164082"/>
    <w:rsid w:val="0017411E"/>
    <w:rsid w:val="00182DB8"/>
    <w:rsid w:val="00186DA7"/>
    <w:rsid w:val="0019346E"/>
    <w:rsid w:val="001A6C98"/>
    <w:rsid w:val="001B3DF8"/>
    <w:rsid w:val="001C193C"/>
    <w:rsid w:val="001C79A0"/>
    <w:rsid w:val="001E1269"/>
    <w:rsid w:val="001E46AD"/>
    <w:rsid w:val="001F3ACD"/>
    <w:rsid w:val="002078DE"/>
    <w:rsid w:val="00217F68"/>
    <w:rsid w:val="002521EA"/>
    <w:rsid w:val="002768A7"/>
    <w:rsid w:val="002819F9"/>
    <w:rsid w:val="002942CC"/>
    <w:rsid w:val="002B51F7"/>
    <w:rsid w:val="002C270A"/>
    <w:rsid w:val="002C51DF"/>
    <w:rsid w:val="002C6DC5"/>
    <w:rsid w:val="002D341B"/>
    <w:rsid w:val="002D4DF6"/>
    <w:rsid w:val="0031536D"/>
    <w:rsid w:val="003738F3"/>
    <w:rsid w:val="00375EB8"/>
    <w:rsid w:val="00380AA4"/>
    <w:rsid w:val="00384E02"/>
    <w:rsid w:val="003B72F6"/>
    <w:rsid w:val="003E251E"/>
    <w:rsid w:val="003E689A"/>
    <w:rsid w:val="00433B85"/>
    <w:rsid w:val="00443C72"/>
    <w:rsid w:val="00445CED"/>
    <w:rsid w:val="00450D84"/>
    <w:rsid w:val="00476041"/>
    <w:rsid w:val="00480AC8"/>
    <w:rsid w:val="0048127E"/>
    <w:rsid w:val="004A093B"/>
    <w:rsid w:val="004A709E"/>
    <w:rsid w:val="004E116B"/>
    <w:rsid w:val="004E6CD3"/>
    <w:rsid w:val="005014D7"/>
    <w:rsid w:val="005347B5"/>
    <w:rsid w:val="00535747"/>
    <w:rsid w:val="00552E51"/>
    <w:rsid w:val="005533A0"/>
    <w:rsid w:val="00554946"/>
    <w:rsid w:val="00556F2D"/>
    <w:rsid w:val="00562918"/>
    <w:rsid w:val="00565E2A"/>
    <w:rsid w:val="00570DDD"/>
    <w:rsid w:val="00571A30"/>
    <w:rsid w:val="0057772F"/>
    <w:rsid w:val="00585C4D"/>
    <w:rsid w:val="00592FC6"/>
    <w:rsid w:val="005A266E"/>
    <w:rsid w:val="005B4954"/>
    <w:rsid w:val="005C39F6"/>
    <w:rsid w:val="005F3C65"/>
    <w:rsid w:val="00602AEC"/>
    <w:rsid w:val="00605625"/>
    <w:rsid w:val="00605BD0"/>
    <w:rsid w:val="0060744E"/>
    <w:rsid w:val="00622808"/>
    <w:rsid w:val="006246D7"/>
    <w:rsid w:val="006359FC"/>
    <w:rsid w:val="0063744B"/>
    <w:rsid w:val="00657D7C"/>
    <w:rsid w:val="00685455"/>
    <w:rsid w:val="006A3FE4"/>
    <w:rsid w:val="006E6CB5"/>
    <w:rsid w:val="006F5C0D"/>
    <w:rsid w:val="00706D71"/>
    <w:rsid w:val="00707782"/>
    <w:rsid w:val="00715C3B"/>
    <w:rsid w:val="00754DD8"/>
    <w:rsid w:val="00756F4C"/>
    <w:rsid w:val="007600D3"/>
    <w:rsid w:val="00794F0F"/>
    <w:rsid w:val="007979FF"/>
    <w:rsid w:val="007A78BA"/>
    <w:rsid w:val="007A7B4C"/>
    <w:rsid w:val="007B3448"/>
    <w:rsid w:val="007C120A"/>
    <w:rsid w:val="007C6316"/>
    <w:rsid w:val="00831273"/>
    <w:rsid w:val="00833A9D"/>
    <w:rsid w:val="00864757"/>
    <w:rsid w:val="008A3720"/>
    <w:rsid w:val="008C242C"/>
    <w:rsid w:val="00926ADB"/>
    <w:rsid w:val="009416BF"/>
    <w:rsid w:val="00955B81"/>
    <w:rsid w:val="00963A54"/>
    <w:rsid w:val="00965C76"/>
    <w:rsid w:val="0096707B"/>
    <w:rsid w:val="0098579C"/>
    <w:rsid w:val="009870C1"/>
    <w:rsid w:val="00990484"/>
    <w:rsid w:val="009B083E"/>
    <w:rsid w:val="009B46DE"/>
    <w:rsid w:val="009B49CF"/>
    <w:rsid w:val="00A03B46"/>
    <w:rsid w:val="00A22998"/>
    <w:rsid w:val="00A26385"/>
    <w:rsid w:val="00A44192"/>
    <w:rsid w:val="00A457FE"/>
    <w:rsid w:val="00A56E91"/>
    <w:rsid w:val="00A729A4"/>
    <w:rsid w:val="00A77F9E"/>
    <w:rsid w:val="00AA52B6"/>
    <w:rsid w:val="00AC49B6"/>
    <w:rsid w:val="00AC5544"/>
    <w:rsid w:val="00AC5691"/>
    <w:rsid w:val="00AF7CE5"/>
    <w:rsid w:val="00B01C62"/>
    <w:rsid w:val="00B129EC"/>
    <w:rsid w:val="00B137CB"/>
    <w:rsid w:val="00B36FE9"/>
    <w:rsid w:val="00B40EEC"/>
    <w:rsid w:val="00B85332"/>
    <w:rsid w:val="00B96E39"/>
    <w:rsid w:val="00BA62C2"/>
    <w:rsid w:val="00BE6A83"/>
    <w:rsid w:val="00BF3B14"/>
    <w:rsid w:val="00C039DD"/>
    <w:rsid w:val="00C110A7"/>
    <w:rsid w:val="00C11DC1"/>
    <w:rsid w:val="00C15DCC"/>
    <w:rsid w:val="00C32FBE"/>
    <w:rsid w:val="00C41EBD"/>
    <w:rsid w:val="00C44D6A"/>
    <w:rsid w:val="00C50D1C"/>
    <w:rsid w:val="00C62605"/>
    <w:rsid w:val="00C74D19"/>
    <w:rsid w:val="00C80A6A"/>
    <w:rsid w:val="00CA314F"/>
    <w:rsid w:val="00CA3241"/>
    <w:rsid w:val="00CB2F61"/>
    <w:rsid w:val="00CC4834"/>
    <w:rsid w:val="00CD1319"/>
    <w:rsid w:val="00CD5611"/>
    <w:rsid w:val="00CF3F61"/>
    <w:rsid w:val="00D02140"/>
    <w:rsid w:val="00D050F4"/>
    <w:rsid w:val="00D075FB"/>
    <w:rsid w:val="00D07CF5"/>
    <w:rsid w:val="00D12977"/>
    <w:rsid w:val="00D17596"/>
    <w:rsid w:val="00D31A2F"/>
    <w:rsid w:val="00D61F75"/>
    <w:rsid w:val="00D62B56"/>
    <w:rsid w:val="00D90944"/>
    <w:rsid w:val="00DA635D"/>
    <w:rsid w:val="00DB039B"/>
    <w:rsid w:val="00DC311C"/>
    <w:rsid w:val="00DC65A5"/>
    <w:rsid w:val="00DF283C"/>
    <w:rsid w:val="00DF7F60"/>
    <w:rsid w:val="00E02A6D"/>
    <w:rsid w:val="00E22579"/>
    <w:rsid w:val="00E348DA"/>
    <w:rsid w:val="00E34DDD"/>
    <w:rsid w:val="00E4105A"/>
    <w:rsid w:val="00E74C36"/>
    <w:rsid w:val="00EA0B0B"/>
    <w:rsid w:val="00EA1EAC"/>
    <w:rsid w:val="00EA594D"/>
    <w:rsid w:val="00EC224B"/>
    <w:rsid w:val="00ED032F"/>
    <w:rsid w:val="00ED35AA"/>
    <w:rsid w:val="00EF5C5D"/>
    <w:rsid w:val="00F542B2"/>
    <w:rsid w:val="00F56D72"/>
    <w:rsid w:val="00F903CE"/>
    <w:rsid w:val="00F94642"/>
    <w:rsid w:val="00F9783A"/>
    <w:rsid w:val="00FA0F76"/>
    <w:rsid w:val="00FA7295"/>
    <w:rsid w:val="00FB7C40"/>
    <w:rsid w:val="00FC2637"/>
    <w:rsid w:val="00FC3093"/>
    <w:rsid w:val="00FD196C"/>
    <w:rsid w:val="00FD24C6"/>
    <w:rsid w:val="00FF0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7A3AE"/>
  <w15:docId w15:val="{5FD13661-CE05-1E46-B6F7-1140BEFA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UY"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eastAsia="es-ES"/>
    </w:rPr>
  </w:style>
  <w:style w:type="paragraph" w:styleId="Ttulo1">
    <w:name w:val="heading 1"/>
    <w:basedOn w:val="Normal"/>
    <w:next w:val="Normal"/>
    <w:link w:val="Ttulo1Car"/>
    <w:qFormat/>
    <w:pPr>
      <w:keepNext/>
      <w:widowControl w:val="0"/>
      <w:outlineLvl w:val="0"/>
    </w:pPr>
    <w:rPr>
      <w:rFonts w:ascii="Monotype Corsiva" w:hAnsi="Monotype Corsiva"/>
      <w:b/>
      <w:sz w:val="28"/>
      <w:lang w:val="es-MX"/>
    </w:rPr>
  </w:style>
  <w:style w:type="paragraph" w:styleId="Ttulo2">
    <w:name w:val="heading 2"/>
    <w:basedOn w:val="Normal"/>
    <w:next w:val="Normal"/>
    <w:link w:val="Ttulo2Car"/>
    <w:qFormat/>
    <w:pPr>
      <w:keepNext/>
      <w:ind w:firstLine="567"/>
      <w:outlineLvl w:val="1"/>
    </w:pPr>
    <w:rPr>
      <w:b/>
      <w:lang w:val="es-MX"/>
    </w:rPr>
  </w:style>
  <w:style w:type="paragraph" w:styleId="Ttulo3">
    <w:name w:val="heading 3"/>
    <w:basedOn w:val="Normal"/>
    <w:next w:val="Normal"/>
    <w:link w:val="Ttulo3Car"/>
    <w:qFormat/>
    <w:pPr>
      <w:keepNext/>
      <w:ind w:left="567" w:right="567"/>
      <w:jc w:val="center"/>
      <w:outlineLvl w:val="2"/>
    </w:pPr>
    <w:rPr>
      <w:b/>
    </w:rPr>
  </w:style>
  <w:style w:type="paragraph" w:styleId="Ttulo4">
    <w:name w:val="heading 4"/>
    <w:basedOn w:val="Normal"/>
    <w:next w:val="Normal"/>
    <w:link w:val="Ttulo4Car"/>
    <w:semiHidden/>
    <w:unhideWhenUsed/>
    <w:qFormat/>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pPr>
      <w:spacing w:before="240" w:after="60"/>
      <w:outlineLvl w:val="4"/>
    </w:pPr>
    <w:rPr>
      <w:rFonts w:ascii="Calibri" w:hAnsi="Calibri"/>
      <w:b/>
      <w:bCs/>
      <w:i/>
      <w:iCs/>
      <w:sz w:val="26"/>
      <w:szCs w:val="26"/>
    </w:rPr>
  </w:style>
  <w:style w:type="paragraph" w:styleId="Ttulo6">
    <w:name w:val="heading 6"/>
    <w:basedOn w:val="Normal"/>
    <w:next w:val="Normal"/>
    <w:link w:val="Ttulo6Car"/>
    <w:semiHidden/>
    <w:unhideWhenUsed/>
    <w:qFormat/>
    <w:pPr>
      <w:spacing w:before="240" w:after="60"/>
      <w:outlineLvl w:val="5"/>
    </w:pPr>
    <w:rPr>
      <w:rFonts w:ascii="Calibri" w:hAnsi="Calibri"/>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eastAsia="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eastAsia="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eastAsia="Arial" w:cs="Arial"/>
      <w:i/>
      <w:iCs/>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Pr>
      <w:rFonts w:ascii="Arial" w:eastAsia="Arial" w:hAnsi="Arial" w:cs="Arial"/>
      <w:sz w:val="40"/>
      <w:szCs w:val="40"/>
    </w:rPr>
  </w:style>
  <w:style w:type="character" w:customStyle="1" w:styleId="Ttulo2Car">
    <w:name w:val="Título 2 Car"/>
    <w:link w:val="Ttulo2"/>
    <w:uiPriority w:val="9"/>
    <w:rPr>
      <w:rFonts w:ascii="Arial" w:eastAsia="Arial" w:hAnsi="Arial" w:cs="Arial"/>
      <w:sz w:val="34"/>
    </w:rPr>
  </w:style>
  <w:style w:type="character" w:customStyle="1" w:styleId="Ttulo3Car">
    <w:name w:val="Título 3 Car"/>
    <w:link w:val="Ttulo3"/>
    <w:uiPriority w:val="9"/>
    <w:rPr>
      <w:rFonts w:ascii="Arial" w:eastAsia="Arial" w:hAnsi="Arial" w:cs="Arial"/>
      <w:sz w:val="30"/>
      <w:szCs w:val="30"/>
    </w:rPr>
  </w:style>
  <w:style w:type="character" w:customStyle="1" w:styleId="Heading4Char">
    <w:name w:val="Heading 4 Char"/>
    <w:uiPriority w:val="9"/>
    <w:rPr>
      <w:rFonts w:ascii="Arial" w:eastAsia="Arial" w:hAnsi="Arial" w:cs="Arial"/>
      <w:b/>
      <w:bCs/>
      <w:sz w:val="26"/>
      <w:szCs w:val="26"/>
    </w:rPr>
  </w:style>
  <w:style w:type="character" w:customStyle="1" w:styleId="Heading5Char">
    <w:name w:val="Heading 5 Char"/>
    <w:uiPriority w:val="9"/>
    <w:rPr>
      <w:rFonts w:ascii="Arial" w:eastAsia="Arial" w:hAnsi="Arial" w:cs="Arial"/>
      <w:b/>
      <w:bCs/>
      <w:sz w:val="24"/>
      <w:szCs w:val="24"/>
    </w:rPr>
  </w:style>
  <w:style w:type="character" w:customStyle="1" w:styleId="Heading6Char">
    <w:name w:val="Heading 6 Char"/>
    <w:uiPriority w:val="9"/>
    <w:rPr>
      <w:rFonts w:ascii="Arial" w:eastAsia="Arial" w:hAnsi="Arial" w:cs="Arial"/>
      <w:b/>
      <w:bCs/>
      <w:sz w:val="22"/>
      <w:szCs w:val="22"/>
    </w:rPr>
  </w:style>
  <w:style w:type="character" w:customStyle="1" w:styleId="Ttulo7Car">
    <w:name w:val="Título 7 Car"/>
    <w:link w:val="Ttulo7"/>
    <w:uiPriority w:val="9"/>
    <w:rPr>
      <w:rFonts w:ascii="Arial" w:eastAsia="Arial" w:hAnsi="Arial" w:cs="Arial"/>
      <w:b/>
      <w:bCs/>
      <w:i/>
      <w:iCs/>
      <w:sz w:val="22"/>
      <w:szCs w:val="22"/>
    </w:rPr>
  </w:style>
  <w:style w:type="character" w:customStyle="1" w:styleId="Ttulo8Car">
    <w:name w:val="Título 8 Car"/>
    <w:link w:val="Ttulo8"/>
    <w:uiPriority w:val="9"/>
    <w:rPr>
      <w:rFonts w:ascii="Arial" w:eastAsia="Arial" w:hAnsi="Arial" w:cs="Arial"/>
      <w:i/>
      <w:iCs/>
      <w:sz w:val="22"/>
      <w:szCs w:val="22"/>
    </w:rPr>
  </w:style>
  <w:style w:type="character" w:customStyle="1" w:styleId="Ttulo9Car">
    <w:name w:val="Título 9 Car"/>
    <w:link w:val="Ttulo9"/>
    <w:uiPriority w:val="9"/>
    <w:rPr>
      <w:rFonts w:ascii="Arial" w:eastAsia="Arial" w:hAnsi="Arial" w:cs="Arial"/>
      <w:i/>
      <w:iCs/>
      <w:sz w:val="21"/>
      <w:szCs w:val="21"/>
    </w:rPr>
  </w:style>
  <w:style w:type="paragraph" w:styleId="Prrafodelista">
    <w:name w:val="List Paragraph"/>
    <w:aliases w:val="Recommendation,List Paragraph11,L,CV text,Table text,F5 List Paragraph,Dot pt,Medium Grid 1 - Accent 21,Numbered Paragraph,Bullet point,Colorful List - Accent 11,bullet point list,List Paragraph111,List Paragraph2,Fundamentacion,lp1"/>
    <w:basedOn w:val="Normal"/>
    <w:link w:val="PrrafodelistaCar"/>
    <w:uiPriority w:val="34"/>
    <w:qFormat/>
    <w:pPr>
      <w:ind w:left="720"/>
      <w:contextualSpacing/>
    </w:pPr>
  </w:style>
  <w:style w:type="paragraph" w:styleId="Sinespaciado">
    <w:name w:val="No Spacing"/>
    <w:uiPriority w:val="1"/>
    <w:qFormat/>
  </w:style>
  <w:style w:type="paragraph" w:styleId="Ttulo">
    <w:name w:val="Title"/>
    <w:basedOn w:val="Normal"/>
    <w:next w:val="Normal"/>
    <w:link w:val="TtuloCar"/>
    <w:uiPriority w:val="99"/>
    <w:qFormat/>
    <w:pPr>
      <w:spacing w:before="240" w:after="60"/>
      <w:jc w:val="center"/>
      <w:outlineLvl w:val="0"/>
    </w:pPr>
    <w:rPr>
      <w:rFonts w:ascii="Cambria" w:hAnsi="Cambria"/>
      <w:b/>
      <w:bCs/>
      <w:sz w:val="32"/>
      <w:szCs w:val="32"/>
    </w:rPr>
  </w:style>
  <w:style w:type="character" w:customStyle="1" w:styleId="TitleChar">
    <w:name w:val="Title Char"/>
    <w:uiPriority w:val="10"/>
    <w:rPr>
      <w:sz w:val="48"/>
      <w:szCs w:val="48"/>
    </w:rPr>
  </w:style>
  <w:style w:type="paragraph" w:styleId="Subttulo">
    <w:name w:val="Subtitle"/>
    <w:basedOn w:val="Normal"/>
    <w:next w:val="Normal"/>
    <w:link w:val="SubttuloCar"/>
    <w:uiPriority w:val="11"/>
    <w:qFormat/>
    <w:pPr>
      <w:spacing w:before="200" w:after="200"/>
    </w:pPr>
    <w:rPr>
      <w:szCs w:val="24"/>
    </w:rPr>
  </w:style>
  <w:style w:type="character" w:customStyle="1" w:styleId="SubttuloCar">
    <w:name w:val="Subtítulo Ca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pPr>
  </w:style>
  <w:style w:type="character" w:customStyle="1" w:styleId="EncabezadoCar">
    <w:name w:val="Encabezado Car"/>
    <w:link w:val="Encabezado"/>
    <w:uiPriority w:val="99"/>
  </w:style>
  <w:style w:type="paragraph" w:styleId="Piedepgina">
    <w:name w:val="footer"/>
    <w:basedOn w:val="Normal"/>
    <w:link w:val="PiedepginaCar"/>
    <w:uiPriority w:val="99"/>
    <w:pPr>
      <w:tabs>
        <w:tab w:val="center" w:pos="4419"/>
        <w:tab w:val="right" w:pos="8838"/>
      </w:tabs>
    </w:pPr>
  </w:style>
  <w:style w:type="character" w:customStyle="1" w:styleId="FooterChar">
    <w:name w:val="Footer Char"/>
    <w:uiPriority w:val="99"/>
  </w:style>
  <w:style w:type="paragraph" w:styleId="Descripci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aconcuadrcula">
    <w:name w:val="Table Grid"/>
    <w:basedOn w:val="Tablanormal"/>
    <w:uiPriority w:val="59"/>
    <w:rPr>
      <w:rFonts w:ascii="Calibri" w:eastAsia="Calibri" w:hAnsi="Calibri"/>
      <w:lang w:val="en-US"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Tablanormal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anormal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normal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aconcuadrcula1clara">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decuadrcula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Tablaconcuadrcula5oscura">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Tablaconcuadrcula6concolores">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Tablaconcuadrcula7concolores">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Tabladelista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Tabladelista5oscura">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Tabladelista6concolores">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val="pt-BR" w:eastAsia="es-UY"/>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val="pt-BR" w:eastAsia="es-UY"/>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val="pt-BR" w:eastAsia="es-UY"/>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val="pt-BR" w:eastAsia="es-UY"/>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val="pt-BR" w:eastAsia="es-UY"/>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val="pt-BR" w:eastAsia="es-UY"/>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val="pt-BR" w:eastAsia="es-UY"/>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val="pt-BR" w:eastAsia="es-UY"/>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vnculo">
    <w:name w:val="Hyperlink"/>
    <w:rPr>
      <w:color w:val="0000FF"/>
      <w:u w:val="single"/>
    </w:rPr>
  </w:style>
  <w:style w:type="paragraph" w:styleId="Textonotapie">
    <w:name w:val="footnote text"/>
    <w:basedOn w:val="Normal"/>
    <w:link w:val="TextonotapieCar"/>
    <w:uiPriority w:val="99"/>
    <w:unhideWhenUsed/>
    <w:rPr>
      <w:sz w:val="20"/>
    </w:rPr>
  </w:style>
  <w:style w:type="character" w:customStyle="1" w:styleId="FootnoteTextChar">
    <w:name w:val="Footnote Text Char"/>
    <w:uiPriority w:val="99"/>
    <w:rPr>
      <w:sz w:val="18"/>
    </w:rPr>
  </w:style>
  <w:style w:type="character" w:styleId="Refdenotaalpie">
    <w:name w:val="footnote reference"/>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Tabladeilustraciones">
    <w:name w:val="table of figures"/>
    <w:basedOn w:val="Normal"/>
    <w:next w:val="Normal"/>
    <w:uiPriority w:val="99"/>
    <w:unhideWhenUsed/>
  </w:style>
  <w:style w:type="paragraph" w:customStyle="1" w:styleId="EncabezadoEncabezadoCar1Car1EncabezadoCarCar1CarHeaderChar1CarCar1CarEncabezadoCarCarCarCarHeaderChar1CarCarCarCarEncabezadoCar1CarCarEncabezadoCar1CarCarCarCarEncabezadoCarCar1CarCarCarCarHeaderChar1Car">
    <w:name w:val="Encabezado;Encabezado Car1 Car1;Encabezado Car Car1 Car;Header Char1 Car Car1 Car;Encabezado Car Car Car Car;Header Char1 Car Car Car Car;Encabezado Car1 Car Car;Encabezado Car1 Car Car Car Car;Encabezado Car Car1 Car Car Car Car;Header Char1 Car"/>
    <w:basedOn w:val="Normal"/>
    <w:link w:val="EncabezadoCarEncabezadoCar1Car1Car1EncabezadoCarCar1CarCar1HeaderChar1CarCar1CarCar1EncabezadoCarCarCarCarCar1HeaderChar1CarCarCarCarCar1EncabezadoCar1CarCarCar1EncabezadoCar1CarCarCarCarCar1HeaderChar1CarCar"/>
    <w:pPr>
      <w:widowControl w:val="0"/>
      <w:tabs>
        <w:tab w:val="center" w:pos="4252"/>
        <w:tab w:val="right" w:pos="8504"/>
      </w:tabs>
    </w:pPr>
    <w:rPr>
      <w:lang w:val="es-ES_tradnl"/>
    </w:rPr>
  </w:style>
  <w:style w:type="paragraph" w:styleId="Textoindependiente2">
    <w:name w:val="Body Text 2"/>
    <w:basedOn w:val="Normal"/>
    <w:pPr>
      <w:jc w:val="both"/>
    </w:pPr>
    <w:rPr>
      <w:lang w:val="es-ES_tradnl"/>
    </w:rPr>
  </w:style>
  <w:style w:type="paragraph" w:styleId="Textoindependiente3">
    <w:name w:val="Body Text 3"/>
    <w:basedOn w:val="Normal"/>
    <w:pPr>
      <w:jc w:val="center"/>
    </w:pPr>
    <w:rPr>
      <w:b/>
      <w:caps/>
      <w:sz w:val="36"/>
      <w:u w:val="single"/>
    </w:rPr>
  </w:style>
  <w:style w:type="paragraph" w:styleId="Sangradetextonormal">
    <w:name w:val="Body Text Indent"/>
    <w:basedOn w:val="Normal"/>
    <w:link w:val="SangradetextonormalCar"/>
    <w:pPr>
      <w:spacing w:after="120"/>
      <w:ind w:left="283"/>
    </w:pPr>
    <w:rPr>
      <w:rFonts w:ascii="Times New Roman" w:hAnsi="Times New Roman"/>
      <w:szCs w:val="24"/>
      <w:lang w:val="es-ES"/>
    </w:rPr>
  </w:style>
  <w:style w:type="character" w:customStyle="1" w:styleId="SangradetextonormalCar">
    <w:name w:val="Sangría de texto normal Car"/>
    <w:link w:val="Sangradetextonormal"/>
    <w:rPr>
      <w:sz w:val="24"/>
      <w:szCs w:val="24"/>
      <w:lang w:val="es-ES" w:eastAsia="es-ES"/>
    </w:rPr>
  </w:style>
  <w:style w:type="paragraph" w:styleId="Textoindependiente">
    <w:name w:val="Body Text"/>
    <w:basedOn w:val="Normal"/>
    <w:link w:val="TextoindependienteCar"/>
    <w:pPr>
      <w:spacing w:after="120"/>
    </w:pPr>
    <w:rPr>
      <w:rFonts w:ascii="Times New Roman" w:hAnsi="Times New Roman"/>
      <w:szCs w:val="24"/>
      <w:lang w:val="en-US" w:eastAsia="en-US"/>
    </w:rPr>
  </w:style>
  <w:style w:type="character" w:customStyle="1" w:styleId="TextoindependienteCar">
    <w:name w:val="Texto independiente Car"/>
    <w:link w:val="Textoindependiente"/>
    <w:rPr>
      <w:sz w:val="24"/>
      <w:szCs w:val="24"/>
      <w:lang w:val="en-US" w:eastAsia="en-US"/>
    </w:rPr>
  </w:style>
  <w:style w:type="paragraph" w:customStyle="1" w:styleId="PrrafodelistaRecommendationListParagraph11LCVtextTabletextF5ListParagraphDotptMediumGrid1-Accent21NumberedParagraphBulletpointColorfulList-Accent11bulletpointlistListParagraph111ListParagraph2Fundamentacionlp1">
    <w:name w:val="Párrafo de lista;Recommendation;List Paragraph11;L;CV text;Table text;F5 List Paragraph;Dot pt;Medium Grid 1 - Accent 21;Numbered Paragraph;Bullet point;Colorful List - Accent 11;bullet point list;List Paragraph111;List Paragraph2;Fundamentacion;lp1"/>
    <w:basedOn w:val="Normal"/>
    <w:link w:val="PrrafodelistaCarRecommendationCarListParagraph11CarLCarCVtextCarTabletextCarF5ListParagraphCarDotptCarMediumGrid1-Accent21CarNumberedParagraphCarBulletpointCarColorfulList-Accent11CarbulletpointlistCar"/>
    <w:uiPriority w:val="34"/>
    <w:qFormat/>
    <w:pPr>
      <w:ind w:left="708"/>
    </w:pPr>
    <w:rPr>
      <w:rFonts w:ascii="Times New Roman" w:hAnsi="Times New Roman"/>
      <w:szCs w:val="24"/>
      <w:lang w:val="en-US" w:eastAsia="en-US"/>
    </w:rPr>
  </w:style>
  <w:style w:type="character" w:customStyle="1" w:styleId="PiedepginaCar">
    <w:name w:val="Pie de página Car"/>
    <w:link w:val="Piedepgina"/>
    <w:uiPriority w:val="99"/>
    <w:rPr>
      <w:rFonts w:ascii="Arial" w:hAnsi="Arial"/>
      <w:sz w:val="24"/>
      <w:lang w:val="pt-BR" w:eastAsia="es-ES"/>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val="pt-BR" w:eastAsia="es-ES"/>
    </w:rPr>
  </w:style>
  <w:style w:type="paragraph" w:customStyle="1" w:styleId="TIT2">
    <w:name w:val="TIT 2"/>
    <w:basedOn w:val="Ttulo"/>
    <w:pPr>
      <w:widowControl w:val="0"/>
      <w:spacing w:before="20" w:after="20"/>
      <w:outlineLvl w:val="9"/>
    </w:pPr>
    <w:rPr>
      <w:rFonts w:ascii="Times New Roman" w:hAnsi="Times New Roman"/>
      <w:bCs w:val="0"/>
      <w:sz w:val="24"/>
      <w:szCs w:val="20"/>
      <w:lang w:eastAsia="ar-SA"/>
    </w:rPr>
  </w:style>
  <w:style w:type="paragraph" w:styleId="NormalWeb">
    <w:name w:val="Normal (Web)"/>
    <w:basedOn w:val="Normal"/>
    <w:uiPriority w:val="99"/>
    <w:pPr>
      <w:spacing w:before="280" w:after="280"/>
    </w:pPr>
    <w:rPr>
      <w:rFonts w:ascii="Times New Roman" w:hAnsi="Times New Roman"/>
      <w:sz w:val="20"/>
      <w:lang w:val="en-US" w:eastAsia="en-US"/>
    </w:rPr>
  </w:style>
  <w:style w:type="character" w:customStyle="1" w:styleId="TtuloCar">
    <w:name w:val="Título Car"/>
    <w:link w:val="Ttulo"/>
    <w:uiPriority w:val="99"/>
    <w:rPr>
      <w:rFonts w:ascii="Cambria" w:eastAsia="Times New Roman" w:hAnsi="Cambria" w:cs="Times New Roman"/>
      <w:b/>
      <w:bCs/>
      <w:sz w:val="32"/>
      <w:szCs w:val="32"/>
      <w:lang w:val="pt-BR" w:eastAsia="es-ES"/>
    </w:rPr>
  </w:style>
  <w:style w:type="character" w:customStyle="1" w:styleId="Ttulo4Car">
    <w:name w:val="Título 4 Car"/>
    <w:link w:val="Ttulo4"/>
    <w:semiHidden/>
    <w:rPr>
      <w:rFonts w:ascii="Calibri" w:eastAsia="Times New Roman" w:hAnsi="Calibri" w:cs="Times New Roman"/>
      <w:b/>
      <w:bCs/>
      <w:sz w:val="28"/>
      <w:szCs w:val="28"/>
      <w:lang w:val="pt-BR" w:eastAsia="es-ES"/>
    </w:rPr>
  </w:style>
  <w:style w:type="paragraph" w:customStyle="1" w:styleId="Instruccionesenvocorreo">
    <w:name w:val="Instrucciones envío correo"/>
    <w:basedOn w:val="Normal"/>
    <w:pPr>
      <w:widowControl w:val="0"/>
    </w:pPr>
    <w:rPr>
      <w:lang w:eastAsia="es-UY"/>
    </w:rPr>
  </w:style>
  <w:style w:type="character" w:customStyle="1" w:styleId="Ttulo6Car">
    <w:name w:val="Título 6 Car"/>
    <w:link w:val="Ttulo6"/>
    <w:semiHidden/>
    <w:rPr>
      <w:rFonts w:ascii="Calibri" w:eastAsia="Times New Roman" w:hAnsi="Calibri" w:cs="Times New Roman"/>
      <w:b/>
      <w:bCs/>
      <w:sz w:val="22"/>
      <w:szCs w:val="22"/>
      <w:lang w:val="pt-BR" w:eastAsia="es-ES"/>
    </w:rPr>
  </w:style>
  <w:style w:type="character" w:customStyle="1" w:styleId="EncabezadoCarEncabezadoCar1Car1Car1EncabezadoCarCar1CarCar1HeaderChar1CarCar1CarCar1EncabezadoCarCarCarCarCar1HeaderChar1CarCarCarCarCar1EncabezadoCar1CarCarCar1EncabezadoCar1CarCarCarCarCar1HeaderChar1CarCar">
    <w:name w:val="Encabezado Car;Encabezado Car1 Car1 Car1;Encabezado Car Car1 Car Car1;Header Char1 Car Car1 Car Car1;Encabezado Car Car Car Car Car1;Header Char1 Car Car Car Car Car1;Encabezado Car1 Car Car Car1;Encabezado Car1 Car Car Car Car Car1;Header Char1 Car Car"/>
    <w:link w:val="EncabezadoEncabezadoCar1Car1EncabezadoCarCar1CarHeaderChar1CarCar1CarEncabezadoCarCarCarCarHeaderChar1CarCarCarCarEncabezadoCar1CarCarEncabezadoCar1CarCarCarCarEncabezadoCarCar1CarCarCarCarHeaderChar1Car"/>
    <w:rPr>
      <w:rFonts w:ascii="Arial" w:hAnsi="Arial"/>
      <w:sz w:val="24"/>
      <w:lang w:val="es-ES_tradnl" w:eastAsia="es-ES"/>
    </w:rPr>
  </w:style>
  <w:style w:type="character" w:styleId="Textoennegrita">
    <w:name w:val="Strong"/>
    <w:uiPriority w:val="22"/>
    <w:qFormat/>
    <w:rPr>
      <w:b/>
      <w:bCs/>
    </w:rPr>
  </w:style>
  <w:style w:type="character" w:customStyle="1" w:styleId="EncabezadoCar1EncabezadoCar1Car1CarEncabezadoCarCar1CarCarHeaderChar1CarCar1CarCarEncabezadoCarCarCarCarCarHeaderChar1CarCarCarCarCarEncabezadoCar1CarCarCarEncabezadoCar1CarCarCarCarCarEncabezadoCarCar">
    <w:name w:val="Encabezado Car1;Encabezado Car1 Car1 Car;Encabezado Car Car1 Car Car;Header Char1 Car Car1 Car Car;Encabezado Car Car Car Car Car;Header Char1 Car Car Car Car Car;Encabezado Car1 Car Car Car;Encabezado Car1 Car Car Car Car Car;Encabezado Car Car"/>
    <w:rPr>
      <w:rFonts w:ascii="Arial" w:hAnsi="Arial"/>
      <w:sz w:val="24"/>
      <w:lang w:val="es-ES_tradnl"/>
    </w:rPr>
  </w:style>
  <w:style w:type="paragraph" w:customStyle="1" w:styleId="PargrafodaLista1">
    <w:name w:val="Parágrafo da Lista1"/>
    <w:basedOn w:val="Normal"/>
    <w:uiPriority w:val="34"/>
    <w:qFormat/>
    <w:pPr>
      <w:ind w:left="708"/>
    </w:pPr>
  </w:style>
  <w:style w:type="paragraph" w:customStyle="1" w:styleId="CorpoA">
    <w:name w:val="Corpo A"/>
    <w:rPr>
      <w:rFonts w:ascii="Arial" w:eastAsia="Arial Unicode MS" w:hAnsi="Arial" w:cs="Arial Unicode MS"/>
      <w:color w:val="000000"/>
      <w:sz w:val="24"/>
      <w:szCs w:val="24"/>
      <w:lang w:val="pt-PT" w:eastAsia="pt-BR"/>
    </w:rPr>
  </w:style>
  <w:style w:type="character" w:customStyle="1" w:styleId="PrrafodelistaCarRecommendationCarListParagraph11CarLCarCVtextCarTabletextCarF5ListParagraphCarDotptCarMediumGrid1-Accent21CarNumberedParagraphCarBulletpointCarColorfulList-Accent11CarbulletpointlistCar">
    <w:name w:val="Párrafo de lista Car;Recommendation Car;List Paragraph11 Car;L Car;CV text Car;Table text Car;F5 List Paragraph Car;Dot pt Car;Medium Grid 1 - Accent 21 Car;Numbered Paragraph Car;Bullet point Car;Colorful List - Accent 11 Car;bullet point list Car"/>
    <w:link w:val="PrrafodelistaRecommendationListParagraph11LCVtextTabletextF5ListParagraphDotptMediumGrid1-Accent21NumberedParagraphBulletpointColorfulList-Accent11bulletpointlistListParagraph111ListParagraph2Fundamentacionlp1"/>
    <w:uiPriority w:val="34"/>
    <w:qFormat/>
    <w:rPr>
      <w:sz w:val="24"/>
      <w:szCs w:val="24"/>
      <w:lang w:val="en-US" w:eastAsia="en-US"/>
    </w:rPr>
  </w:style>
  <w:style w:type="paragraph" w:customStyle="1" w:styleId="Default">
    <w:name w:val="Default"/>
    <w:rPr>
      <w:rFonts w:ascii="Arial" w:hAnsi="Arial" w:cs="Arial"/>
      <w:color w:val="000000"/>
      <w:sz w:val="24"/>
      <w:szCs w:val="24"/>
      <w:lang w:val="es-ES" w:eastAsia="es-ES"/>
    </w:rPr>
  </w:style>
  <w:style w:type="character" w:customStyle="1" w:styleId="Ttulo5Car">
    <w:name w:val="Título 5 Car"/>
    <w:link w:val="Ttulo5"/>
    <w:semiHidden/>
    <w:rPr>
      <w:rFonts w:ascii="Calibri" w:eastAsia="Times New Roman" w:hAnsi="Calibri" w:cs="Times New Roman"/>
      <w:b/>
      <w:bCs/>
      <w:i/>
      <w:iCs/>
      <w:sz w:val="26"/>
      <w:szCs w:val="26"/>
      <w:lang w:val="pt-BR" w:eastAsia="es-ES"/>
    </w:rPr>
  </w:style>
  <w:style w:type="paragraph" w:customStyle="1" w:styleId="xxxmsonormal">
    <w:name w:val="x_x_x_msonormal"/>
    <w:basedOn w:val="Normal"/>
    <w:pPr>
      <w:spacing w:before="100" w:beforeAutospacing="1" w:after="100" w:afterAutospacing="1"/>
    </w:pPr>
    <w:rPr>
      <w:rFonts w:ascii="Times New Roman" w:hAnsi="Times New Roman"/>
      <w:szCs w:val="24"/>
      <w:lang w:eastAsia="es-UY"/>
    </w:rPr>
  </w:style>
  <w:style w:type="character" w:customStyle="1" w:styleId="xxxspelle">
    <w:name w:val="x_x_x_spelle"/>
  </w:style>
  <w:style w:type="paragraph" w:customStyle="1" w:styleId="xmsonormal">
    <w:name w:val="x_msonormal"/>
    <w:basedOn w:val="Normal"/>
    <w:pPr>
      <w:spacing w:before="100" w:beforeAutospacing="1" w:after="100" w:afterAutospacing="1"/>
    </w:pPr>
    <w:rPr>
      <w:rFonts w:ascii="Times New Roman" w:hAnsi="Times New Roman"/>
      <w:szCs w:val="24"/>
      <w:lang w:eastAsia="es-UY"/>
    </w:rPr>
  </w:style>
  <w:style w:type="paragraph" w:customStyle="1" w:styleId="xxmsolistparagraph">
    <w:name w:val="x_x_msolistparagraph"/>
    <w:basedOn w:val="Normal"/>
    <w:pPr>
      <w:spacing w:before="100" w:beforeAutospacing="1" w:after="100" w:afterAutospacing="1"/>
    </w:pPr>
    <w:rPr>
      <w:rFonts w:ascii="Times New Roman" w:hAnsi="Times New Roman"/>
      <w:szCs w:val="24"/>
      <w:lang w:eastAsia="es-UY"/>
    </w:rPr>
  </w:style>
  <w:style w:type="paragraph" w:customStyle="1" w:styleId="xxmsonormal">
    <w:name w:val="x_x_msonormal"/>
    <w:basedOn w:val="Normal"/>
    <w:pPr>
      <w:spacing w:before="100" w:beforeAutospacing="1" w:after="100" w:afterAutospacing="1"/>
    </w:pPr>
    <w:rPr>
      <w:rFonts w:ascii="Times New Roman" w:hAnsi="Times New Roman"/>
      <w:szCs w:val="24"/>
      <w:lang w:eastAsia="es-UY"/>
    </w:rPr>
  </w:style>
  <w:style w:type="character" w:customStyle="1" w:styleId="mark38ru2ncgj">
    <w:name w:val="mark38ru2ncgj"/>
  </w:style>
  <w:style w:type="character" w:customStyle="1" w:styleId="TextonotapieCar">
    <w:name w:val="Texto nota pie Car"/>
    <w:link w:val="Textonotapie"/>
    <w:uiPriority w:val="99"/>
    <w:rPr>
      <w:rFonts w:ascii="Arial" w:hAnsi="Arial"/>
      <w:lang w:val="pt-BR" w:eastAsia="es-ES"/>
    </w:rPr>
  </w:style>
  <w:style w:type="character" w:styleId="nfasis">
    <w:name w:val="Emphasis"/>
    <w:uiPriority w:val="20"/>
    <w:qFormat/>
    <w:rPr>
      <w:i/>
      <w:iCs/>
    </w:rPr>
  </w:style>
  <w:style w:type="character" w:customStyle="1" w:styleId="xcontentpasted0">
    <w:name w:val="x_contentpasted0"/>
  </w:style>
  <w:style w:type="paragraph" w:customStyle="1" w:styleId="Corpodetexto1">
    <w:name w:val="Corpo de texto1"/>
    <w:rPr>
      <w:rFonts w:ascii="Arial" w:eastAsia="ヒラギノ角ゴ Pro W3" w:hAnsi="Arial"/>
      <w:color w:val="000000"/>
      <w:sz w:val="24"/>
      <w:lang w:val="es-ES" w:eastAsia="pt-BR"/>
    </w:rPr>
  </w:style>
  <w:style w:type="paragraph" w:styleId="z-Principiodelformulario">
    <w:name w:val="HTML Top of Form"/>
    <w:basedOn w:val="Normal"/>
    <w:next w:val="Normal"/>
    <w:link w:val="z-PrincipiodelformularioCar"/>
    <w:hidden/>
    <w:uiPriority w:val="99"/>
    <w:unhideWhenUsed/>
    <w:pPr>
      <w:pBdr>
        <w:bottom w:val="single" w:sz="6" w:space="1" w:color="000000"/>
      </w:pBdr>
      <w:jc w:val="center"/>
    </w:pPr>
    <w:rPr>
      <w:rFonts w:cs="Arial"/>
      <w:vanish/>
      <w:sz w:val="16"/>
      <w:szCs w:val="16"/>
      <w:lang w:eastAsia="es-UY"/>
    </w:rPr>
  </w:style>
  <w:style w:type="character" w:customStyle="1" w:styleId="z-PrincipiodelformularioCar">
    <w:name w:val="z-Principio del formulario Car"/>
    <w:link w:val="z-Principiodelformulario"/>
    <w:uiPriority w:val="99"/>
    <w:rPr>
      <w:rFonts w:ascii="Arial" w:hAnsi="Arial" w:cs="Arial"/>
      <w:vanish/>
      <w:sz w:val="16"/>
      <w:szCs w:val="16"/>
    </w:rPr>
  </w:style>
  <w:style w:type="character" w:customStyle="1" w:styleId="s9">
    <w:name w:val="s9"/>
  </w:style>
  <w:style w:type="character" w:customStyle="1" w:styleId="Mencinsinresolver1">
    <w:name w:val="Mención sin resolver1"/>
    <w:uiPriority w:val="99"/>
    <w:semiHidden/>
    <w:unhideWhenUsed/>
    <w:rPr>
      <w:color w:val="605E5C"/>
      <w:shd w:val="clear" w:color="auto" w:fill="E1DFDD"/>
    </w:rPr>
  </w:style>
  <w:style w:type="character" w:customStyle="1" w:styleId="docdata">
    <w:name w:val="docdata"/>
    <w:aliases w:val="docy,v5,5105,bqiaagaaeyqcaaagiaiaaamoeqaabrwraaaaaaaaaaaaaaaaaaaaaaaaaaaaaaaaaaaaaaaaaaaaaaaaaaaaaaaaaaaaaaaaaaaaaaaaaaaaaaaaaaaaaaaaaaaaaaaaaaaaaaaaaaaaaaaaaaaaaaaaaaaaaaaaaaaaaaaaaaaaaaaaaaaaaaaaaaaaaaaaaaaaaaaaaaaaaaaaaaaaaaaaaaaaaaaaaaaaaaaa"/>
    <w:basedOn w:val="Fuentedeprrafopredeter"/>
    <w:rsid w:val="00F94642"/>
  </w:style>
  <w:style w:type="character" w:customStyle="1" w:styleId="apple-converted-space">
    <w:name w:val="apple-converted-space"/>
    <w:basedOn w:val="Fuentedeprrafopredeter"/>
    <w:rsid w:val="00F94642"/>
  </w:style>
  <w:style w:type="paragraph" w:customStyle="1" w:styleId="3180">
    <w:name w:val="3180"/>
    <w:aliases w:val="bqiaagaaeyqcaaagiaiaaapzcqaabecj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1930">
    <w:name w:val="1930"/>
    <w:aliases w:val="bqiaagaaeyqcaaagiaiaaamybqaabsyf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048">
    <w:name w:val="4048"/>
    <w:aliases w:val="bqiaagaaeyqcaaagiaiaaap5cgaabqcl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4647">
    <w:name w:val="4647"/>
    <w:aliases w:val="bqiaagaaeyqcaaagiaiaaappdqaabd0naaaaaaaaaaaaaaaaaaaaaaaaaaaaaaaaaaaaaaaaaaaaaaaaaaaaaaaaaaaaaaaaaaaaaaaaaaaaaaaaaaaaaaaaaaaaaaaaaaaaaaaaaaaaaaaaaaaaaaaaaaaaaaaaaaaaaaaaaaaaaaaaaaaaaaaaaaaaaaaaaaaaaaaaaaaaaaaaaaaaaaaaaaaaaaaaaaaaaaaa"/>
    <w:basedOn w:val="Normal"/>
    <w:rsid w:val="00F94642"/>
    <w:pPr>
      <w:spacing w:before="100" w:beforeAutospacing="1" w:after="100" w:afterAutospacing="1"/>
    </w:pPr>
    <w:rPr>
      <w:rFonts w:ascii="Times New Roman" w:hAnsi="Times New Roman"/>
      <w:szCs w:val="24"/>
      <w:lang w:eastAsia="es-MX"/>
    </w:rPr>
  </w:style>
  <w:style w:type="paragraph" w:customStyle="1" w:styleId="5208">
    <w:name w:val="5208"/>
    <w:aliases w:val="bqiaagaaeyqcaaagiaiaaapkcwaabrwsaaaaaaaaaaaaaaaaaaaaaaaaaaaaaaaaaaaaaaaaaaaaaaaaaaaaaaaaaaaaaaaaaaaaaaaaaaaaaaaaaaaaaaaaaaaaaaaaaaaaaaaaaaaaaaaaaaaaaaaaaaaaaaaaaaaaaaaaaaaaaaaaaaaaaaaaaaaaaaaaaaaaaaaaaaaaaaaaaaaaaaaaaaaaaaaaaaaaaaaa"/>
    <w:basedOn w:val="Normal"/>
    <w:rsid w:val="00480AC8"/>
    <w:pPr>
      <w:spacing w:before="100" w:beforeAutospacing="1" w:after="100" w:afterAutospacing="1"/>
    </w:pPr>
    <w:rPr>
      <w:rFonts w:ascii="Times New Roman" w:hAnsi="Times New Roman"/>
      <w:szCs w:val="24"/>
      <w:lang w:eastAsia="es-MX"/>
    </w:rPr>
  </w:style>
  <w:style w:type="paragraph" w:styleId="Revisin">
    <w:name w:val="Revision"/>
    <w:hidden/>
    <w:uiPriority w:val="99"/>
    <w:semiHidden/>
    <w:rsid w:val="00E348DA"/>
    <w:rPr>
      <w:rFonts w:ascii="Arial" w:hAnsi="Arial"/>
      <w:sz w:val="24"/>
      <w:lang w:eastAsia="es-ES"/>
    </w:rPr>
  </w:style>
  <w:style w:type="character" w:customStyle="1" w:styleId="PrrafodelistaCar">
    <w:name w:val="Párrafo de lista Car"/>
    <w:aliases w:val="Recommendation Car,List Paragraph11 Car,L Car,CV text Car,Table text Car,F5 List Paragraph Car,Dot pt Car,Medium Grid 1 - Accent 21 Car,Numbered Paragraph Car,Bullet point Car,Colorful List - Accent 11 Car,bullet point list Car"/>
    <w:link w:val="Prrafodelista"/>
    <w:uiPriority w:val="34"/>
    <w:qFormat/>
    <w:locked/>
    <w:rsid w:val="00706D71"/>
    <w:rPr>
      <w:rFonts w:ascii="Arial" w:hAnsi="Arial"/>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167">
      <w:bodyDiv w:val="1"/>
      <w:marLeft w:val="0"/>
      <w:marRight w:val="0"/>
      <w:marTop w:val="0"/>
      <w:marBottom w:val="0"/>
      <w:divBdr>
        <w:top w:val="none" w:sz="0" w:space="0" w:color="auto"/>
        <w:left w:val="none" w:sz="0" w:space="0" w:color="auto"/>
        <w:bottom w:val="none" w:sz="0" w:space="0" w:color="auto"/>
        <w:right w:val="none" w:sz="0" w:space="0" w:color="auto"/>
      </w:divBdr>
    </w:div>
    <w:div w:id="40978959">
      <w:bodyDiv w:val="1"/>
      <w:marLeft w:val="0"/>
      <w:marRight w:val="0"/>
      <w:marTop w:val="0"/>
      <w:marBottom w:val="0"/>
      <w:divBdr>
        <w:top w:val="none" w:sz="0" w:space="0" w:color="auto"/>
        <w:left w:val="none" w:sz="0" w:space="0" w:color="auto"/>
        <w:bottom w:val="none" w:sz="0" w:space="0" w:color="auto"/>
        <w:right w:val="none" w:sz="0" w:space="0" w:color="auto"/>
      </w:divBdr>
    </w:div>
    <w:div w:id="53744130">
      <w:bodyDiv w:val="1"/>
      <w:marLeft w:val="0"/>
      <w:marRight w:val="0"/>
      <w:marTop w:val="0"/>
      <w:marBottom w:val="0"/>
      <w:divBdr>
        <w:top w:val="none" w:sz="0" w:space="0" w:color="auto"/>
        <w:left w:val="none" w:sz="0" w:space="0" w:color="auto"/>
        <w:bottom w:val="none" w:sz="0" w:space="0" w:color="auto"/>
        <w:right w:val="none" w:sz="0" w:space="0" w:color="auto"/>
      </w:divBdr>
    </w:div>
    <w:div w:id="108016168">
      <w:bodyDiv w:val="1"/>
      <w:marLeft w:val="0"/>
      <w:marRight w:val="0"/>
      <w:marTop w:val="0"/>
      <w:marBottom w:val="0"/>
      <w:divBdr>
        <w:top w:val="none" w:sz="0" w:space="0" w:color="auto"/>
        <w:left w:val="none" w:sz="0" w:space="0" w:color="auto"/>
        <w:bottom w:val="none" w:sz="0" w:space="0" w:color="auto"/>
        <w:right w:val="none" w:sz="0" w:space="0" w:color="auto"/>
      </w:divBdr>
    </w:div>
    <w:div w:id="128597655">
      <w:bodyDiv w:val="1"/>
      <w:marLeft w:val="0"/>
      <w:marRight w:val="0"/>
      <w:marTop w:val="0"/>
      <w:marBottom w:val="0"/>
      <w:divBdr>
        <w:top w:val="none" w:sz="0" w:space="0" w:color="auto"/>
        <w:left w:val="none" w:sz="0" w:space="0" w:color="auto"/>
        <w:bottom w:val="none" w:sz="0" w:space="0" w:color="auto"/>
        <w:right w:val="none" w:sz="0" w:space="0" w:color="auto"/>
      </w:divBdr>
    </w:div>
    <w:div w:id="133718837">
      <w:bodyDiv w:val="1"/>
      <w:marLeft w:val="0"/>
      <w:marRight w:val="0"/>
      <w:marTop w:val="0"/>
      <w:marBottom w:val="0"/>
      <w:divBdr>
        <w:top w:val="none" w:sz="0" w:space="0" w:color="auto"/>
        <w:left w:val="none" w:sz="0" w:space="0" w:color="auto"/>
        <w:bottom w:val="none" w:sz="0" w:space="0" w:color="auto"/>
        <w:right w:val="none" w:sz="0" w:space="0" w:color="auto"/>
      </w:divBdr>
    </w:div>
    <w:div w:id="151914910">
      <w:bodyDiv w:val="1"/>
      <w:marLeft w:val="0"/>
      <w:marRight w:val="0"/>
      <w:marTop w:val="0"/>
      <w:marBottom w:val="0"/>
      <w:divBdr>
        <w:top w:val="none" w:sz="0" w:space="0" w:color="auto"/>
        <w:left w:val="none" w:sz="0" w:space="0" w:color="auto"/>
        <w:bottom w:val="none" w:sz="0" w:space="0" w:color="auto"/>
        <w:right w:val="none" w:sz="0" w:space="0" w:color="auto"/>
      </w:divBdr>
    </w:div>
    <w:div w:id="184445674">
      <w:bodyDiv w:val="1"/>
      <w:marLeft w:val="0"/>
      <w:marRight w:val="0"/>
      <w:marTop w:val="0"/>
      <w:marBottom w:val="0"/>
      <w:divBdr>
        <w:top w:val="none" w:sz="0" w:space="0" w:color="auto"/>
        <w:left w:val="none" w:sz="0" w:space="0" w:color="auto"/>
        <w:bottom w:val="none" w:sz="0" w:space="0" w:color="auto"/>
        <w:right w:val="none" w:sz="0" w:space="0" w:color="auto"/>
      </w:divBdr>
    </w:div>
    <w:div w:id="204679396">
      <w:bodyDiv w:val="1"/>
      <w:marLeft w:val="0"/>
      <w:marRight w:val="0"/>
      <w:marTop w:val="0"/>
      <w:marBottom w:val="0"/>
      <w:divBdr>
        <w:top w:val="none" w:sz="0" w:space="0" w:color="auto"/>
        <w:left w:val="none" w:sz="0" w:space="0" w:color="auto"/>
        <w:bottom w:val="none" w:sz="0" w:space="0" w:color="auto"/>
        <w:right w:val="none" w:sz="0" w:space="0" w:color="auto"/>
      </w:divBdr>
    </w:div>
    <w:div w:id="222985461">
      <w:bodyDiv w:val="1"/>
      <w:marLeft w:val="0"/>
      <w:marRight w:val="0"/>
      <w:marTop w:val="0"/>
      <w:marBottom w:val="0"/>
      <w:divBdr>
        <w:top w:val="none" w:sz="0" w:space="0" w:color="auto"/>
        <w:left w:val="none" w:sz="0" w:space="0" w:color="auto"/>
        <w:bottom w:val="none" w:sz="0" w:space="0" w:color="auto"/>
        <w:right w:val="none" w:sz="0" w:space="0" w:color="auto"/>
      </w:divBdr>
    </w:div>
    <w:div w:id="273486677">
      <w:bodyDiv w:val="1"/>
      <w:marLeft w:val="0"/>
      <w:marRight w:val="0"/>
      <w:marTop w:val="0"/>
      <w:marBottom w:val="0"/>
      <w:divBdr>
        <w:top w:val="none" w:sz="0" w:space="0" w:color="auto"/>
        <w:left w:val="none" w:sz="0" w:space="0" w:color="auto"/>
        <w:bottom w:val="none" w:sz="0" w:space="0" w:color="auto"/>
        <w:right w:val="none" w:sz="0" w:space="0" w:color="auto"/>
      </w:divBdr>
    </w:div>
    <w:div w:id="282545479">
      <w:bodyDiv w:val="1"/>
      <w:marLeft w:val="0"/>
      <w:marRight w:val="0"/>
      <w:marTop w:val="0"/>
      <w:marBottom w:val="0"/>
      <w:divBdr>
        <w:top w:val="none" w:sz="0" w:space="0" w:color="auto"/>
        <w:left w:val="none" w:sz="0" w:space="0" w:color="auto"/>
        <w:bottom w:val="none" w:sz="0" w:space="0" w:color="auto"/>
        <w:right w:val="none" w:sz="0" w:space="0" w:color="auto"/>
      </w:divBdr>
    </w:div>
    <w:div w:id="284040387">
      <w:bodyDiv w:val="1"/>
      <w:marLeft w:val="0"/>
      <w:marRight w:val="0"/>
      <w:marTop w:val="0"/>
      <w:marBottom w:val="0"/>
      <w:divBdr>
        <w:top w:val="none" w:sz="0" w:space="0" w:color="auto"/>
        <w:left w:val="none" w:sz="0" w:space="0" w:color="auto"/>
        <w:bottom w:val="none" w:sz="0" w:space="0" w:color="auto"/>
        <w:right w:val="none" w:sz="0" w:space="0" w:color="auto"/>
      </w:divBdr>
    </w:div>
    <w:div w:id="312833037">
      <w:bodyDiv w:val="1"/>
      <w:marLeft w:val="0"/>
      <w:marRight w:val="0"/>
      <w:marTop w:val="0"/>
      <w:marBottom w:val="0"/>
      <w:divBdr>
        <w:top w:val="none" w:sz="0" w:space="0" w:color="auto"/>
        <w:left w:val="none" w:sz="0" w:space="0" w:color="auto"/>
        <w:bottom w:val="none" w:sz="0" w:space="0" w:color="auto"/>
        <w:right w:val="none" w:sz="0" w:space="0" w:color="auto"/>
      </w:divBdr>
      <w:divsChild>
        <w:div w:id="1688946767">
          <w:marLeft w:val="0"/>
          <w:marRight w:val="0"/>
          <w:marTop w:val="0"/>
          <w:marBottom w:val="0"/>
          <w:divBdr>
            <w:top w:val="none" w:sz="0" w:space="0" w:color="auto"/>
            <w:left w:val="none" w:sz="0" w:space="0" w:color="auto"/>
            <w:bottom w:val="none" w:sz="0" w:space="0" w:color="auto"/>
            <w:right w:val="none" w:sz="0" w:space="0" w:color="auto"/>
          </w:divBdr>
        </w:div>
      </w:divsChild>
    </w:div>
    <w:div w:id="314645326">
      <w:bodyDiv w:val="1"/>
      <w:marLeft w:val="0"/>
      <w:marRight w:val="0"/>
      <w:marTop w:val="0"/>
      <w:marBottom w:val="0"/>
      <w:divBdr>
        <w:top w:val="none" w:sz="0" w:space="0" w:color="auto"/>
        <w:left w:val="none" w:sz="0" w:space="0" w:color="auto"/>
        <w:bottom w:val="none" w:sz="0" w:space="0" w:color="auto"/>
        <w:right w:val="none" w:sz="0" w:space="0" w:color="auto"/>
      </w:divBdr>
    </w:div>
    <w:div w:id="328871860">
      <w:bodyDiv w:val="1"/>
      <w:marLeft w:val="0"/>
      <w:marRight w:val="0"/>
      <w:marTop w:val="0"/>
      <w:marBottom w:val="0"/>
      <w:divBdr>
        <w:top w:val="none" w:sz="0" w:space="0" w:color="auto"/>
        <w:left w:val="none" w:sz="0" w:space="0" w:color="auto"/>
        <w:bottom w:val="none" w:sz="0" w:space="0" w:color="auto"/>
        <w:right w:val="none" w:sz="0" w:space="0" w:color="auto"/>
      </w:divBdr>
    </w:div>
    <w:div w:id="332418856">
      <w:bodyDiv w:val="1"/>
      <w:marLeft w:val="0"/>
      <w:marRight w:val="0"/>
      <w:marTop w:val="0"/>
      <w:marBottom w:val="0"/>
      <w:divBdr>
        <w:top w:val="none" w:sz="0" w:space="0" w:color="auto"/>
        <w:left w:val="none" w:sz="0" w:space="0" w:color="auto"/>
        <w:bottom w:val="none" w:sz="0" w:space="0" w:color="auto"/>
        <w:right w:val="none" w:sz="0" w:space="0" w:color="auto"/>
      </w:divBdr>
      <w:divsChild>
        <w:div w:id="1848278385">
          <w:marLeft w:val="0"/>
          <w:marRight w:val="0"/>
          <w:marTop w:val="0"/>
          <w:marBottom w:val="0"/>
          <w:divBdr>
            <w:top w:val="none" w:sz="0" w:space="0" w:color="auto"/>
            <w:left w:val="none" w:sz="0" w:space="0" w:color="auto"/>
            <w:bottom w:val="none" w:sz="0" w:space="0" w:color="auto"/>
            <w:right w:val="none" w:sz="0" w:space="0" w:color="auto"/>
          </w:divBdr>
        </w:div>
      </w:divsChild>
    </w:div>
    <w:div w:id="334113702">
      <w:bodyDiv w:val="1"/>
      <w:marLeft w:val="0"/>
      <w:marRight w:val="0"/>
      <w:marTop w:val="0"/>
      <w:marBottom w:val="0"/>
      <w:divBdr>
        <w:top w:val="none" w:sz="0" w:space="0" w:color="auto"/>
        <w:left w:val="none" w:sz="0" w:space="0" w:color="auto"/>
        <w:bottom w:val="none" w:sz="0" w:space="0" w:color="auto"/>
        <w:right w:val="none" w:sz="0" w:space="0" w:color="auto"/>
      </w:divBdr>
      <w:divsChild>
        <w:div w:id="20282781">
          <w:marLeft w:val="0"/>
          <w:marRight w:val="0"/>
          <w:marTop w:val="0"/>
          <w:marBottom w:val="0"/>
          <w:divBdr>
            <w:top w:val="none" w:sz="0" w:space="0" w:color="auto"/>
            <w:left w:val="none" w:sz="0" w:space="0" w:color="auto"/>
            <w:bottom w:val="none" w:sz="0" w:space="0" w:color="auto"/>
            <w:right w:val="none" w:sz="0" w:space="0" w:color="auto"/>
          </w:divBdr>
          <w:divsChild>
            <w:div w:id="1451633040">
              <w:marLeft w:val="0"/>
              <w:marRight w:val="0"/>
              <w:marTop w:val="0"/>
              <w:marBottom w:val="0"/>
              <w:divBdr>
                <w:top w:val="none" w:sz="0" w:space="0" w:color="auto"/>
                <w:left w:val="none" w:sz="0" w:space="0" w:color="auto"/>
                <w:bottom w:val="none" w:sz="0" w:space="0" w:color="auto"/>
                <w:right w:val="none" w:sz="0" w:space="0" w:color="auto"/>
              </w:divBdr>
              <w:divsChild>
                <w:div w:id="1884443296">
                  <w:marLeft w:val="0"/>
                  <w:marRight w:val="0"/>
                  <w:marTop w:val="0"/>
                  <w:marBottom w:val="0"/>
                  <w:divBdr>
                    <w:top w:val="none" w:sz="0" w:space="0" w:color="auto"/>
                    <w:left w:val="none" w:sz="0" w:space="0" w:color="auto"/>
                    <w:bottom w:val="none" w:sz="0" w:space="0" w:color="auto"/>
                    <w:right w:val="none" w:sz="0" w:space="0" w:color="auto"/>
                  </w:divBdr>
                  <w:divsChild>
                    <w:div w:id="1126242162">
                      <w:marLeft w:val="0"/>
                      <w:marRight w:val="0"/>
                      <w:marTop w:val="0"/>
                      <w:marBottom w:val="0"/>
                      <w:divBdr>
                        <w:top w:val="none" w:sz="0" w:space="0" w:color="auto"/>
                        <w:left w:val="none" w:sz="0" w:space="0" w:color="auto"/>
                        <w:bottom w:val="none" w:sz="0" w:space="0" w:color="auto"/>
                        <w:right w:val="none" w:sz="0" w:space="0" w:color="auto"/>
                      </w:divBdr>
                      <w:divsChild>
                        <w:div w:id="983899540">
                          <w:marLeft w:val="0"/>
                          <w:marRight w:val="0"/>
                          <w:marTop w:val="0"/>
                          <w:marBottom w:val="0"/>
                          <w:divBdr>
                            <w:top w:val="none" w:sz="0" w:space="0" w:color="auto"/>
                            <w:left w:val="none" w:sz="0" w:space="0" w:color="auto"/>
                            <w:bottom w:val="none" w:sz="0" w:space="0" w:color="auto"/>
                            <w:right w:val="none" w:sz="0" w:space="0" w:color="auto"/>
                          </w:divBdr>
                          <w:divsChild>
                            <w:div w:id="2513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227300">
      <w:bodyDiv w:val="1"/>
      <w:marLeft w:val="0"/>
      <w:marRight w:val="0"/>
      <w:marTop w:val="0"/>
      <w:marBottom w:val="0"/>
      <w:divBdr>
        <w:top w:val="none" w:sz="0" w:space="0" w:color="auto"/>
        <w:left w:val="none" w:sz="0" w:space="0" w:color="auto"/>
        <w:bottom w:val="none" w:sz="0" w:space="0" w:color="auto"/>
        <w:right w:val="none" w:sz="0" w:space="0" w:color="auto"/>
      </w:divBdr>
    </w:div>
    <w:div w:id="398525951">
      <w:bodyDiv w:val="1"/>
      <w:marLeft w:val="0"/>
      <w:marRight w:val="0"/>
      <w:marTop w:val="0"/>
      <w:marBottom w:val="0"/>
      <w:divBdr>
        <w:top w:val="none" w:sz="0" w:space="0" w:color="auto"/>
        <w:left w:val="none" w:sz="0" w:space="0" w:color="auto"/>
        <w:bottom w:val="none" w:sz="0" w:space="0" w:color="auto"/>
        <w:right w:val="none" w:sz="0" w:space="0" w:color="auto"/>
      </w:divBdr>
    </w:div>
    <w:div w:id="455106680">
      <w:bodyDiv w:val="1"/>
      <w:marLeft w:val="0"/>
      <w:marRight w:val="0"/>
      <w:marTop w:val="0"/>
      <w:marBottom w:val="0"/>
      <w:divBdr>
        <w:top w:val="none" w:sz="0" w:space="0" w:color="auto"/>
        <w:left w:val="none" w:sz="0" w:space="0" w:color="auto"/>
        <w:bottom w:val="none" w:sz="0" w:space="0" w:color="auto"/>
        <w:right w:val="none" w:sz="0" w:space="0" w:color="auto"/>
      </w:divBdr>
    </w:div>
    <w:div w:id="538474689">
      <w:bodyDiv w:val="1"/>
      <w:marLeft w:val="0"/>
      <w:marRight w:val="0"/>
      <w:marTop w:val="0"/>
      <w:marBottom w:val="0"/>
      <w:divBdr>
        <w:top w:val="none" w:sz="0" w:space="0" w:color="auto"/>
        <w:left w:val="none" w:sz="0" w:space="0" w:color="auto"/>
        <w:bottom w:val="none" w:sz="0" w:space="0" w:color="auto"/>
        <w:right w:val="none" w:sz="0" w:space="0" w:color="auto"/>
      </w:divBdr>
    </w:div>
    <w:div w:id="543717041">
      <w:bodyDiv w:val="1"/>
      <w:marLeft w:val="0"/>
      <w:marRight w:val="0"/>
      <w:marTop w:val="0"/>
      <w:marBottom w:val="0"/>
      <w:divBdr>
        <w:top w:val="none" w:sz="0" w:space="0" w:color="auto"/>
        <w:left w:val="none" w:sz="0" w:space="0" w:color="auto"/>
        <w:bottom w:val="none" w:sz="0" w:space="0" w:color="auto"/>
        <w:right w:val="none" w:sz="0" w:space="0" w:color="auto"/>
      </w:divBdr>
    </w:div>
    <w:div w:id="551310140">
      <w:bodyDiv w:val="1"/>
      <w:marLeft w:val="0"/>
      <w:marRight w:val="0"/>
      <w:marTop w:val="0"/>
      <w:marBottom w:val="0"/>
      <w:divBdr>
        <w:top w:val="none" w:sz="0" w:space="0" w:color="auto"/>
        <w:left w:val="none" w:sz="0" w:space="0" w:color="auto"/>
        <w:bottom w:val="none" w:sz="0" w:space="0" w:color="auto"/>
        <w:right w:val="none" w:sz="0" w:space="0" w:color="auto"/>
      </w:divBdr>
      <w:divsChild>
        <w:div w:id="745495132">
          <w:marLeft w:val="0"/>
          <w:marRight w:val="0"/>
          <w:marTop w:val="0"/>
          <w:marBottom w:val="0"/>
          <w:divBdr>
            <w:top w:val="none" w:sz="0" w:space="0" w:color="auto"/>
            <w:left w:val="none" w:sz="0" w:space="0" w:color="auto"/>
            <w:bottom w:val="none" w:sz="0" w:space="0" w:color="auto"/>
            <w:right w:val="none" w:sz="0" w:space="0" w:color="auto"/>
          </w:divBdr>
          <w:divsChild>
            <w:div w:id="828206582">
              <w:marLeft w:val="0"/>
              <w:marRight w:val="0"/>
              <w:marTop w:val="0"/>
              <w:marBottom w:val="0"/>
              <w:divBdr>
                <w:top w:val="none" w:sz="0" w:space="0" w:color="auto"/>
                <w:left w:val="none" w:sz="0" w:space="0" w:color="auto"/>
                <w:bottom w:val="none" w:sz="0" w:space="0" w:color="auto"/>
                <w:right w:val="none" w:sz="0" w:space="0" w:color="auto"/>
              </w:divBdr>
              <w:divsChild>
                <w:div w:id="270939705">
                  <w:marLeft w:val="0"/>
                  <w:marRight w:val="0"/>
                  <w:marTop w:val="0"/>
                  <w:marBottom w:val="0"/>
                  <w:divBdr>
                    <w:top w:val="none" w:sz="0" w:space="0" w:color="auto"/>
                    <w:left w:val="none" w:sz="0" w:space="0" w:color="auto"/>
                    <w:bottom w:val="none" w:sz="0" w:space="0" w:color="auto"/>
                    <w:right w:val="none" w:sz="0" w:space="0" w:color="auto"/>
                  </w:divBdr>
                  <w:divsChild>
                    <w:div w:id="1177505264">
                      <w:marLeft w:val="0"/>
                      <w:marRight w:val="0"/>
                      <w:marTop w:val="0"/>
                      <w:marBottom w:val="0"/>
                      <w:divBdr>
                        <w:top w:val="none" w:sz="0" w:space="0" w:color="auto"/>
                        <w:left w:val="none" w:sz="0" w:space="0" w:color="auto"/>
                        <w:bottom w:val="none" w:sz="0" w:space="0" w:color="auto"/>
                        <w:right w:val="none" w:sz="0" w:space="0" w:color="auto"/>
                      </w:divBdr>
                      <w:divsChild>
                        <w:div w:id="1762490238">
                          <w:marLeft w:val="0"/>
                          <w:marRight w:val="0"/>
                          <w:marTop w:val="0"/>
                          <w:marBottom w:val="0"/>
                          <w:divBdr>
                            <w:top w:val="none" w:sz="0" w:space="0" w:color="auto"/>
                            <w:left w:val="none" w:sz="0" w:space="0" w:color="auto"/>
                            <w:bottom w:val="none" w:sz="0" w:space="0" w:color="auto"/>
                            <w:right w:val="none" w:sz="0" w:space="0" w:color="auto"/>
                          </w:divBdr>
                          <w:divsChild>
                            <w:div w:id="150007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588630">
      <w:bodyDiv w:val="1"/>
      <w:marLeft w:val="0"/>
      <w:marRight w:val="0"/>
      <w:marTop w:val="0"/>
      <w:marBottom w:val="0"/>
      <w:divBdr>
        <w:top w:val="none" w:sz="0" w:space="0" w:color="auto"/>
        <w:left w:val="none" w:sz="0" w:space="0" w:color="auto"/>
        <w:bottom w:val="none" w:sz="0" w:space="0" w:color="auto"/>
        <w:right w:val="none" w:sz="0" w:space="0" w:color="auto"/>
      </w:divBdr>
      <w:divsChild>
        <w:div w:id="367754640">
          <w:marLeft w:val="0"/>
          <w:marRight w:val="0"/>
          <w:marTop w:val="0"/>
          <w:marBottom w:val="0"/>
          <w:divBdr>
            <w:top w:val="none" w:sz="0" w:space="0" w:color="auto"/>
            <w:left w:val="none" w:sz="0" w:space="0" w:color="auto"/>
            <w:bottom w:val="none" w:sz="0" w:space="0" w:color="auto"/>
            <w:right w:val="none" w:sz="0" w:space="0" w:color="auto"/>
          </w:divBdr>
        </w:div>
      </w:divsChild>
    </w:div>
    <w:div w:id="565651020">
      <w:bodyDiv w:val="1"/>
      <w:marLeft w:val="0"/>
      <w:marRight w:val="0"/>
      <w:marTop w:val="0"/>
      <w:marBottom w:val="0"/>
      <w:divBdr>
        <w:top w:val="none" w:sz="0" w:space="0" w:color="auto"/>
        <w:left w:val="none" w:sz="0" w:space="0" w:color="auto"/>
        <w:bottom w:val="none" w:sz="0" w:space="0" w:color="auto"/>
        <w:right w:val="none" w:sz="0" w:space="0" w:color="auto"/>
      </w:divBdr>
      <w:divsChild>
        <w:div w:id="1914852305">
          <w:marLeft w:val="0"/>
          <w:marRight w:val="0"/>
          <w:marTop w:val="0"/>
          <w:marBottom w:val="0"/>
          <w:divBdr>
            <w:top w:val="none" w:sz="0" w:space="0" w:color="auto"/>
            <w:left w:val="none" w:sz="0" w:space="0" w:color="auto"/>
            <w:bottom w:val="none" w:sz="0" w:space="0" w:color="auto"/>
            <w:right w:val="none" w:sz="0" w:space="0" w:color="auto"/>
          </w:divBdr>
          <w:divsChild>
            <w:div w:id="1499688937">
              <w:marLeft w:val="0"/>
              <w:marRight w:val="0"/>
              <w:marTop w:val="0"/>
              <w:marBottom w:val="0"/>
              <w:divBdr>
                <w:top w:val="none" w:sz="0" w:space="0" w:color="auto"/>
                <w:left w:val="none" w:sz="0" w:space="0" w:color="auto"/>
                <w:bottom w:val="none" w:sz="0" w:space="0" w:color="auto"/>
                <w:right w:val="none" w:sz="0" w:space="0" w:color="auto"/>
              </w:divBdr>
              <w:divsChild>
                <w:div w:id="1253276262">
                  <w:marLeft w:val="0"/>
                  <w:marRight w:val="0"/>
                  <w:marTop w:val="0"/>
                  <w:marBottom w:val="0"/>
                  <w:divBdr>
                    <w:top w:val="none" w:sz="0" w:space="0" w:color="auto"/>
                    <w:left w:val="none" w:sz="0" w:space="0" w:color="auto"/>
                    <w:bottom w:val="none" w:sz="0" w:space="0" w:color="auto"/>
                    <w:right w:val="none" w:sz="0" w:space="0" w:color="auto"/>
                  </w:divBdr>
                  <w:divsChild>
                    <w:div w:id="2020110135">
                      <w:marLeft w:val="0"/>
                      <w:marRight w:val="0"/>
                      <w:marTop w:val="0"/>
                      <w:marBottom w:val="0"/>
                      <w:divBdr>
                        <w:top w:val="none" w:sz="0" w:space="0" w:color="auto"/>
                        <w:left w:val="none" w:sz="0" w:space="0" w:color="auto"/>
                        <w:bottom w:val="none" w:sz="0" w:space="0" w:color="auto"/>
                        <w:right w:val="none" w:sz="0" w:space="0" w:color="auto"/>
                      </w:divBdr>
                      <w:divsChild>
                        <w:div w:id="1197236674">
                          <w:marLeft w:val="0"/>
                          <w:marRight w:val="0"/>
                          <w:marTop w:val="0"/>
                          <w:marBottom w:val="0"/>
                          <w:divBdr>
                            <w:top w:val="none" w:sz="0" w:space="0" w:color="auto"/>
                            <w:left w:val="none" w:sz="0" w:space="0" w:color="auto"/>
                            <w:bottom w:val="none" w:sz="0" w:space="0" w:color="auto"/>
                            <w:right w:val="none" w:sz="0" w:space="0" w:color="auto"/>
                          </w:divBdr>
                          <w:divsChild>
                            <w:div w:id="10072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154592">
      <w:bodyDiv w:val="1"/>
      <w:marLeft w:val="0"/>
      <w:marRight w:val="0"/>
      <w:marTop w:val="0"/>
      <w:marBottom w:val="0"/>
      <w:divBdr>
        <w:top w:val="none" w:sz="0" w:space="0" w:color="auto"/>
        <w:left w:val="none" w:sz="0" w:space="0" w:color="auto"/>
        <w:bottom w:val="none" w:sz="0" w:space="0" w:color="auto"/>
        <w:right w:val="none" w:sz="0" w:space="0" w:color="auto"/>
      </w:divBdr>
      <w:divsChild>
        <w:div w:id="1280381263">
          <w:marLeft w:val="0"/>
          <w:marRight w:val="0"/>
          <w:marTop w:val="0"/>
          <w:marBottom w:val="0"/>
          <w:divBdr>
            <w:top w:val="none" w:sz="0" w:space="0" w:color="auto"/>
            <w:left w:val="none" w:sz="0" w:space="0" w:color="auto"/>
            <w:bottom w:val="none" w:sz="0" w:space="0" w:color="auto"/>
            <w:right w:val="none" w:sz="0" w:space="0" w:color="auto"/>
          </w:divBdr>
        </w:div>
      </w:divsChild>
    </w:div>
    <w:div w:id="575358579">
      <w:bodyDiv w:val="1"/>
      <w:marLeft w:val="0"/>
      <w:marRight w:val="0"/>
      <w:marTop w:val="0"/>
      <w:marBottom w:val="0"/>
      <w:divBdr>
        <w:top w:val="none" w:sz="0" w:space="0" w:color="auto"/>
        <w:left w:val="none" w:sz="0" w:space="0" w:color="auto"/>
        <w:bottom w:val="none" w:sz="0" w:space="0" w:color="auto"/>
        <w:right w:val="none" w:sz="0" w:space="0" w:color="auto"/>
      </w:divBdr>
    </w:div>
    <w:div w:id="582883837">
      <w:bodyDiv w:val="1"/>
      <w:marLeft w:val="0"/>
      <w:marRight w:val="0"/>
      <w:marTop w:val="0"/>
      <w:marBottom w:val="0"/>
      <w:divBdr>
        <w:top w:val="none" w:sz="0" w:space="0" w:color="auto"/>
        <w:left w:val="none" w:sz="0" w:space="0" w:color="auto"/>
        <w:bottom w:val="none" w:sz="0" w:space="0" w:color="auto"/>
        <w:right w:val="none" w:sz="0" w:space="0" w:color="auto"/>
      </w:divBdr>
    </w:div>
    <w:div w:id="592788762">
      <w:bodyDiv w:val="1"/>
      <w:marLeft w:val="0"/>
      <w:marRight w:val="0"/>
      <w:marTop w:val="0"/>
      <w:marBottom w:val="0"/>
      <w:divBdr>
        <w:top w:val="none" w:sz="0" w:space="0" w:color="auto"/>
        <w:left w:val="none" w:sz="0" w:space="0" w:color="auto"/>
        <w:bottom w:val="none" w:sz="0" w:space="0" w:color="auto"/>
        <w:right w:val="none" w:sz="0" w:space="0" w:color="auto"/>
      </w:divBdr>
    </w:div>
    <w:div w:id="594288641">
      <w:bodyDiv w:val="1"/>
      <w:marLeft w:val="0"/>
      <w:marRight w:val="0"/>
      <w:marTop w:val="0"/>
      <w:marBottom w:val="0"/>
      <w:divBdr>
        <w:top w:val="none" w:sz="0" w:space="0" w:color="auto"/>
        <w:left w:val="none" w:sz="0" w:space="0" w:color="auto"/>
        <w:bottom w:val="none" w:sz="0" w:space="0" w:color="auto"/>
        <w:right w:val="none" w:sz="0" w:space="0" w:color="auto"/>
      </w:divBdr>
      <w:divsChild>
        <w:div w:id="56128955">
          <w:marLeft w:val="0"/>
          <w:marRight w:val="0"/>
          <w:marTop w:val="0"/>
          <w:marBottom w:val="0"/>
          <w:divBdr>
            <w:top w:val="none" w:sz="0" w:space="0" w:color="auto"/>
            <w:left w:val="none" w:sz="0" w:space="0" w:color="auto"/>
            <w:bottom w:val="none" w:sz="0" w:space="0" w:color="auto"/>
            <w:right w:val="none" w:sz="0" w:space="0" w:color="auto"/>
          </w:divBdr>
        </w:div>
      </w:divsChild>
    </w:div>
    <w:div w:id="640767976">
      <w:bodyDiv w:val="1"/>
      <w:marLeft w:val="0"/>
      <w:marRight w:val="0"/>
      <w:marTop w:val="0"/>
      <w:marBottom w:val="0"/>
      <w:divBdr>
        <w:top w:val="none" w:sz="0" w:space="0" w:color="auto"/>
        <w:left w:val="none" w:sz="0" w:space="0" w:color="auto"/>
        <w:bottom w:val="none" w:sz="0" w:space="0" w:color="auto"/>
        <w:right w:val="none" w:sz="0" w:space="0" w:color="auto"/>
      </w:divBdr>
    </w:div>
    <w:div w:id="695540220">
      <w:bodyDiv w:val="1"/>
      <w:marLeft w:val="0"/>
      <w:marRight w:val="0"/>
      <w:marTop w:val="0"/>
      <w:marBottom w:val="0"/>
      <w:divBdr>
        <w:top w:val="none" w:sz="0" w:space="0" w:color="auto"/>
        <w:left w:val="none" w:sz="0" w:space="0" w:color="auto"/>
        <w:bottom w:val="none" w:sz="0" w:space="0" w:color="auto"/>
        <w:right w:val="none" w:sz="0" w:space="0" w:color="auto"/>
      </w:divBdr>
    </w:div>
    <w:div w:id="709377957">
      <w:bodyDiv w:val="1"/>
      <w:marLeft w:val="0"/>
      <w:marRight w:val="0"/>
      <w:marTop w:val="0"/>
      <w:marBottom w:val="0"/>
      <w:divBdr>
        <w:top w:val="none" w:sz="0" w:space="0" w:color="auto"/>
        <w:left w:val="none" w:sz="0" w:space="0" w:color="auto"/>
        <w:bottom w:val="none" w:sz="0" w:space="0" w:color="auto"/>
        <w:right w:val="none" w:sz="0" w:space="0" w:color="auto"/>
      </w:divBdr>
      <w:divsChild>
        <w:div w:id="1489398175">
          <w:marLeft w:val="0"/>
          <w:marRight w:val="0"/>
          <w:marTop w:val="0"/>
          <w:marBottom w:val="0"/>
          <w:divBdr>
            <w:top w:val="none" w:sz="0" w:space="0" w:color="auto"/>
            <w:left w:val="none" w:sz="0" w:space="0" w:color="auto"/>
            <w:bottom w:val="none" w:sz="0" w:space="0" w:color="auto"/>
            <w:right w:val="none" w:sz="0" w:space="0" w:color="auto"/>
          </w:divBdr>
          <w:divsChild>
            <w:div w:id="649363407">
              <w:marLeft w:val="0"/>
              <w:marRight w:val="0"/>
              <w:marTop w:val="0"/>
              <w:marBottom w:val="0"/>
              <w:divBdr>
                <w:top w:val="none" w:sz="0" w:space="0" w:color="auto"/>
                <w:left w:val="none" w:sz="0" w:space="0" w:color="auto"/>
                <w:bottom w:val="none" w:sz="0" w:space="0" w:color="auto"/>
                <w:right w:val="none" w:sz="0" w:space="0" w:color="auto"/>
              </w:divBdr>
              <w:divsChild>
                <w:div w:id="997416664">
                  <w:marLeft w:val="0"/>
                  <w:marRight w:val="0"/>
                  <w:marTop w:val="0"/>
                  <w:marBottom w:val="0"/>
                  <w:divBdr>
                    <w:top w:val="none" w:sz="0" w:space="0" w:color="auto"/>
                    <w:left w:val="none" w:sz="0" w:space="0" w:color="auto"/>
                    <w:bottom w:val="none" w:sz="0" w:space="0" w:color="auto"/>
                    <w:right w:val="none" w:sz="0" w:space="0" w:color="auto"/>
                  </w:divBdr>
                  <w:divsChild>
                    <w:div w:id="369304396">
                      <w:marLeft w:val="0"/>
                      <w:marRight w:val="0"/>
                      <w:marTop w:val="0"/>
                      <w:marBottom w:val="0"/>
                      <w:divBdr>
                        <w:top w:val="none" w:sz="0" w:space="0" w:color="auto"/>
                        <w:left w:val="none" w:sz="0" w:space="0" w:color="auto"/>
                        <w:bottom w:val="none" w:sz="0" w:space="0" w:color="auto"/>
                        <w:right w:val="none" w:sz="0" w:space="0" w:color="auto"/>
                      </w:divBdr>
                      <w:divsChild>
                        <w:div w:id="334648193">
                          <w:marLeft w:val="0"/>
                          <w:marRight w:val="0"/>
                          <w:marTop w:val="0"/>
                          <w:marBottom w:val="0"/>
                          <w:divBdr>
                            <w:top w:val="none" w:sz="0" w:space="0" w:color="auto"/>
                            <w:left w:val="none" w:sz="0" w:space="0" w:color="auto"/>
                            <w:bottom w:val="none" w:sz="0" w:space="0" w:color="auto"/>
                            <w:right w:val="none" w:sz="0" w:space="0" w:color="auto"/>
                          </w:divBdr>
                          <w:divsChild>
                            <w:div w:id="1387991755">
                              <w:marLeft w:val="0"/>
                              <w:marRight w:val="0"/>
                              <w:marTop w:val="0"/>
                              <w:marBottom w:val="0"/>
                              <w:divBdr>
                                <w:top w:val="none" w:sz="0" w:space="0" w:color="auto"/>
                                <w:left w:val="none" w:sz="0" w:space="0" w:color="auto"/>
                                <w:bottom w:val="none" w:sz="0" w:space="0" w:color="auto"/>
                                <w:right w:val="none" w:sz="0" w:space="0" w:color="auto"/>
                              </w:divBdr>
                              <w:divsChild>
                                <w:div w:id="476069264">
                                  <w:marLeft w:val="0"/>
                                  <w:marRight w:val="0"/>
                                  <w:marTop w:val="0"/>
                                  <w:marBottom w:val="0"/>
                                  <w:divBdr>
                                    <w:top w:val="none" w:sz="0" w:space="0" w:color="auto"/>
                                    <w:left w:val="none" w:sz="0" w:space="0" w:color="auto"/>
                                    <w:bottom w:val="none" w:sz="0" w:space="0" w:color="auto"/>
                                    <w:right w:val="none" w:sz="0" w:space="0" w:color="auto"/>
                                  </w:divBdr>
                                  <w:divsChild>
                                    <w:div w:id="1196118950">
                                      <w:marLeft w:val="0"/>
                                      <w:marRight w:val="0"/>
                                      <w:marTop w:val="0"/>
                                      <w:marBottom w:val="0"/>
                                      <w:divBdr>
                                        <w:top w:val="none" w:sz="0" w:space="0" w:color="auto"/>
                                        <w:left w:val="none" w:sz="0" w:space="0" w:color="auto"/>
                                        <w:bottom w:val="none" w:sz="0" w:space="0" w:color="auto"/>
                                        <w:right w:val="none" w:sz="0" w:space="0" w:color="auto"/>
                                      </w:divBdr>
                                      <w:divsChild>
                                        <w:div w:id="728461892">
                                          <w:marLeft w:val="0"/>
                                          <w:marRight w:val="0"/>
                                          <w:marTop w:val="0"/>
                                          <w:marBottom w:val="0"/>
                                          <w:divBdr>
                                            <w:top w:val="none" w:sz="0" w:space="0" w:color="auto"/>
                                            <w:left w:val="none" w:sz="0" w:space="0" w:color="auto"/>
                                            <w:bottom w:val="none" w:sz="0" w:space="0" w:color="auto"/>
                                            <w:right w:val="none" w:sz="0" w:space="0" w:color="auto"/>
                                          </w:divBdr>
                                          <w:divsChild>
                                            <w:div w:id="1104037632">
                                              <w:marLeft w:val="0"/>
                                              <w:marRight w:val="0"/>
                                              <w:marTop w:val="0"/>
                                              <w:marBottom w:val="0"/>
                                              <w:divBdr>
                                                <w:top w:val="none" w:sz="0" w:space="0" w:color="auto"/>
                                                <w:left w:val="none" w:sz="0" w:space="0" w:color="auto"/>
                                                <w:bottom w:val="none" w:sz="0" w:space="0" w:color="auto"/>
                                                <w:right w:val="none" w:sz="0" w:space="0" w:color="auto"/>
                                              </w:divBdr>
                                              <w:divsChild>
                                                <w:div w:id="316611377">
                                                  <w:marLeft w:val="0"/>
                                                  <w:marRight w:val="0"/>
                                                  <w:marTop w:val="0"/>
                                                  <w:marBottom w:val="0"/>
                                                  <w:divBdr>
                                                    <w:top w:val="none" w:sz="0" w:space="0" w:color="auto"/>
                                                    <w:left w:val="none" w:sz="0" w:space="0" w:color="auto"/>
                                                    <w:bottom w:val="none" w:sz="0" w:space="0" w:color="auto"/>
                                                    <w:right w:val="none" w:sz="0" w:space="0" w:color="auto"/>
                                                  </w:divBdr>
                                                  <w:divsChild>
                                                    <w:div w:id="1212382691">
                                                      <w:marLeft w:val="0"/>
                                                      <w:marRight w:val="0"/>
                                                      <w:marTop w:val="0"/>
                                                      <w:marBottom w:val="0"/>
                                                      <w:divBdr>
                                                        <w:top w:val="none" w:sz="0" w:space="0" w:color="auto"/>
                                                        <w:left w:val="none" w:sz="0" w:space="0" w:color="auto"/>
                                                        <w:bottom w:val="none" w:sz="0" w:space="0" w:color="auto"/>
                                                        <w:right w:val="none" w:sz="0" w:space="0" w:color="auto"/>
                                                      </w:divBdr>
                                                      <w:divsChild>
                                                        <w:div w:id="172413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233889">
                                              <w:marLeft w:val="0"/>
                                              <w:marRight w:val="0"/>
                                              <w:marTop w:val="0"/>
                                              <w:marBottom w:val="0"/>
                                              <w:divBdr>
                                                <w:top w:val="none" w:sz="0" w:space="0" w:color="auto"/>
                                                <w:left w:val="none" w:sz="0" w:space="0" w:color="auto"/>
                                                <w:bottom w:val="none" w:sz="0" w:space="0" w:color="auto"/>
                                                <w:right w:val="none" w:sz="0" w:space="0" w:color="auto"/>
                                              </w:divBdr>
                                              <w:divsChild>
                                                <w:div w:id="1176387856">
                                                  <w:marLeft w:val="0"/>
                                                  <w:marRight w:val="0"/>
                                                  <w:marTop w:val="0"/>
                                                  <w:marBottom w:val="0"/>
                                                  <w:divBdr>
                                                    <w:top w:val="none" w:sz="0" w:space="0" w:color="auto"/>
                                                    <w:left w:val="none" w:sz="0" w:space="0" w:color="auto"/>
                                                    <w:bottom w:val="none" w:sz="0" w:space="0" w:color="auto"/>
                                                    <w:right w:val="none" w:sz="0" w:space="0" w:color="auto"/>
                                                  </w:divBdr>
                                                  <w:divsChild>
                                                    <w:div w:id="1863930050">
                                                      <w:marLeft w:val="0"/>
                                                      <w:marRight w:val="0"/>
                                                      <w:marTop w:val="0"/>
                                                      <w:marBottom w:val="0"/>
                                                      <w:divBdr>
                                                        <w:top w:val="none" w:sz="0" w:space="0" w:color="auto"/>
                                                        <w:left w:val="none" w:sz="0" w:space="0" w:color="auto"/>
                                                        <w:bottom w:val="none" w:sz="0" w:space="0" w:color="auto"/>
                                                        <w:right w:val="none" w:sz="0" w:space="0" w:color="auto"/>
                                                      </w:divBdr>
                                                      <w:divsChild>
                                                        <w:div w:id="15737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1754576">
      <w:bodyDiv w:val="1"/>
      <w:marLeft w:val="0"/>
      <w:marRight w:val="0"/>
      <w:marTop w:val="0"/>
      <w:marBottom w:val="0"/>
      <w:divBdr>
        <w:top w:val="none" w:sz="0" w:space="0" w:color="auto"/>
        <w:left w:val="none" w:sz="0" w:space="0" w:color="auto"/>
        <w:bottom w:val="none" w:sz="0" w:space="0" w:color="auto"/>
        <w:right w:val="none" w:sz="0" w:space="0" w:color="auto"/>
      </w:divBdr>
    </w:div>
    <w:div w:id="740635846">
      <w:bodyDiv w:val="1"/>
      <w:marLeft w:val="0"/>
      <w:marRight w:val="0"/>
      <w:marTop w:val="0"/>
      <w:marBottom w:val="0"/>
      <w:divBdr>
        <w:top w:val="none" w:sz="0" w:space="0" w:color="auto"/>
        <w:left w:val="none" w:sz="0" w:space="0" w:color="auto"/>
        <w:bottom w:val="none" w:sz="0" w:space="0" w:color="auto"/>
        <w:right w:val="none" w:sz="0" w:space="0" w:color="auto"/>
      </w:divBdr>
    </w:div>
    <w:div w:id="827598479">
      <w:bodyDiv w:val="1"/>
      <w:marLeft w:val="0"/>
      <w:marRight w:val="0"/>
      <w:marTop w:val="0"/>
      <w:marBottom w:val="0"/>
      <w:divBdr>
        <w:top w:val="none" w:sz="0" w:space="0" w:color="auto"/>
        <w:left w:val="none" w:sz="0" w:space="0" w:color="auto"/>
        <w:bottom w:val="none" w:sz="0" w:space="0" w:color="auto"/>
        <w:right w:val="none" w:sz="0" w:space="0" w:color="auto"/>
      </w:divBdr>
      <w:divsChild>
        <w:div w:id="539559420">
          <w:marLeft w:val="0"/>
          <w:marRight w:val="0"/>
          <w:marTop w:val="0"/>
          <w:marBottom w:val="0"/>
          <w:divBdr>
            <w:top w:val="none" w:sz="0" w:space="0" w:color="auto"/>
            <w:left w:val="none" w:sz="0" w:space="0" w:color="auto"/>
            <w:bottom w:val="none" w:sz="0" w:space="0" w:color="auto"/>
            <w:right w:val="none" w:sz="0" w:space="0" w:color="auto"/>
          </w:divBdr>
          <w:divsChild>
            <w:div w:id="1261840434">
              <w:marLeft w:val="0"/>
              <w:marRight w:val="0"/>
              <w:marTop w:val="0"/>
              <w:marBottom w:val="0"/>
              <w:divBdr>
                <w:top w:val="none" w:sz="0" w:space="0" w:color="auto"/>
                <w:left w:val="none" w:sz="0" w:space="0" w:color="auto"/>
                <w:bottom w:val="none" w:sz="0" w:space="0" w:color="auto"/>
                <w:right w:val="none" w:sz="0" w:space="0" w:color="auto"/>
              </w:divBdr>
              <w:divsChild>
                <w:div w:id="1175073020">
                  <w:marLeft w:val="0"/>
                  <w:marRight w:val="0"/>
                  <w:marTop w:val="0"/>
                  <w:marBottom w:val="0"/>
                  <w:divBdr>
                    <w:top w:val="none" w:sz="0" w:space="0" w:color="auto"/>
                    <w:left w:val="none" w:sz="0" w:space="0" w:color="auto"/>
                    <w:bottom w:val="none" w:sz="0" w:space="0" w:color="auto"/>
                    <w:right w:val="none" w:sz="0" w:space="0" w:color="auto"/>
                  </w:divBdr>
                  <w:divsChild>
                    <w:div w:id="250818161">
                      <w:marLeft w:val="0"/>
                      <w:marRight w:val="0"/>
                      <w:marTop w:val="0"/>
                      <w:marBottom w:val="0"/>
                      <w:divBdr>
                        <w:top w:val="none" w:sz="0" w:space="0" w:color="auto"/>
                        <w:left w:val="none" w:sz="0" w:space="0" w:color="auto"/>
                        <w:bottom w:val="none" w:sz="0" w:space="0" w:color="auto"/>
                        <w:right w:val="none" w:sz="0" w:space="0" w:color="auto"/>
                      </w:divBdr>
                      <w:divsChild>
                        <w:div w:id="502742421">
                          <w:marLeft w:val="0"/>
                          <w:marRight w:val="0"/>
                          <w:marTop w:val="0"/>
                          <w:marBottom w:val="0"/>
                          <w:divBdr>
                            <w:top w:val="none" w:sz="0" w:space="0" w:color="auto"/>
                            <w:left w:val="none" w:sz="0" w:space="0" w:color="auto"/>
                            <w:bottom w:val="none" w:sz="0" w:space="0" w:color="auto"/>
                            <w:right w:val="none" w:sz="0" w:space="0" w:color="auto"/>
                          </w:divBdr>
                          <w:divsChild>
                            <w:div w:id="546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524569">
      <w:bodyDiv w:val="1"/>
      <w:marLeft w:val="0"/>
      <w:marRight w:val="0"/>
      <w:marTop w:val="0"/>
      <w:marBottom w:val="0"/>
      <w:divBdr>
        <w:top w:val="none" w:sz="0" w:space="0" w:color="auto"/>
        <w:left w:val="none" w:sz="0" w:space="0" w:color="auto"/>
        <w:bottom w:val="none" w:sz="0" w:space="0" w:color="auto"/>
        <w:right w:val="none" w:sz="0" w:space="0" w:color="auto"/>
      </w:divBdr>
    </w:div>
    <w:div w:id="916749771">
      <w:bodyDiv w:val="1"/>
      <w:marLeft w:val="0"/>
      <w:marRight w:val="0"/>
      <w:marTop w:val="0"/>
      <w:marBottom w:val="0"/>
      <w:divBdr>
        <w:top w:val="none" w:sz="0" w:space="0" w:color="auto"/>
        <w:left w:val="none" w:sz="0" w:space="0" w:color="auto"/>
        <w:bottom w:val="none" w:sz="0" w:space="0" w:color="auto"/>
        <w:right w:val="none" w:sz="0" w:space="0" w:color="auto"/>
      </w:divBdr>
    </w:div>
    <w:div w:id="940069935">
      <w:bodyDiv w:val="1"/>
      <w:marLeft w:val="0"/>
      <w:marRight w:val="0"/>
      <w:marTop w:val="0"/>
      <w:marBottom w:val="0"/>
      <w:divBdr>
        <w:top w:val="none" w:sz="0" w:space="0" w:color="auto"/>
        <w:left w:val="none" w:sz="0" w:space="0" w:color="auto"/>
        <w:bottom w:val="none" w:sz="0" w:space="0" w:color="auto"/>
        <w:right w:val="none" w:sz="0" w:space="0" w:color="auto"/>
      </w:divBdr>
    </w:div>
    <w:div w:id="1009215792">
      <w:bodyDiv w:val="1"/>
      <w:marLeft w:val="0"/>
      <w:marRight w:val="0"/>
      <w:marTop w:val="0"/>
      <w:marBottom w:val="0"/>
      <w:divBdr>
        <w:top w:val="none" w:sz="0" w:space="0" w:color="auto"/>
        <w:left w:val="none" w:sz="0" w:space="0" w:color="auto"/>
        <w:bottom w:val="none" w:sz="0" w:space="0" w:color="auto"/>
        <w:right w:val="none" w:sz="0" w:space="0" w:color="auto"/>
      </w:divBdr>
    </w:div>
    <w:div w:id="1024288884">
      <w:bodyDiv w:val="1"/>
      <w:marLeft w:val="0"/>
      <w:marRight w:val="0"/>
      <w:marTop w:val="0"/>
      <w:marBottom w:val="0"/>
      <w:divBdr>
        <w:top w:val="none" w:sz="0" w:space="0" w:color="auto"/>
        <w:left w:val="none" w:sz="0" w:space="0" w:color="auto"/>
        <w:bottom w:val="none" w:sz="0" w:space="0" w:color="auto"/>
        <w:right w:val="none" w:sz="0" w:space="0" w:color="auto"/>
      </w:divBdr>
    </w:div>
    <w:div w:id="1035811220">
      <w:bodyDiv w:val="1"/>
      <w:marLeft w:val="0"/>
      <w:marRight w:val="0"/>
      <w:marTop w:val="0"/>
      <w:marBottom w:val="0"/>
      <w:divBdr>
        <w:top w:val="none" w:sz="0" w:space="0" w:color="auto"/>
        <w:left w:val="none" w:sz="0" w:space="0" w:color="auto"/>
        <w:bottom w:val="none" w:sz="0" w:space="0" w:color="auto"/>
        <w:right w:val="none" w:sz="0" w:space="0" w:color="auto"/>
      </w:divBdr>
    </w:div>
    <w:div w:id="1087580987">
      <w:bodyDiv w:val="1"/>
      <w:marLeft w:val="0"/>
      <w:marRight w:val="0"/>
      <w:marTop w:val="0"/>
      <w:marBottom w:val="0"/>
      <w:divBdr>
        <w:top w:val="none" w:sz="0" w:space="0" w:color="auto"/>
        <w:left w:val="none" w:sz="0" w:space="0" w:color="auto"/>
        <w:bottom w:val="none" w:sz="0" w:space="0" w:color="auto"/>
        <w:right w:val="none" w:sz="0" w:space="0" w:color="auto"/>
      </w:divBdr>
    </w:div>
    <w:div w:id="1144395091">
      <w:bodyDiv w:val="1"/>
      <w:marLeft w:val="0"/>
      <w:marRight w:val="0"/>
      <w:marTop w:val="0"/>
      <w:marBottom w:val="0"/>
      <w:divBdr>
        <w:top w:val="none" w:sz="0" w:space="0" w:color="auto"/>
        <w:left w:val="none" w:sz="0" w:space="0" w:color="auto"/>
        <w:bottom w:val="none" w:sz="0" w:space="0" w:color="auto"/>
        <w:right w:val="none" w:sz="0" w:space="0" w:color="auto"/>
      </w:divBdr>
    </w:div>
    <w:div w:id="1244292269">
      <w:bodyDiv w:val="1"/>
      <w:marLeft w:val="0"/>
      <w:marRight w:val="0"/>
      <w:marTop w:val="0"/>
      <w:marBottom w:val="0"/>
      <w:divBdr>
        <w:top w:val="none" w:sz="0" w:space="0" w:color="auto"/>
        <w:left w:val="none" w:sz="0" w:space="0" w:color="auto"/>
        <w:bottom w:val="none" w:sz="0" w:space="0" w:color="auto"/>
        <w:right w:val="none" w:sz="0" w:space="0" w:color="auto"/>
      </w:divBdr>
    </w:div>
    <w:div w:id="1244880118">
      <w:bodyDiv w:val="1"/>
      <w:marLeft w:val="0"/>
      <w:marRight w:val="0"/>
      <w:marTop w:val="0"/>
      <w:marBottom w:val="0"/>
      <w:divBdr>
        <w:top w:val="none" w:sz="0" w:space="0" w:color="auto"/>
        <w:left w:val="none" w:sz="0" w:space="0" w:color="auto"/>
        <w:bottom w:val="none" w:sz="0" w:space="0" w:color="auto"/>
        <w:right w:val="none" w:sz="0" w:space="0" w:color="auto"/>
      </w:divBdr>
    </w:div>
    <w:div w:id="1381710579">
      <w:bodyDiv w:val="1"/>
      <w:marLeft w:val="0"/>
      <w:marRight w:val="0"/>
      <w:marTop w:val="0"/>
      <w:marBottom w:val="0"/>
      <w:divBdr>
        <w:top w:val="none" w:sz="0" w:space="0" w:color="auto"/>
        <w:left w:val="none" w:sz="0" w:space="0" w:color="auto"/>
        <w:bottom w:val="none" w:sz="0" w:space="0" w:color="auto"/>
        <w:right w:val="none" w:sz="0" w:space="0" w:color="auto"/>
      </w:divBdr>
    </w:div>
    <w:div w:id="1393164359">
      <w:bodyDiv w:val="1"/>
      <w:marLeft w:val="0"/>
      <w:marRight w:val="0"/>
      <w:marTop w:val="0"/>
      <w:marBottom w:val="0"/>
      <w:divBdr>
        <w:top w:val="none" w:sz="0" w:space="0" w:color="auto"/>
        <w:left w:val="none" w:sz="0" w:space="0" w:color="auto"/>
        <w:bottom w:val="none" w:sz="0" w:space="0" w:color="auto"/>
        <w:right w:val="none" w:sz="0" w:space="0" w:color="auto"/>
      </w:divBdr>
    </w:div>
    <w:div w:id="1399589666">
      <w:bodyDiv w:val="1"/>
      <w:marLeft w:val="0"/>
      <w:marRight w:val="0"/>
      <w:marTop w:val="0"/>
      <w:marBottom w:val="0"/>
      <w:divBdr>
        <w:top w:val="none" w:sz="0" w:space="0" w:color="auto"/>
        <w:left w:val="none" w:sz="0" w:space="0" w:color="auto"/>
        <w:bottom w:val="none" w:sz="0" w:space="0" w:color="auto"/>
        <w:right w:val="none" w:sz="0" w:space="0" w:color="auto"/>
      </w:divBdr>
    </w:div>
    <w:div w:id="1408459716">
      <w:bodyDiv w:val="1"/>
      <w:marLeft w:val="0"/>
      <w:marRight w:val="0"/>
      <w:marTop w:val="0"/>
      <w:marBottom w:val="0"/>
      <w:divBdr>
        <w:top w:val="none" w:sz="0" w:space="0" w:color="auto"/>
        <w:left w:val="none" w:sz="0" w:space="0" w:color="auto"/>
        <w:bottom w:val="none" w:sz="0" w:space="0" w:color="auto"/>
        <w:right w:val="none" w:sz="0" w:space="0" w:color="auto"/>
      </w:divBdr>
      <w:divsChild>
        <w:div w:id="126825945">
          <w:marLeft w:val="0"/>
          <w:marRight w:val="0"/>
          <w:marTop w:val="0"/>
          <w:marBottom w:val="0"/>
          <w:divBdr>
            <w:top w:val="none" w:sz="0" w:space="0" w:color="auto"/>
            <w:left w:val="none" w:sz="0" w:space="0" w:color="auto"/>
            <w:bottom w:val="none" w:sz="0" w:space="0" w:color="auto"/>
            <w:right w:val="none" w:sz="0" w:space="0" w:color="auto"/>
          </w:divBdr>
        </w:div>
      </w:divsChild>
    </w:div>
    <w:div w:id="1424063746">
      <w:bodyDiv w:val="1"/>
      <w:marLeft w:val="0"/>
      <w:marRight w:val="0"/>
      <w:marTop w:val="0"/>
      <w:marBottom w:val="0"/>
      <w:divBdr>
        <w:top w:val="none" w:sz="0" w:space="0" w:color="auto"/>
        <w:left w:val="none" w:sz="0" w:space="0" w:color="auto"/>
        <w:bottom w:val="none" w:sz="0" w:space="0" w:color="auto"/>
        <w:right w:val="none" w:sz="0" w:space="0" w:color="auto"/>
      </w:divBdr>
    </w:div>
    <w:div w:id="1466848936">
      <w:bodyDiv w:val="1"/>
      <w:marLeft w:val="0"/>
      <w:marRight w:val="0"/>
      <w:marTop w:val="0"/>
      <w:marBottom w:val="0"/>
      <w:divBdr>
        <w:top w:val="none" w:sz="0" w:space="0" w:color="auto"/>
        <w:left w:val="none" w:sz="0" w:space="0" w:color="auto"/>
        <w:bottom w:val="none" w:sz="0" w:space="0" w:color="auto"/>
        <w:right w:val="none" w:sz="0" w:space="0" w:color="auto"/>
      </w:divBdr>
    </w:div>
    <w:div w:id="1470629988">
      <w:bodyDiv w:val="1"/>
      <w:marLeft w:val="0"/>
      <w:marRight w:val="0"/>
      <w:marTop w:val="0"/>
      <w:marBottom w:val="0"/>
      <w:divBdr>
        <w:top w:val="none" w:sz="0" w:space="0" w:color="auto"/>
        <w:left w:val="none" w:sz="0" w:space="0" w:color="auto"/>
        <w:bottom w:val="none" w:sz="0" w:space="0" w:color="auto"/>
        <w:right w:val="none" w:sz="0" w:space="0" w:color="auto"/>
      </w:divBdr>
    </w:div>
    <w:div w:id="1473137660">
      <w:bodyDiv w:val="1"/>
      <w:marLeft w:val="0"/>
      <w:marRight w:val="0"/>
      <w:marTop w:val="0"/>
      <w:marBottom w:val="0"/>
      <w:divBdr>
        <w:top w:val="none" w:sz="0" w:space="0" w:color="auto"/>
        <w:left w:val="none" w:sz="0" w:space="0" w:color="auto"/>
        <w:bottom w:val="none" w:sz="0" w:space="0" w:color="auto"/>
        <w:right w:val="none" w:sz="0" w:space="0" w:color="auto"/>
      </w:divBdr>
      <w:divsChild>
        <w:div w:id="1182357295">
          <w:marLeft w:val="0"/>
          <w:marRight w:val="0"/>
          <w:marTop w:val="0"/>
          <w:marBottom w:val="0"/>
          <w:divBdr>
            <w:top w:val="none" w:sz="0" w:space="0" w:color="auto"/>
            <w:left w:val="none" w:sz="0" w:space="0" w:color="auto"/>
            <w:bottom w:val="none" w:sz="0" w:space="0" w:color="auto"/>
            <w:right w:val="none" w:sz="0" w:space="0" w:color="auto"/>
          </w:divBdr>
        </w:div>
      </w:divsChild>
    </w:div>
    <w:div w:id="1519927513">
      <w:bodyDiv w:val="1"/>
      <w:marLeft w:val="0"/>
      <w:marRight w:val="0"/>
      <w:marTop w:val="0"/>
      <w:marBottom w:val="0"/>
      <w:divBdr>
        <w:top w:val="none" w:sz="0" w:space="0" w:color="auto"/>
        <w:left w:val="none" w:sz="0" w:space="0" w:color="auto"/>
        <w:bottom w:val="none" w:sz="0" w:space="0" w:color="auto"/>
        <w:right w:val="none" w:sz="0" w:space="0" w:color="auto"/>
      </w:divBdr>
    </w:div>
    <w:div w:id="1540587476">
      <w:bodyDiv w:val="1"/>
      <w:marLeft w:val="0"/>
      <w:marRight w:val="0"/>
      <w:marTop w:val="0"/>
      <w:marBottom w:val="0"/>
      <w:divBdr>
        <w:top w:val="none" w:sz="0" w:space="0" w:color="auto"/>
        <w:left w:val="none" w:sz="0" w:space="0" w:color="auto"/>
        <w:bottom w:val="none" w:sz="0" w:space="0" w:color="auto"/>
        <w:right w:val="none" w:sz="0" w:space="0" w:color="auto"/>
      </w:divBdr>
      <w:divsChild>
        <w:div w:id="1286235229">
          <w:marLeft w:val="0"/>
          <w:marRight w:val="0"/>
          <w:marTop w:val="0"/>
          <w:marBottom w:val="0"/>
          <w:divBdr>
            <w:top w:val="none" w:sz="0" w:space="0" w:color="auto"/>
            <w:left w:val="none" w:sz="0" w:space="0" w:color="auto"/>
            <w:bottom w:val="none" w:sz="0" w:space="0" w:color="auto"/>
            <w:right w:val="none" w:sz="0" w:space="0" w:color="auto"/>
          </w:divBdr>
          <w:divsChild>
            <w:div w:id="611130705">
              <w:marLeft w:val="0"/>
              <w:marRight w:val="0"/>
              <w:marTop w:val="0"/>
              <w:marBottom w:val="0"/>
              <w:divBdr>
                <w:top w:val="none" w:sz="0" w:space="0" w:color="auto"/>
                <w:left w:val="none" w:sz="0" w:space="0" w:color="auto"/>
                <w:bottom w:val="none" w:sz="0" w:space="0" w:color="auto"/>
                <w:right w:val="none" w:sz="0" w:space="0" w:color="auto"/>
              </w:divBdr>
              <w:divsChild>
                <w:div w:id="1931892906">
                  <w:marLeft w:val="0"/>
                  <w:marRight w:val="0"/>
                  <w:marTop w:val="0"/>
                  <w:marBottom w:val="0"/>
                  <w:divBdr>
                    <w:top w:val="none" w:sz="0" w:space="0" w:color="auto"/>
                    <w:left w:val="none" w:sz="0" w:space="0" w:color="auto"/>
                    <w:bottom w:val="none" w:sz="0" w:space="0" w:color="auto"/>
                    <w:right w:val="none" w:sz="0" w:space="0" w:color="auto"/>
                  </w:divBdr>
                  <w:divsChild>
                    <w:div w:id="443230611">
                      <w:marLeft w:val="0"/>
                      <w:marRight w:val="0"/>
                      <w:marTop w:val="0"/>
                      <w:marBottom w:val="0"/>
                      <w:divBdr>
                        <w:top w:val="none" w:sz="0" w:space="0" w:color="auto"/>
                        <w:left w:val="none" w:sz="0" w:space="0" w:color="auto"/>
                        <w:bottom w:val="none" w:sz="0" w:space="0" w:color="auto"/>
                        <w:right w:val="none" w:sz="0" w:space="0" w:color="auto"/>
                      </w:divBdr>
                      <w:divsChild>
                        <w:div w:id="84227110">
                          <w:marLeft w:val="0"/>
                          <w:marRight w:val="0"/>
                          <w:marTop w:val="0"/>
                          <w:marBottom w:val="0"/>
                          <w:divBdr>
                            <w:top w:val="none" w:sz="0" w:space="0" w:color="auto"/>
                            <w:left w:val="none" w:sz="0" w:space="0" w:color="auto"/>
                            <w:bottom w:val="none" w:sz="0" w:space="0" w:color="auto"/>
                            <w:right w:val="none" w:sz="0" w:space="0" w:color="auto"/>
                          </w:divBdr>
                          <w:divsChild>
                            <w:div w:id="331490443">
                              <w:marLeft w:val="0"/>
                              <w:marRight w:val="0"/>
                              <w:marTop w:val="0"/>
                              <w:marBottom w:val="0"/>
                              <w:divBdr>
                                <w:top w:val="none" w:sz="0" w:space="0" w:color="auto"/>
                                <w:left w:val="none" w:sz="0" w:space="0" w:color="auto"/>
                                <w:bottom w:val="none" w:sz="0" w:space="0" w:color="auto"/>
                                <w:right w:val="none" w:sz="0" w:space="0" w:color="auto"/>
                              </w:divBdr>
                              <w:divsChild>
                                <w:div w:id="1122572627">
                                  <w:marLeft w:val="0"/>
                                  <w:marRight w:val="0"/>
                                  <w:marTop w:val="0"/>
                                  <w:marBottom w:val="0"/>
                                  <w:divBdr>
                                    <w:top w:val="none" w:sz="0" w:space="0" w:color="auto"/>
                                    <w:left w:val="none" w:sz="0" w:space="0" w:color="auto"/>
                                    <w:bottom w:val="none" w:sz="0" w:space="0" w:color="auto"/>
                                    <w:right w:val="none" w:sz="0" w:space="0" w:color="auto"/>
                                  </w:divBdr>
                                  <w:divsChild>
                                    <w:div w:id="29452887">
                                      <w:marLeft w:val="0"/>
                                      <w:marRight w:val="0"/>
                                      <w:marTop w:val="0"/>
                                      <w:marBottom w:val="0"/>
                                      <w:divBdr>
                                        <w:top w:val="none" w:sz="0" w:space="0" w:color="auto"/>
                                        <w:left w:val="none" w:sz="0" w:space="0" w:color="auto"/>
                                        <w:bottom w:val="none" w:sz="0" w:space="0" w:color="auto"/>
                                        <w:right w:val="none" w:sz="0" w:space="0" w:color="auto"/>
                                      </w:divBdr>
                                      <w:divsChild>
                                        <w:div w:id="1949585297">
                                          <w:marLeft w:val="0"/>
                                          <w:marRight w:val="0"/>
                                          <w:marTop w:val="0"/>
                                          <w:marBottom w:val="0"/>
                                          <w:divBdr>
                                            <w:top w:val="none" w:sz="0" w:space="0" w:color="auto"/>
                                            <w:left w:val="none" w:sz="0" w:space="0" w:color="auto"/>
                                            <w:bottom w:val="none" w:sz="0" w:space="0" w:color="auto"/>
                                            <w:right w:val="none" w:sz="0" w:space="0" w:color="auto"/>
                                          </w:divBdr>
                                          <w:divsChild>
                                            <w:div w:id="548999556">
                                              <w:marLeft w:val="0"/>
                                              <w:marRight w:val="0"/>
                                              <w:marTop w:val="0"/>
                                              <w:marBottom w:val="0"/>
                                              <w:divBdr>
                                                <w:top w:val="none" w:sz="0" w:space="0" w:color="auto"/>
                                                <w:left w:val="none" w:sz="0" w:space="0" w:color="auto"/>
                                                <w:bottom w:val="none" w:sz="0" w:space="0" w:color="auto"/>
                                                <w:right w:val="none" w:sz="0" w:space="0" w:color="auto"/>
                                              </w:divBdr>
                                              <w:divsChild>
                                                <w:div w:id="993723973">
                                                  <w:marLeft w:val="0"/>
                                                  <w:marRight w:val="0"/>
                                                  <w:marTop w:val="0"/>
                                                  <w:marBottom w:val="0"/>
                                                  <w:divBdr>
                                                    <w:top w:val="none" w:sz="0" w:space="0" w:color="auto"/>
                                                    <w:left w:val="none" w:sz="0" w:space="0" w:color="auto"/>
                                                    <w:bottom w:val="none" w:sz="0" w:space="0" w:color="auto"/>
                                                    <w:right w:val="none" w:sz="0" w:space="0" w:color="auto"/>
                                                  </w:divBdr>
                                                  <w:divsChild>
                                                    <w:div w:id="1389761299">
                                                      <w:marLeft w:val="0"/>
                                                      <w:marRight w:val="0"/>
                                                      <w:marTop w:val="0"/>
                                                      <w:marBottom w:val="0"/>
                                                      <w:divBdr>
                                                        <w:top w:val="none" w:sz="0" w:space="0" w:color="auto"/>
                                                        <w:left w:val="none" w:sz="0" w:space="0" w:color="auto"/>
                                                        <w:bottom w:val="none" w:sz="0" w:space="0" w:color="auto"/>
                                                        <w:right w:val="none" w:sz="0" w:space="0" w:color="auto"/>
                                                      </w:divBdr>
                                                      <w:divsChild>
                                                        <w:div w:id="18061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58457">
                                              <w:marLeft w:val="0"/>
                                              <w:marRight w:val="0"/>
                                              <w:marTop w:val="0"/>
                                              <w:marBottom w:val="0"/>
                                              <w:divBdr>
                                                <w:top w:val="none" w:sz="0" w:space="0" w:color="auto"/>
                                                <w:left w:val="none" w:sz="0" w:space="0" w:color="auto"/>
                                                <w:bottom w:val="none" w:sz="0" w:space="0" w:color="auto"/>
                                                <w:right w:val="none" w:sz="0" w:space="0" w:color="auto"/>
                                              </w:divBdr>
                                              <w:divsChild>
                                                <w:div w:id="713844441">
                                                  <w:marLeft w:val="0"/>
                                                  <w:marRight w:val="0"/>
                                                  <w:marTop w:val="0"/>
                                                  <w:marBottom w:val="0"/>
                                                  <w:divBdr>
                                                    <w:top w:val="none" w:sz="0" w:space="0" w:color="auto"/>
                                                    <w:left w:val="none" w:sz="0" w:space="0" w:color="auto"/>
                                                    <w:bottom w:val="none" w:sz="0" w:space="0" w:color="auto"/>
                                                    <w:right w:val="none" w:sz="0" w:space="0" w:color="auto"/>
                                                  </w:divBdr>
                                                  <w:divsChild>
                                                    <w:div w:id="1648778958">
                                                      <w:marLeft w:val="0"/>
                                                      <w:marRight w:val="0"/>
                                                      <w:marTop w:val="0"/>
                                                      <w:marBottom w:val="0"/>
                                                      <w:divBdr>
                                                        <w:top w:val="none" w:sz="0" w:space="0" w:color="auto"/>
                                                        <w:left w:val="none" w:sz="0" w:space="0" w:color="auto"/>
                                                        <w:bottom w:val="none" w:sz="0" w:space="0" w:color="auto"/>
                                                        <w:right w:val="none" w:sz="0" w:space="0" w:color="auto"/>
                                                      </w:divBdr>
                                                      <w:divsChild>
                                                        <w:div w:id="1186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5705829">
      <w:bodyDiv w:val="1"/>
      <w:marLeft w:val="0"/>
      <w:marRight w:val="0"/>
      <w:marTop w:val="0"/>
      <w:marBottom w:val="0"/>
      <w:divBdr>
        <w:top w:val="none" w:sz="0" w:space="0" w:color="auto"/>
        <w:left w:val="none" w:sz="0" w:space="0" w:color="auto"/>
        <w:bottom w:val="none" w:sz="0" w:space="0" w:color="auto"/>
        <w:right w:val="none" w:sz="0" w:space="0" w:color="auto"/>
      </w:divBdr>
    </w:div>
    <w:div w:id="1593321671">
      <w:bodyDiv w:val="1"/>
      <w:marLeft w:val="0"/>
      <w:marRight w:val="0"/>
      <w:marTop w:val="0"/>
      <w:marBottom w:val="0"/>
      <w:divBdr>
        <w:top w:val="none" w:sz="0" w:space="0" w:color="auto"/>
        <w:left w:val="none" w:sz="0" w:space="0" w:color="auto"/>
        <w:bottom w:val="none" w:sz="0" w:space="0" w:color="auto"/>
        <w:right w:val="none" w:sz="0" w:space="0" w:color="auto"/>
      </w:divBdr>
    </w:div>
    <w:div w:id="1599827448">
      <w:bodyDiv w:val="1"/>
      <w:marLeft w:val="0"/>
      <w:marRight w:val="0"/>
      <w:marTop w:val="0"/>
      <w:marBottom w:val="0"/>
      <w:divBdr>
        <w:top w:val="none" w:sz="0" w:space="0" w:color="auto"/>
        <w:left w:val="none" w:sz="0" w:space="0" w:color="auto"/>
        <w:bottom w:val="none" w:sz="0" w:space="0" w:color="auto"/>
        <w:right w:val="none" w:sz="0" w:space="0" w:color="auto"/>
      </w:divBdr>
      <w:divsChild>
        <w:div w:id="1527870408">
          <w:marLeft w:val="0"/>
          <w:marRight w:val="0"/>
          <w:marTop w:val="0"/>
          <w:marBottom w:val="0"/>
          <w:divBdr>
            <w:top w:val="none" w:sz="0" w:space="0" w:color="auto"/>
            <w:left w:val="none" w:sz="0" w:space="0" w:color="auto"/>
            <w:bottom w:val="none" w:sz="0" w:space="0" w:color="auto"/>
            <w:right w:val="none" w:sz="0" w:space="0" w:color="auto"/>
          </w:divBdr>
          <w:divsChild>
            <w:div w:id="1106542550">
              <w:marLeft w:val="0"/>
              <w:marRight w:val="0"/>
              <w:marTop w:val="0"/>
              <w:marBottom w:val="0"/>
              <w:divBdr>
                <w:top w:val="none" w:sz="0" w:space="0" w:color="auto"/>
                <w:left w:val="none" w:sz="0" w:space="0" w:color="auto"/>
                <w:bottom w:val="none" w:sz="0" w:space="0" w:color="auto"/>
                <w:right w:val="none" w:sz="0" w:space="0" w:color="auto"/>
              </w:divBdr>
              <w:divsChild>
                <w:div w:id="1922175569">
                  <w:marLeft w:val="0"/>
                  <w:marRight w:val="0"/>
                  <w:marTop w:val="0"/>
                  <w:marBottom w:val="0"/>
                  <w:divBdr>
                    <w:top w:val="none" w:sz="0" w:space="0" w:color="auto"/>
                    <w:left w:val="none" w:sz="0" w:space="0" w:color="auto"/>
                    <w:bottom w:val="none" w:sz="0" w:space="0" w:color="auto"/>
                    <w:right w:val="none" w:sz="0" w:space="0" w:color="auto"/>
                  </w:divBdr>
                  <w:divsChild>
                    <w:div w:id="537931806">
                      <w:marLeft w:val="0"/>
                      <w:marRight w:val="0"/>
                      <w:marTop w:val="0"/>
                      <w:marBottom w:val="0"/>
                      <w:divBdr>
                        <w:top w:val="none" w:sz="0" w:space="0" w:color="auto"/>
                        <w:left w:val="none" w:sz="0" w:space="0" w:color="auto"/>
                        <w:bottom w:val="none" w:sz="0" w:space="0" w:color="auto"/>
                        <w:right w:val="none" w:sz="0" w:space="0" w:color="auto"/>
                      </w:divBdr>
                      <w:divsChild>
                        <w:div w:id="1656833553">
                          <w:marLeft w:val="0"/>
                          <w:marRight w:val="0"/>
                          <w:marTop w:val="0"/>
                          <w:marBottom w:val="0"/>
                          <w:divBdr>
                            <w:top w:val="none" w:sz="0" w:space="0" w:color="auto"/>
                            <w:left w:val="none" w:sz="0" w:space="0" w:color="auto"/>
                            <w:bottom w:val="none" w:sz="0" w:space="0" w:color="auto"/>
                            <w:right w:val="none" w:sz="0" w:space="0" w:color="auto"/>
                          </w:divBdr>
                          <w:divsChild>
                            <w:div w:id="915748116">
                              <w:marLeft w:val="0"/>
                              <w:marRight w:val="0"/>
                              <w:marTop w:val="0"/>
                              <w:marBottom w:val="0"/>
                              <w:divBdr>
                                <w:top w:val="none" w:sz="0" w:space="0" w:color="auto"/>
                                <w:left w:val="none" w:sz="0" w:space="0" w:color="auto"/>
                                <w:bottom w:val="none" w:sz="0" w:space="0" w:color="auto"/>
                                <w:right w:val="none" w:sz="0" w:space="0" w:color="auto"/>
                              </w:divBdr>
                              <w:divsChild>
                                <w:div w:id="431514642">
                                  <w:marLeft w:val="0"/>
                                  <w:marRight w:val="0"/>
                                  <w:marTop w:val="0"/>
                                  <w:marBottom w:val="0"/>
                                  <w:divBdr>
                                    <w:top w:val="none" w:sz="0" w:space="0" w:color="auto"/>
                                    <w:left w:val="none" w:sz="0" w:space="0" w:color="auto"/>
                                    <w:bottom w:val="none" w:sz="0" w:space="0" w:color="auto"/>
                                    <w:right w:val="none" w:sz="0" w:space="0" w:color="auto"/>
                                  </w:divBdr>
                                  <w:divsChild>
                                    <w:div w:id="608125103">
                                      <w:marLeft w:val="0"/>
                                      <w:marRight w:val="0"/>
                                      <w:marTop w:val="0"/>
                                      <w:marBottom w:val="0"/>
                                      <w:divBdr>
                                        <w:top w:val="none" w:sz="0" w:space="0" w:color="auto"/>
                                        <w:left w:val="none" w:sz="0" w:space="0" w:color="auto"/>
                                        <w:bottom w:val="none" w:sz="0" w:space="0" w:color="auto"/>
                                        <w:right w:val="none" w:sz="0" w:space="0" w:color="auto"/>
                                      </w:divBdr>
                                      <w:divsChild>
                                        <w:div w:id="1776903256">
                                          <w:marLeft w:val="0"/>
                                          <w:marRight w:val="0"/>
                                          <w:marTop w:val="0"/>
                                          <w:marBottom w:val="0"/>
                                          <w:divBdr>
                                            <w:top w:val="none" w:sz="0" w:space="0" w:color="auto"/>
                                            <w:left w:val="none" w:sz="0" w:space="0" w:color="auto"/>
                                            <w:bottom w:val="none" w:sz="0" w:space="0" w:color="auto"/>
                                            <w:right w:val="none" w:sz="0" w:space="0" w:color="auto"/>
                                          </w:divBdr>
                                          <w:divsChild>
                                            <w:div w:id="2133740126">
                                              <w:marLeft w:val="0"/>
                                              <w:marRight w:val="0"/>
                                              <w:marTop w:val="0"/>
                                              <w:marBottom w:val="0"/>
                                              <w:divBdr>
                                                <w:top w:val="none" w:sz="0" w:space="0" w:color="auto"/>
                                                <w:left w:val="none" w:sz="0" w:space="0" w:color="auto"/>
                                                <w:bottom w:val="none" w:sz="0" w:space="0" w:color="auto"/>
                                                <w:right w:val="none" w:sz="0" w:space="0" w:color="auto"/>
                                              </w:divBdr>
                                              <w:divsChild>
                                                <w:div w:id="366566286">
                                                  <w:marLeft w:val="0"/>
                                                  <w:marRight w:val="0"/>
                                                  <w:marTop w:val="0"/>
                                                  <w:marBottom w:val="0"/>
                                                  <w:divBdr>
                                                    <w:top w:val="none" w:sz="0" w:space="0" w:color="auto"/>
                                                    <w:left w:val="none" w:sz="0" w:space="0" w:color="auto"/>
                                                    <w:bottom w:val="none" w:sz="0" w:space="0" w:color="auto"/>
                                                    <w:right w:val="none" w:sz="0" w:space="0" w:color="auto"/>
                                                  </w:divBdr>
                                                  <w:divsChild>
                                                    <w:div w:id="992028402">
                                                      <w:marLeft w:val="0"/>
                                                      <w:marRight w:val="0"/>
                                                      <w:marTop w:val="0"/>
                                                      <w:marBottom w:val="0"/>
                                                      <w:divBdr>
                                                        <w:top w:val="none" w:sz="0" w:space="0" w:color="auto"/>
                                                        <w:left w:val="none" w:sz="0" w:space="0" w:color="auto"/>
                                                        <w:bottom w:val="none" w:sz="0" w:space="0" w:color="auto"/>
                                                        <w:right w:val="none" w:sz="0" w:space="0" w:color="auto"/>
                                                      </w:divBdr>
                                                      <w:divsChild>
                                                        <w:div w:id="8241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519515">
                                              <w:marLeft w:val="0"/>
                                              <w:marRight w:val="0"/>
                                              <w:marTop w:val="0"/>
                                              <w:marBottom w:val="0"/>
                                              <w:divBdr>
                                                <w:top w:val="none" w:sz="0" w:space="0" w:color="auto"/>
                                                <w:left w:val="none" w:sz="0" w:space="0" w:color="auto"/>
                                                <w:bottom w:val="none" w:sz="0" w:space="0" w:color="auto"/>
                                                <w:right w:val="none" w:sz="0" w:space="0" w:color="auto"/>
                                              </w:divBdr>
                                              <w:divsChild>
                                                <w:div w:id="217476674">
                                                  <w:marLeft w:val="0"/>
                                                  <w:marRight w:val="0"/>
                                                  <w:marTop w:val="0"/>
                                                  <w:marBottom w:val="0"/>
                                                  <w:divBdr>
                                                    <w:top w:val="none" w:sz="0" w:space="0" w:color="auto"/>
                                                    <w:left w:val="none" w:sz="0" w:space="0" w:color="auto"/>
                                                    <w:bottom w:val="none" w:sz="0" w:space="0" w:color="auto"/>
                                                    <w:right w:val="none" w:sz="0" w:space="0" w:color="auto"/>
                                                  </w:divBdr>
                                                  <w:divsChild>
                                                    <w:div w:id="391731900">
                                                      <w:marLeft w:val="0"/>
                                                      <w:marRight w:val="0"/>
                                                      <w:marTop w:val="0"/>
                                                      <w:marBottom w:val="0"/>
                                                      <w:divBdr>
                                                        <w:top w:val="none" w:sz="0" w:space="0" w:color="auto"/>
                                                        <w:left w:val="none" w:sz="0" w:space="0" w:color="auto"/>
                                                        <w:bottom w:val="none" w:sz="0" w:space="0" w:color="auto"/>
                                                        <w:right w:val="none" w:sz="0" w:space="0" w:color="auto"/>
                                                      </w:divBdr>
                                                      <w:divsChild>
                                                        <w:div w:id="35765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7883219">
      <w:bodyDiv w:val="1"/>
      <w:marLeft w:val="0"/>
      <w:marRight w:val="0"/>
      <w:marTop w:val="0"/>
      <w:marBottom w:val="0"/>
      <w:divBdr>
        <w:top w:val="none" w:sz="0" w:space="0" w:color="auto"/>
        <w:left w:val="none" w:sz="0" w:space="0" w:color="auto"/>
        <w:bottom w:val="none" w:sz="0" w:space="0" w:color="auto"/>
        <w:right w:val="none" w:sz="0" w:space="0" w:color="auto"/>
      </w:divBdr>
    </w:div>
    <w:div w:id="1621181613">
      <w:bodyDiv w:val="1"/>
      <w:marLeft w:val="0"/>
      <w:marRight w:val="0"/>
      <w:marTop w:val="0"/>
      <w:marBottom w:val="0"/>
      <w:divBdr>
        <w:top w:val="none" w:sz="0" w:space="0" w:color="auto"/>
        <w:left w:val="none" w:sz="0" w:space="0" w:color="auto"/>
        <w:bottom w:val="none" w:sz="0" w:space="0" w:color="auto"/>
        <w:right w:val="none" w:sz="0" w:space="0" w:color="auto"/>
      </w:divBdr>
    </w:div>
    <w:div w:id="1648129443">
      <w:bodyDiv w:val="1"/>
      <w:marLeft w:val="0"/>
      <w:marRight w:val="0"/>
      <w:marTop w:val="0"/>
      <w:marBottom w:val="0"/>
      <w:divBdr>
        <w:top w:val="none" w:sz="0" w:space="0" w:color="auto"/>
        <w:left w:val="none" w:sz="0" w:space="0" w:color="auto"/>
        <w:bottom w:val="none" w:sz="0" w:space="0" w:color="auto"/>
        <w:right w:val="none" w:sz="0" w:space="0" w:color="auto"/>
      </w:divBdr>
    </w:div>
    <w:div w:id="1678776442">
      <w:bodyDiv w:val="1"/>
      <w:marLeft w:val="0"/>
      <w:marRight w:val="0"/>
      <w:marTop w:val="0"/>
      <w:marBottom w:val="0"/>
      <w:divBdr>
        <w:top w:val="none" w:sz="0" w:space="0" w:color="auto"/>
        <w:left w:val="none" w:sz="0" w:space="0" w:color="auto"/>
        <w:bottom w:val="none" w:sz="0" w:space="0" w:color="auto"/>
        <w:right w:val="none" w:sz="0" w:space="0" w:color="auto"/>
      </w:divBdr>
      <w:divsChild>
        <w:div w:id="1170371301">
          <w:marLeft w:val="0"/>
          <w:marRight w:val="0"/>
          <w:marTop w:val="0"/>
          <w:marBottom w:val="0"/>
          <w:divBdr>
            <w:top w:val="none" w:sz="0" w:space="0" w:color="auto"/>
            <w:left w:val="none" w:sz="0" w:space="0" w:color="auto"/>
            <w:bottom w:val="none" w:sz="0" w:space="0" w:color="auto"/>
            <w:right w:val="none" w:sz="0" w:space="0" w:color="auto"/>
          </w:divBdr>
        </w:div>
      </w:divsChild>
    </w:div>
    <w:div w:id="1681279440">
      <w:bodyDiv w:val="1"/>
      <w:marLeft w:val="0"/>
      <w:marRight w:val="0"/>
      <w:marTop w:val="0"/>
      <w:marBottom w:val="0"/>
      <w:divBdr>
        <w:top w:val="none" w:sz="0" w:space="0" w:color="auto"/>
        <w:left w:val="none" w:sz="0" w:space="0" w:color="auto"/>
        <w:bottom w:val="none" w:sz="0" w:space="0" w:color="auto"/>
        <w:right w:val="none" w:sz="0" w:space="0" w:color="auto"/>
      </w:divBdr>
      <w:divsChild>
        <w:div w:id="1459301772">
          <w:marLeft w:val="0"/>
          <w:marRight w:val="0"/>
          <w:marTop w:val="0"/>
          <w:marBottom w:val="0"/>
          <w:divBdr>
            <w:top w:val="none" w:sz="0" w:space="0" w:color="auto"/>
            <w:left w:val="none" w:sz="0" w:space="0" w:color="auto"/>
            <w:bottom w:val="none" w:sz="0" w:space="0" w:color="auto"/>
            <w:right w:val="none" w:sz="0" w:space="0" w:color="auto"/>
          </w:divBdr>
          <w:divsChild>
            <w:div w:id="1686591666">
              <w:marLeft w:val="0"/>
              <w:marRight w:val="0"/>
              <w:marTop w:val="0"/>
              <w:marBottom w:val="0"/>
              <w:divBdr>
                <w:top w:val="none" w:sz="0" w:space="0" w:color="auto"/>
                <w:left w:val="none" w:sz="0" w:space="0" w:color="auto"/>
                <w:bottom w:val="none" w:sz="0" w:space="0" w:color="auto"/>
                <w:right w:val="none" w:sz="0" w:space="0" w:color="auto"/>
              </w:divBdr>
              <w:divsChild>
                <w:div w:id="1419671950">
                  <w:marLeft w:val="0"/>
                  <w:marRight w:val="0"/>
                  <w:marTop w:val="0"/>
                  <w:marBottom w:val="0"/>
                  <w:divBdr>
                    <w:top w:val="none" w:sz="0" w:space="0" w:color="auto"/>
                    <w:left w:val="none" w:sz="0" w:space="0" w:color="auto"/>
                    <w:bottom w:val="none" w:sz="0" w:space="0" w:color="auto"/>
                    <w:right w:val="none" w:sz="0" w:space="0" w:color="auto"/>
                  </w:divBdr>
                  <w:divsChild>
                    <w:div w:id="1739478201">
                      <w:marLeft w:val="0"/>
                      <w:marRight w:val="0"/>
                      <w:marTop w:val="0"/>
                      <w:marBottom w:val="0"/>
                      <w:divBdr>
                        <w:top w:val="none" w:sz="0" w:space="0" w:color="auto"/>
                        <w:left w:val="none" w:sz="0" w:space="0" w:color="auto"/>
                        <w:bottom w:val="none" w:sz="0" w:space="0" w:color="auto"/>
                        <w:right w:val="none" w:sz="0" w:space="0" w:color="auto"/>
                      </w:divBdr>
                      <w:divsChild>
                        <w:div w:id="519666653">
                          <w:marLeft w:val="0"/>
                          <w:marRight w:val="0"/>
                          <w:marTop w:val="0"/>
                          <w:marBottom w:val="0"/>
                          <w:divBdr>
                            <w:top w:val="none" w:sz="0" w:space="0" w:color="auto"/>
                            <w:left w:val="none" w:sz="0" w:space="0" w:color="auto"/>
                            <w:bottom w:val="none" w:sz="0" w:space="0" w:color="auto"/>
                            <w:right w:val="none" w:sz="0" w:space="0" w:color="auto"/>
                          </w:divBdr>
                          <w:divsChild>
                            <w:div w:id="21317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1706131">
      <w:bodyDiv w:val="1"/>
      <w:marLeft w:val="0"/>
      <w:marRight w:val="0"/>
      <w:marTop w:val="0"/>
      <w:marBottom w:val="0"/>
      <w:divBdr>
        <w:top w:val="none" w:sz="0" w:space="0" w:color="auto"/>
        <w:left w:val="none" w:sz="0" w:space="0" w:color="auto"/>
        <w:bottom w:val="none" w:sz="0" w:space="0" w:color="auto"/>
        <w:right w:val="none" w:sz="0" w:space="0" w:color="auto"/>
      </w:divBdr>
    </w:div>
    <w:div w:id="1756365742">
      <w:bodyDiv w:val="1"/>
      <w:marLeft w:val="0"/>
      <w:marRight w:val="0"/>
      <w:marTop w:val="0"/>
      <w:marBottom w:val="0"/>
      <w:divBdr>
        <w:top w:val="none" w:sz="0" w:space="0" w:color="auto"/>
        <w:left w:val="none" w:sz="0" w:space="0" w:color="auto"/>
        <w:bottom w:val="none" w:sz="0" w:space="0" w:color="auto"/>
        <w:right w:val="none" w:sz="0" w:space="0" w:color="auto"/>
      </w:divBdr>
    </w:div>
    <w:div w:id="1761296469">
      <w:bodyDiv w:val="1"/>
      <w:marLeft w:val="0"/>
      <w:marRight w:val="0"/>
      <w:marTop w:val="0"/>
      <w:marBottom w:val="0"/>
      <w:divBdr>
        <w:top w:val="none" w:sz="0" w:space="0" w:color="auto"/>
        <w:left w:val="none" w:sz="0" w:space="0" w:color="auto"/>
        <w:bottom w:val="none" w:sz="0" w:space="0" w:color="auto"/>
        <w:right w:val="none" w:sz="0" w:space="0" w:color="auto"/>
      </w:divBdr>
      <w:divsChild>
        <w:div w:id="799493552">
          <w:marLeft w:val="0"/>
          <w:marRight w:val="0"/>
          <w:marTop w:val="0"/>
          <w:marBottom w:val="0"/>
          <w:divBdr>
            <w:top w:val="none" w:sz="0" w:space="0" w:color="auto"/>
            <w:left w:val="none" w:sz="0" w:space="0" w:color="auto"/>
            <w:bottom w:val="none" w:sz="0" w:space="0" w:color="auto"/>
            <w:right w:val="none" w:sz="0" w:space="0" w:color="auto"/>
          </w:divBdr>
          <w:divsChild>
            <w:div w:id="755443119">
              <w:marLeft w:val="0"/>
              <w:marRight w:val="0"/>
              <w:marTop w:val="0"/>
              <w:marBottom w:val="0"/>
              <w:divBdr>
                <w:top w:val="none" w:sz="0" w:space="0" w:color="auto"/>
                <w:left w:val="none" w:sz="0" w:space="0" w:color="auto"/>
                <w:bottom w:val="none" w:sz="0" w:space="0" w:color="auto"/>
                <w:right w:val="none" w:sz="0" w:space="0" w:color="auto"/>
              </w:divBdr>
              <w:divsChild>
                <w:div w:id="1343506024">
                  <w:marLeft w:val="0"/>
                  <w:marRight w:val="0"/>
                  <w:marTop w:val="0"/>
                  <w:marBottom w:val="0"/>
                  <w:divBdr>
                    <w:top w:val="none" w:sz="0" w:space="0" w:color="auto"/>
                    <w:left w:val="none" w:sz="0" w:space="0" w:color="auto"/>
                    <w:bottom w:val="none" w:sz="0" w:space="0" w:color="auto"/>
                    <w:right w:val="none" w:sz="0" w:space="0" w:color="auto"/>
                  </w:divBdr>
                  <w:divsChild>
                    <w:div w:id="1397433182">
                      <w:marLeft w:val="0"/>
                      <w:marRight w:val="0"/>
                      <w:marTop w:val="0"/>
                      <w:marBottom w:val="0"/>
                      <w:divBdr>
                        <w:top w:val="none" w:sz="0" w:space="0" w:color="auto"/>
                        <w:left w:val="none" w:sz="0" w:space="0" w:color="auto"/>
                        <w:bottom w:val="none" w:sz="0" w:space="0" w:color="auto"/>
                        <w:right w:val="none" w:sz="0" w:space="0" w:color="auto"/>
                      </w:divBdr>
                      <w:divsChild>
                        <w:div w:id="1429933890">
                          <w:marLeft w:val="0"/>
                          <w:marRight w:val="0"/>
                          <w:marTop w:val="0"/>
                          <w:marBottom w:val="0"/>
                          <w:divBdr>
                            <w:top w:val="none" w:sz="0" w:space="0" w:color="auto"/>
                            <w:left w:val="none" w:sz="0" w:space="0" w:color="auto"/>
                            <w:bottom w:val="none" w:sz="0" w:space="0" w:color="auto"/>
                            <w:right w:val="none" w:sz="0" w:space="0" w:color="auto"/>
                          </w:divBdr>
                          <w:divsChild>
                            <w:div w:id="1269971374">
                              <w:marLeft w:val="0"/>
                              <w:marRight w:val="0"/>
                              <w:marTop w:val="0"/>
                              <w:marBottom w:val="0"/>
                              <w:divBdr>
                                <w:top w:val="none" w:sz="0" w:space="0" w:color="auto"/>
                                <w:left w:val="none" w:sz="0" w:space="0" w:color="auto"/>
                                <w:bottom w:val="none" w:sz="0" w:space="0" w:color="auto"/>
                                <w:right w:val="none" w:sz="0" w:space="0" w:color="auto"/>
                              </w:divBdr>
                              <w:divsChild>
                                <w:div w:id="557057246">
                                  <w:marLeft w:val="0"/>
                                  <w:marRight w:val="0"/>
                                  <w:marTop w:val="0"/>
                                  <w:marBottom w:val="0"/>
                                  <w:divBdr>
                                    <w:top w:val="none" w:sz="0" w:space="0" w:color="auto"/>
                                    <w:left w:val="none" w:sz="0" w:space="0" w:color="auto"/>
                                    <w:bottom w:val="none" w:sz="0" w:space="0" w:color="auto"/>
                                    <w:right w:val="none" w:sz="0" w:space="0" w:color="auto"/>
                                  </w:divBdr>
                                  <w:divsChild>
                                    <w:div w:id="1144542822">
                                      <w:marLeft w:val="0"/>
                                      <w:marRight w:val="0"/>
                                      <w:marTop w:val="0"/>
                                      <w:marBottom w:val="0"/>
                                      <w:divBdr>
                                        <w:top w:val="none" w:sz="0" w:space="0" w:color="auto"/>
                                        <w:left w:val="none" w:sz="0" w:space="0" w:color="auto"/>
                                        <w:bottom w:val="none" w:sz="0" w:space="0" w:color="auto"/>
                                        <w:right w:val="none" w:sz="0" w:space="0" w:color="auto"/>
                                      </w:divBdr>
                                      <w:divsChild>
                                        <w:div w:id="925460983">
                                          <w:marLeft w:val="0"/>
                                          <w:marRight w:val="0"/>
                                          <w:marTop w:val="0"/>
                                          <w:marBottom w:val="0"/>
                                          <w:divBdr>
                                            <w:top w:val="none" w:sz="0" w:space="0" w:color="auto"/>
                                            <w:left w:val="none" w:sz="0" w:space="0" w:color="auto"/>
                                            <w:bottom w:val="none" w:sz="0" w:space="0" w:color="auto"/>
                                            <w:right w:val="none" w:sz="0" w:space="0" w:color="auto"/>
                                          </w:divBdr>
                                          <w:divsChild>
                                            <w:div w:id="946423387">
                                              <w:marLeft w:val="0"/>
                                              <w:marRight w:val="0"/>
                                              <w:marTop w:val="0"/>
                                              <w:marBottom w:val="0"/>
                                              <w:divBdr>
                                                <w:top w:val="none" w:sz="0" w:space="0" w:color="auto"/>
                                                <w:left w:val="none" w:sz="0" w:space="0" w:color="auto"/>
                                                <w:bottom w:val="none" w:sz="0" w:space="0" w:color="auto"/>
                                                <w:right w:val="none" w:sz="0" w:space="0" w:color="auto"/>
                                              </w:divBdr>
                                              <w:divsChild>
                                                <w:div w:id="970282829">
                                                  <w:marLeft w:val="0"/>
                                                  <w:marRight w:val="0"/>
                                                  <w:marTop w:val="0"/>
                                                  <w:marBottom w:val="0"/>
                                                  <w:divBdr>
                                                    <w:top w:val="none" w:sz="0" w:space="0" w:color="auto"/>
                                                    <w:left w:val="none" w:sz="0" w:space="0" w:color="auto"/>
                                                    <w:bottom w:val="none" w:sz="0" w:space="0" w:color="auto"/>
                                                    <w:right w:val="none" w:sz="0" w:space="0" w:color="auto"/>
                                                  </w:divBdr>
                                                  <w:divsChild>
                                                    <w:div w:id="1684823505">
                                                      <w:marLeft w:val="0"/>
                                                      <w:marRight w:val="0"/>
                                                      <w:marTop w:val="0"/>
                                                      <w:marBottom w:val="0"/>
                                                      <w:divBdr>
                                                        <w:top w:val="none" w:sz="0" w:space="0" w:color="auto"/>
                                                        <w:left w:val="none" w:sz="0" w:space="0" w:color="auto"/>
                                                        <w:bottom w:val="none" w:sz="0" w:space="0" w:color="auto"/>
                                                        <w:right w:val="none" w:sz="0" w:space="0" w:color="auto"/>
                                                      </w:divBdr>
                                                      <w:divsChild>
                                                        <w:div w:id="16443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85099">
                                              <w:marLeft w:val="0"/>
                                              <w:marRight w:val="0"/>
                                              <w:marTop w:val="0"/>
                                              <w:marBottom w:val="0"/>
                                              <w:divBdr>
                                                <w:top w:val="none" w:sz="0" w:space="0" w:color="auto"/>
                                                <w:left w:val="none" w:sz="0" w:space="0" w:color="auto"/>
                                                <w:bottom w:val="none" w:sz="0" w:space="0" w:color="auto"/>
                                                <w:right w:val="none" w:sz="0" w:space="0" w:color="auto"/>
                                              </w:divBdr>
                                              <w:divsChild>
                                                <w:div w:id="158349120">
                                                  <w:marLeft w:val="0"/>
                                                  <w:marRight w:val="0"/>
                                                  <w:marTop w:val="0"/>
                                                  <w:marBottom w:val="0"/>
                                                  <w:divBdr>
                                                    <w:top w:val="none" w:sz="0" w:space="0" w:color="auto"/>
                                                    <w:left w:val="none" w:sz="0" w:space="0" w:color="auto"/>
                                                    <w:bottom w:val="none" w:sz="0" w:space="0" w:color="auto"/>
                                                    <w:right w:val="none" w:sz="0" w:space="0" w:color="auto"/>
                                                  </w:divBdr>
                                                  <w:divsChild>
                                                    <w:div w:id="951329307">
                                                      <w:marLeft w:val="0"/>
                                                      <w:marRight w:val="0"/>
                                                      <w:marTop w:val="0"/>
                                                      <w:marBottom w:val="0"/>
                                                      <w:divBdr>
                                                        <w:top w:val="none" w:sz="0" w:space="0" w:color="auto"/>
                                                        <w:left w:val="none" w:sz="0" w:space="0" w:color="auto"/>
                                                        <w:bottom w:val="none" w:sz="0" w:space="0" w:color="auto"/>
                                                        <w:right w:val="none" w:sz="0" w:space="0" w:color="auto"/>
                                                      </w:divBdr>
                                                      <w:divsChild>
                                                        <w:div w:id="92388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1264529">
      <w:bodyDiv w:val="1"/>
      <w:marLeft w:val="0"/>
      <w:marRight w:val="0"/>
      <w:marTop w:val="0"/>
      <w:marBottom w:val="0"/>
      <w:divBdr>
        <w:top w:val="none" w:sz="0" w:space="0" w:color="auto"/>
        <w:left w:val="none" w:sz="0" w:space="0" w:color="auto"/>
        <w:bottom w:val="none" w:sz="0" w:space="0" w:color="auto"/>
        <w:right w:val="none" w:sz="0" w:space="0" w:color="auto"/>
      </w:divBdr>
    </w:div>
    <w:div w:id="1877959123">
      <w:bodyDiv w:val="1"/>
      <w:marLeft w:val="0"/>
      <w:marRight w:val="0"/>
      <w:marTop w:val="0"/>
      <w:marBottom w:val="0"/>
      <w:divBdr>
        <w:top w:val="none" w:sz="0" w:space="0" w:color="auto"/>
        <w:left w:val="none" w:sz="0" w:space="0" w:color="auto"/>
        <w:bottom w:val="none" w:sz="0" w:space="0" w:color="auto"/>
        <w:right w:val="none" w:sz="0" w:space="0" w:color="auto"/>
      </w:divBdr>
    </w:div>
    <w:div w:id="1907255628">
      <w:bodyDiv w:val="1"/>
      <w:marLeft w:val="0"/>
      <w:marRight w:val="0"/>
      <w:marTop w:val="0"/>
      <w:marBottom w:val="0"/>
      <w:divBdr>
        <w:top w:val="none" w:sz="0" w:space="0" w:color="auto"/>
        <w:left w:val="none" w:sz="0" w:space="0" w:color="auto"/>
        <w:bottom w:val="none" w:sz="0" w:space="0" w:color="auto"/>
        <w:right w:val="none" w:sz="0" w:space="0" w:color="auto"/>
      </w:divBdr>
    </w:div>
    <w:div w:id="1908224009">
      <w:bodyDiv w:val="1"/>
      <w:marLeft w:val="0"/>
      <w:marRight w:val="0"/>
      <w:marTop w:val="0"/>
      <w:marBottom w:val="0"/>
      <w:divBdr>
        <w:top w:val="none" w:sz="0" w:space="0" w:color="auto"/>
        <w:left w:val="none" w:sz="0" w:space="0" w:color="auto"/>
        <w:bottom w:val="none" w:sz="0" w:space="0" w:color="auto"/>
        <w:right w:val="none" w:sz="0" w:space="0" w:color="auto"/>
      </w:divBdr>
    </w:div>
    <w:div w:id="1967391489">
      <w:bodyDiv w:val="1"/>
      <w:marLeft w:val="0"/>
      <w:marRight w:val="0"/>
      <w:marTop w:val="0"/>
      <w:marBottom w:val="0"/>
      <w:divBdr>
        <w:top w:val="none" w:sz="0" w:space="0" w:color="auto"/>
        <w:left w:val="none" w:sz="0" w:space="0" w:color="auto"/>
        <w:bottom w:val="none" w:sz="0" w:space="0" w:color="auto"/>
        <w:right w:val="none" w:sz="0" w:space="0" w:color="auto"/>
      </w:divBdr>
    </w:div>
    <w:div w:id="2001809160">
      <w:bodyDiv w:val="1"/>
      <w:marLeft w:val="0"/>
      <w:marRight w:val="0"/>
      <w:marTop w:val="0"/>
      <w:marBottom w:val="0"/>
      <w:divBdr>
        <w:top w:val="none" w:sz="0" w:space="0" w:color="auto"/>
        <w:left w:val="none" w:sz="0" w:space="0" w:color="auto"/>
        <w:bottom w:val="none" w:sz="0" w:space="0" w:color="auto"/>
        <w:right w:val="none" w:sz="0" w:space="0" w:color="auto"/>
      </w:divBdr>
    </w:div>
    <w:div w:id="2077194603">
      <w:bodyDiv w:val="1"/>
      <w:marLeft w:val="0"/>
      <w:marRight w:val="0"/>
      <w:marTop w:val="0"/>
      <w:marBottom w:val="0"/>
      <w:divBdr>
        <w:top w:val="none" w:sz="0" w:space="0" w:color="auto"/>
        <w:left w:val="none" w:sz="0" w:space="0" w:color="auto"/>
        <w:bottom w:val="none" w:sz="0" w:space="0" w:color="auto"/>
        <w:right w:val="none" w:sz="0" w:space="0" w:color="auto"/>
      </w:divBdr>
    </w:div>
    <w:div w:id="21359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5.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382DF-B998-406E-A029-B2BBC65D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2101</Words>
  <Characters>11559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SITUACION DE LA AUTENTICACIÓN DE LAS NORMAS MERCOSUR DE LOS AÑOS 1996 A 1991</vt:lpstr>
    </vt:vector>
  </TitlesOfParts>
  <Company>SAM</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SITUACION DE LA AUTENTICACIÓN DE LAS NORMAS MERCOSUR DE LOS AÑOS 1996 A 1991</dc:title>
  <dc:creator>Informatica</dc:creator>
  <cp:lastModifiedBy>María Inés Avellino</cp:lastModifiedBy>
  <cp:revision>2</cp:revision>
  <cp:lastPrinted>2025-03-28T16:45:00Z</cp:lastPrinted>
  <dcterms:created xsi:type="dcterms:W3CDTF">2025-03-28T16:45:00Z</dcterms:created>
  <dcterms:modified xsi:type="dcterms:W3CDTF">2025-03-28T16:45:00Z</dcterms:modified>
  <cp:version>1048576</cp:version>
</cp:coreProperties>
</file>