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906B" w14:textId="2A8888B8" w:rsidR="00FA0CC2" w:rsidRPr="008E3353" w:rsidRDefault="008D4DF4" w:rsidP="00705882">
      <w:pPr>
        <w:keepNext/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8E3353">
        <w:rPr>
          <w:rFonts w:ascii="Arial" w:eastAsia="Arial" w:hAnsi="Arial" w:cs="Arial"/>
          <w:b/>
          <w:sz w:val="24"/>
          <w:szCs w:val="24"/>
          <w:lang w:val="pt-BR"/>
        </w:rPr>
        <w:t xml:space="preserve">MERCOSUR/SGT Nº 3/CSPE/ACTA Nº </w:t>
      </w:r>
      <w:r w:rsidRPr="003C3749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0</w:t>
      </w:r>
      <w:r w:rsidR="00EA294B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1</w:t>
      </w:r>
      <w:r w:rsidRPr="003C3749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/2</w:t>
      </w:r>
      <w:r w:rsidR="00EA294B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4</w:t>
      </w:r>
    </w:p>
    <w:p w14:paraId="4E1C000F" w14:textId="77777777" w:rsidR="00FA0CC2" w:rsidRPr="008E3353" w:rsidRDefault="00FA0CC2" w:rsidP="0086746C">
      <w:pPr>
        <w:spacing w:after="120" w:line="240" w:lineRule="auto"/>
        <w:ind w:left="283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33B1937" w14:textId="69E00781" w:rsidR="00FA0CC2" w:rsidRDefault="008D4DF4" w:rsidP="0086746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89126C">
        <w:rPr>
          <w:rFonts w:ascii="Arial" w:eastAsia="Arial" w:hAnsi="Arial" w:cs="Arial"/>
          <w:b/>
          <w:sz w:val="24"/>
          <w:szCs w:val="24"/>
        </w:rPr>
        <w:t>X</w:t>
      </w:r>
      <w:r w:rsidR="00EA294B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REUNIÓN ORDINARIA DEL SUBGRUPO DE TRABAJO Nº 3 “REGLAMENTOS TÉCNICOS Y EVALUACIÓN DE LA CONFORMIDAD” COMISIÓN DE SEGURIDAD DE PRODUCTOS ELÉCTRICOS</w:t>
      </w:r>
    </w:p>
    <w:p w14:paraId="02D6A017" w14:textId="77777777" w:rsidR="00FA0CC2" w:rsidRDefault="00FA0C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2DDF81" w14:textId="1C267F9E" w:rsidR="00705882" w:rsidRPr="00D20ECD" w:rsidRDefault="008D4D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ejercicio de la Presidencia Pro Tempore de </w:t>
      </w:r>
      <w:r w:rsidR="00F247D1">
        <w:rPr>
          <w:rFonts w:ascii="Arial" w:eastAsia="Arial" w:hAnsi="Arial" w:cs="Arial"/>
          <w:sz w:val="24"/>
          <w:szCs w:val="24"/>
        </w:rPr>
        <w:t>Uruguay</w:t>
      </w:r>
      <w:r>
        <w:rPr>
          <w:rFonts w:ascii="Arial" w:eastAsia="Arial" w:hAnsi="Arial" w:cs="Arial"/>
          <w:sz w:val="24"/>
          <w:szCs w:val="24"/>
        </w:rPr>
        <w:t xml:space="preserve"> (PPT</w:t>
      </w:r>
      <w:r w:rsidR="009673DE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), </w:t>
      </w:r>
      <w:r w:rsidR="00EA294B">
        <w:rPr>
          <w:rFonts w:ascii="Arial" w:eastAsia="Arial" w:hAnsi="Arial" w:cs="Arial"/>
          <w:sz w:val="24"/>
          <w:szCs w:val="24"/>
        </w:rPr>
        <w:t xml:space="preserve">los </w:t>
      </w:r>
      <w:r w:rsidR="00EA294B" w:rsidRPr="008A7541">
        <w:rPr>
          <w:rFonts w:ascii="Arial" w:eastAsia="Arial" w:hAnsi="Arial" w:cs="Arial"/>
          <w:sz w:val="24"/>
          <w:szCs w:val="24"/>
        </w:rPr>
        <w:t xml:space="preserve">días </w:t>
      </w:r>
      <w:r w:rsidR="00C4550C" w:rsidRPr="008A7541">
        <w:rPr>
          <w:rFonts w:ascii="Arial" w:eastAsia="Arial" w:hAnsi="Arial" w:cs="Arial"/>
          <w:sz w:val="24"/>
          <w:szCs w:val="24"/>
        </w:rPr>
        <w:t>8</w:t>
      </w:r>
      <w:r w:rsidR="008B318B">
        <w:rPr>
          <w:rFonts w:ascii="Arial" w:eastAsia="Arial" w:hAnsi="Arial" w:cs="Arial"/>
          <w:sz w:val="24"/>
          <w:szCs w:val="24"/>
        </w:rPr>
        <w:t xml:space="preserve">, </w:t>
      </w:r>
      <w:r w:rsidR="00EA294B" w:rsidRPr="008A7541">
        <w:rPr>
          <w:rFonts w:ascii="Arial" w:eastAsia="Arial" w:hAnsi="Arial" w:cs="Arial"/>
          <w:sz w:val="24"/>
          <w:szCs w:val="24"/>
        </w:rPr>
        <w:t>19</w:t>
      </w:r>
      <w:r w:rsidR="008B318B">
        <w:rPr>
          <w:rFonts w:ascii="Arial" w:eastAsia="Arial" w:hAnsi="Arial" w:cs="Arial"/>
          <w:sz w:val="24"/>
          <w:szCs w:val="24"/>
        </w:rPr>
        <w:t xml:space="preserve"> y 20</w:t>
      </w:r>
      <w:r w:rsidR="00EA294B" w:rsidRPr="008A7541">
        <w:rPr>
          <w:rFonts w:ascii="Arial" w:eastAsia="Arial" w:hAnsi="Arial" w:cs="Arial"/>
          <w:sz w:val="24"/>
          <w:szCs w:val="24"/>
        </w:rPr>
        <w:t xml:space="preserve"> de noviembre de 2024</w:t>
      </w:r>
      <w:r w:rsidRPr="008A7541">
        <w:rPr>
          <w:rFonts w:ascii="Arial" w:eastAsia="Arial" w:hAnsi="Arial" w:cs="Arial"/>
          <w:sz w:val="24"/>
          <w:szCs w:val="24"/>
        </w:rPr>
        <w:t>, se realizó por medio del sistema de videocon</w:t>
      </w:r>
      <w:r>
        <w:rPr>
          <w:rFonts w:ascii="Arial" w:eastAsia="Arial" w:hAnsi="Arial" w:cs="Arial"/>
          <w:sz w:val="24"/>
          <w:szCs w:val="24"/>
        </w:rPr>
        <w:t xml:space="preserve">ferencia, conforme se establece en la Resolución GMC N° 19/12 “Reuniones por el sistema de videoconferencia”, durante la </w:t>
      </w:r>
      <w:r w:rsidRPr="0089126C">
        <w:rPr>
          <w:rFonts w:ascii="Arial" w:eastAsia="Arial" w:hAnsi="Arial" w:cs="Arial"/>
          <w:sz w:val="24"/>
          <w:szCs w:val="24"/>
        </w:rPr>
        <w:t>X</w:t>
      </w:r>
      <w:r w:rsidR="00EA294B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 Reunión Ordinaria del SGT N° 3 “Reglamentos Técnicos y Evaluación de la Conformidad”, la Reunión de la Comisión de Seguridad de Productos Eléctricos, con la participación de las </w:t>
      </w:r>
      <w:r w:rsidR="0097024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elegaciones de Argentina, </w:t>
      </w:r>
      <w:r w:rsidR="005A7964">
        <w:rPr>
          <w:rFonts w:ascii="Arial" w:eastAsia="Arial" w:hAnsi="Arial" w:cs="Arial"/>
          <w:sz w:val="24"/>
          <w:szCs w:val="24"/>
        </w:rPr>
        <w:t xml:space="preserve">Brasil, </w:t>
      </w:r>
      <w:r>
        <w:rPr>
          <w:rFonts w:ascii="Arial" w:eastAsia="Arial" w:hAnsi="Arial" w:cs="Arial"/>
          <w:sz w:val="24"/>
          <w:szCs w:val="24"/>
        </w:rPr>
        <w:t>Paraguay y Uruguay.</w:t>
      </w:r>
      <w:r w:rsidR="00705882">
        <w:rPr>
          <w:rFonts w:ascii="Arial" w:eastAsia="Arial" w:hAnsi="Arial" w:cs="Arial"/>
          <w:sz w:val="24"/>
          <w:szCs w:val="24"/>
        </w:rPr>
        <w:t xml:space="preserve"> </w:t>
      </w:r>
      <w:r w:rsidR="00D20ECD" w:rsidRPr="00D20ECD">
        <w:rPr>
          <w:rFonts w:ascii="Arial" w:eastAsia="Arial" w:hAnsi="Arial" w:cs="Arial"/>
          <w:sz w:val="24"/>
          <w:szCs w:val="24"/>
        </w:rPr>
        <w:t xml:space="preserve">La delegación de Bolivia participó de conformidad con lo establecido en la Decisión CMC </w:t>
      </w:r>
      <w:proofErr w:type="spellStart"/>
      <w:r w:rsidR="00D20ECD" w:rsidRPr="00D20ECD">
        <w:rPr>
          <w:rFonts w:ascii="Arial" w:eastAsia="Arial" w:hAnsi="Arial" w:cs="Arial"/>
          <w:sz w:val="24"/>
          <w:szCs w:val="24"/>
        </w:rPr>
        <w:t>N°</w:t>
      </w:r>
      <w:proofErr w:type="spellEnd"/>
      <w:r w:rsidR="00D20ECD" w:rsidRPr="00D20ECD">
        <w:rPr>
          <w:rFonts w:ascii="Arial" w:eastAsia="Arial" w:hAnsi="Arial" w:cs="Arial"/>
          <w:sz w:val="24"/>
          <w:szCs w:val="24"/>
        </w:rPr>
        <w:t xml:space="preserve"> 20/19.</w:t>
      </w:r>
    </w:p>
    <w:p w14:paraId="731DF7F0" w14:textId="77777777" w:rsidR="00D20ECD" w:rsidRDefault="00D20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3ECFE0" w14:textId="77777777" w:rsidR="00FA0CC2" w:rsidRDefault="008D4DF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Lista de Participantes consta como </w:t>
      </w:r>
      <w:r>
        <w:rPr>
          <w:rFonts w:ascii="Arial" w:eastAsia="Arial" w:hAnsi="Arial" w:cs="Arial"/>
          <w:b/>
          <w:sz w:val="24"/>
          <w:szCs w:val="24"/>
        </w:rPr>
        <w:t>Agregado I</w:t>
      </w:r>
      <w:r>
        <w:rPr>
          <w:rFonts w:ascii="Arial" w:eastAsia="Arial" w:hAnsi="Arial" w:cs="Arial"/>
          <w:sz w:val="24"/>
          <w:szCs w:val="24"/>
        </w:rPr>
        <w:t>.</w:t>
      </w:r>
    </w:p>
    <w:p w14:paraId="13B9B49F" w14:textId="77777777" w:rsidR="00FA0CC2" w:rsidRDefault="00FA0C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52EEFC" w14:textId="77777777" w:rsidR="00FA0CC2" w:rsidRDefault="008D4DF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Agenda de la Reunión consta como </w:t>
      </w:r>
      <w:r>
        <w:rPr>
          <w:rFonts w:ascii="Arial" w:eastAsia="Arial" w:hAnsi="Arial" w:cs="Arial"/>
          <w:b/>
          <w:sz w:val="24"/>
          <w:szCs w:val="24"/>
        </w:rPr>
        <w:t>Agregado II</w:t>
      </w:r>
      <w:r>
        <w:rPr>
          <w:rFonts w:ascii="Arial" w:eastAsia="Arial" w:hAnsi="Arial" w:cs="Arial"/>
          <w:sz w:val="24"/>
          <w:szCs w:val="24"/>
        </w:rPr>
        <w:t>.</w:t>
      </w:r>
    </w:p>
    <w:p w14:paraId="46A70E5E" w14:textId="77777777" w:rsidR="00FA0CC2" w:rsidRDefault="00FA0CC2">
      <w:pPr>
        <w:spacing w:after="0" w:line="240" w:lineRule="auto"/>
        <w:ind w:left="705"/>
        <w:jc w:val="both"/>
        <w:rPr>
          <w:rFonts w:ascii="Arial" w:eastAsia="Arial" w:hAnsi="Arial" w:cs="Arial"/>
          <w:sz w:val="24"/>
          <w:szCs w:val="24"/>
        </w:rPr>
      </w:pPr>
    </w:p>
    <w:p w14:paraId="11DEF74E" w14:textId="77777777" w:rsidR="00FA0CC2" w:rsidRDefault="008D4D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 reunión fueron tratados los siguientes temas:</w:t>
      </w:r>
    </w:p>
    <w:p w14:paraId="31C225EE" w14:textId="77777777" w:rsidR="00FA0CC2" w:rsidRDefault="00FA0CC2" w:rsidP="00C339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35F6F4" w14:textId="77777777" w:rsidR="00FA0CC2" w:rsidRDefault="00FA0CC2" w:rsidP="00C339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4F99CD" w14:textId="77777777" w:rsidR="00FA0CC2" w:rsidRPr="007C1746" w:rsidRDefault="008D4D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7C1746">
        <w:rPr>
          <w:rFonts w:ascii="Arial" w:eastAsia="Arial" w:hAnsi="Arial" w:cs="Arial"/>
          <w:b/>
          <w:sz w:val="24"/>
          <w:szCs w:val="24"/>
        </w:rPr>
        <w:t>INSTRUCCIONES DE LOS COORDINADORES NACIONALES</w:t>
      </w:r>
    </w:p>
    <w:p w14:paraId="55CC18ED" w14:textId="77777777" w:rsidR="00FA0CC2" w:rsidRPr="007C1746" w:rsidRDefault="00FA0C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619C4F" w14:textId="77777777" w:rsidR="007C1746" w:rsidRPr="007C1746" w:rsidRDefault="007C1746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C1746">
        <w:rPr>
          <w:rFonts w:ascii="Arial" w:eastAsia="Arial" w:hAnsi="Arial" w:cs="Arial"/>
          <w:sz w:val="24"/>
          <w:szCs w:val="24"/>
        </w:rPr>
        <w:t>Se tomó conocimiento de las siguientes instrucciones de los Coordinadores Nacionales para esta comisión:</w:t>
      </w:r>
    </w:p>
    <w:p w14:paraId="42B026D5" w14:textId="77777777" w:rsidR="007C1746" w:rsidRPr="007C1746" w:rsidRDefault="007C1746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DC3C82" w14:textId="5326E3F4" w:rsidR="007C1746" w:rsidRPr="007C1746" w:rsidRDefault="007C1746" w:rsidP="007C1746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7C1746">
        <w:rPr>
          <w:rFonts w:ascii="Arial" w:eastAsia="Arial" w:hAnsi="Arial" w:cs="Arial"/>
          <w:i/>
          <w:sz w:val="24"/>
          <w:szCs w:val="24"/>
        </w:rPr>
        <w:t>“Comisión de Seguridad de Productos Eléctricos</w:t>
      </w:r>
    </w:p>
    <w:p w14:paraId="1009ECD8" w14:textId="4CBDB753" w:rsidR="007C1746" w:rsidRPr="007C1746" w:rsidRDefault="007C1746" w:rsidP="007C1746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7C1746">
        <w:rPr>
          <w:rFonts w:ascii="Arial" w:eastAsia="Arial" w:hAnsi="Arial" w:cs="Arial"/>
          <w:i/>
          <w:sz w:val="24"/>
          <w:szCs w:val="24"/>
        </w:rPr>
        <w:t>Los Coordinadores Nacionales instruyen a la Comisión a dar tratamiento a las observaciones resultantes de la consulta interna del proyecto de Resolución N° 09/20 “Reglamento Técnico MERCOSUR para Aparatos Electrodomésticos y similares – Requisitos Generales””</w:t>
      </w:r>
    </w:p>
    <w:p w14:paraId="11E520F4" w14:textId="7ACEA413" w:rsidR="00FA0CC2" w:rsidRPr="00C3395E" w:rsidRDefault="00FA0CC2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</w:p>
    <w:p w14:paraId="6463C43D" w14:textId="77777777" w:rsidR="00FA0CC2" w:rsidRPr="007C1746" w:rsidRDefault="00FA0CC2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6C3718" w14:textId="57C2D835" w:rsidR="00FA0CC2" w:rsidRPr="007C1746" w:rsidRDefault="008D4D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7C1746">
        <w:rPr>
          <w:rFonts w:ascii="Arial" w:eastAsia="Arial" w:hAnsi="Arial" w:cs="Arial"/>
          <w:b/>
          <w:sz w:val="24"/>
          <w:szCs w:val="24"/>
        </w:rPr>
        <w:t xml:space="preserve">PROYECTO DE RTM PARA SEGURIDAD DE APARATOS ELECTRODOMÉSTICOS Y SIMILARES – REQUISITOS </w:t>
      </w:r>
      <w:r w:rsidR="007C1746">
        <w:rPr>
          <w:rFonts w:ascii="Arial" w:eastAsia="Arial" w:hAnsi="Arial" w:cs="Arial"/>
          <w:b/>
          <w:sz w:val="24"/>
          <w:szCs w:val="24"/>
        </w:rPr>
        <w:t>GENERALES</w:t>
      </w:r>
      <w:r w:rsidR="007C1746" w:rsidRPr="007C1746">
        <w:rPr>
          <w:rFonts w:ascii="Arial" w:eastAsia="Arial" w:hAnsi="Arial" w:cs="Arial"/>
          <w:b/>
          <w:sz w:val="24"/>
          <w:szCs w:val="24"/>
        </w:rPr>
        <w:t xml:space="preserve"> </w:t>
      </w:r>
      <w:r w:rsidR="007F2B1A">
        <w:rPr>
          <w:rFonts w:ascii="Arial" w:eastAsia="Arial" w:hAnsi="Arial" w:cs="Arial"/>
          <w:b/>
          <w:sz w:val="24"/>
          <w:szCs w:val="24"/>
        </w:rPr>
        <w:t xml:space="preserve">– PROYECTO DE </w:t>
      </w:r>
      <w:r w:rsidR="007F2B1A" w:rsidRPr="007F2B1A">
        <w:rPr>
          <w:rFonts w:ascii="Arial" w:eastAsia="Arial" w:hAnsi="Arial" w:cs="Arial"/>
          <w:b/>
          <w:sz w:val="24"/>
          <w:szCs w:val="24"/>
        </w:rPr>
        <w:t>R</w:t>
      </w:r>
      <w:r w:rsidR="007F2B1A">
        <w:rPr>
          <w:rFonts w:ascii="Arial" w:eastAsia="Arial" w:hAnsi="Arial" w:cs="Arial"/>
          <w:b/>
          <w:sz w:val="24"/>
          <w:szCs w:val="24"/>
        </w:rPr>
        <w:t xml:space="preserve">ESOLUCIÓN </w:t>
      </w:r>
      <w:r w:rsidR="007F2B1A" w:rsidRPr="007F2B1A">
        <w:rPr>
          <w:rFonts w:ascii="Arial" w:eastAsia="Arial" w:hAnsi="Arial" w:cs="Arial"/>
          <w:b/>
          <w:sz w:val="24"/>
          <w:szCs w:val="24"/>
        </w:rPr>
        <w:t>N° 09/20</w:t>
      </w:r>
    </w:p>
    <w:p w14:paraId="2966C99D" w14:textId="77777777" w:rsidR="007C1746" w:rsidRDefault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489C35A" w14:textId="14A44CD6" w:rsidR="007C1746" w:rsidRDefault="007C1746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C1746">
        <w:rPr>
          <w:rFonts w:ascii="Arial" w:eastAsia="Arial" w:hAnsi="Arial" w:cs="Arial"/>
          <w:sz w:val="24"/>
          <w:szCs w:val="24"/>
        </w:rPr>
        <w:t xml:space="preserve">La </w:t>
      </w:r>
      <w:r w:rsidR="00705882">
        <w:rPr>
          <w:rFonts w:ascii="Arial" w:eastAsia="Arial" w:hAnsi="Arial" w:cs="Arial"/>
          <w:sz w:val="24"/>
          <w:szCs w:val="24"/>
        </w:rPr>
        <w:t>d</w:t>
      </w:r>
      <w:r w:rsidRPr="007C1746">
        <w:rPr>
          <w:rFonts w:ascii="Arial" w:eastAsia="Arial" w:hAnsi="Arial" w:cs="Arial"/>
          <w:sz w:val="24"/>
          <w:szCs w:val="24"/>
        </w:rPr>
        <w:t>elegación de Brasil inform</w:t>
      </w:r>
      <w:r w:rsidR="00D50A0A">
        <w:rPr>
          <w:rFonts w:ascii="Arial" w:eastAsia="Arial" w:hAnsi="Arial" w:cs="Arial"/>
          <w:sz w:val="24"/>
          <w:szCs w:val="24"/>
        </w:rPr>
        <w:t>ó</w:t>
      </w:r>
      <w:r w:rsidRPr="007C1746">
        <w:rPr>
          <w:rFonts w:ascii="Arial" w:eastAsia="Arial" w:hAnsi="Arial" w:cs="Arial"/>
          <w:sz w:val="24"/>
          <w:szCs w:val="24"/>
        </w:rPr>
        <w:t xml:space="preserve"> que ya tiene establecido actualmente un programa de evaluación de la conformidad para aparatos electrodomésticos y similares a través de la Portaría </w:t>
      </w:r>
      <w:proofErr w:type="spellStart"/>
      <w:r w:rsidRPr="007C1746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7C174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C1746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7C1746">
        <w:rPr>
          <w:rFonts w:ascii="Arial" w:eastAsia="Arial" w:hAnsi="Arial" w:cs="Arial"/>
          <w:sz w:val="24"/>
          <w:szCs w:val="24"/>
        </w:rPr>
        <w:t xml:space="preserve"> 148 de</w:t>
      </w:r>
      <w:r w:rsidR="00573D39">
        <w:rPr>
          <w:rFonts w:ascii="Arial" w:eastAsia="Arial" w:hAnsi="Arial" w:cs="Arial"/>
          <w:sz w:val="24"/>
          <w:szCs w:val="24"/>
        </w:rPr>
        <w:t>l</w:t>
      </w:r>
      <w:r w:rsidRPr="007C1746">
        <w:rPr>
          <w:rFonts w:ascii="Arial" w:eastAsia="Arial" w:hAnsi="Arial" w:cs="Arial"/>
          <w:sz w:val="24"/>
          <w:szCs w:val="24"/>
        </w:rPr>
        <w:t xml:space="preserve"> 28/3/2022</w:t>
      </w:r>
      <w:r w:rsidR="00D80AD8">
        <w:rPr>
          <w:rFonts w:ascii="Arial" w:eastAsia="Arial" w:hAnsi="Arial" w:cs="Arial"/>
          <w:sz w:val="24"/>
          <w:szCs w:val="24"/>
        </w:rPr>
        <w:t xml:space="preserve">, la que pone a conocimiento de la Comisión y consta en </w:t>
      </w:r>
      <w:r w:rsidR="00D80AD8" w:rsidRPr="00D80AD8">
        <w:rPr>
          <w:rFonts w:ascii="Arial" w:eastAsia="Arial" w:hAnsi="Arial" w:cs="Arial"/>
          <w:b/>
          <w:sz w:val="24"/>
          <w:szCs w:val="24"/>
        </w:rPr>
        <w:t>Agregado III</w:t>
      </w:r>
      <w:r w:rsidRPr="007C1746">
        <w:rPr>
          <w:rFonts w:ascii="Arial" w:eastAsia="Arial" w:hAnsi="Arial" w:cs="Arial"/>
          <w:sz w:val="24"/>
          <w:szCs w:val="24"/>
        </w:rPr>
        <w:t xml:space="preserve">. </w:t>
      </w:r>
    </w:p>
    <w:p w14:paraId="50999CE9" w14:textId="77777777" w:rsidR="00D50A0A" w:rsidRDefault="00D50A0A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27B1A8" w14:textId="77777777" w:rsidR="006B7039" w:rsidRDefault="007C1746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 portaría establece los criterios y procedimientos de evaluación de la conformidad para estos aparatos, con foco en la seguridad, por medio del </w:t>
      </w:r>
      <w:r>
        <w:rPr>
          <w:rFonts w:ascii="Arial" w:eastAsia="Arial" w:hAnsi="Arial" w:cs="Arial"/>
          <w:sz w:val="24"/>
          <w:szCs w:val="24"/>
        </w:rPr>
        <w:lastRenderedPageBreak/>
        <w:t>mecanismo de certificación, teniendo como objetivo la prevención de accidentes en su uso.</w:t>
      </w:r>
    </w:p>
    <w:p w14:paraId="58A3659F" w14:textId="77777777" w:rsidR="00705882" w:rsidRDefault="006B7039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 que los siguientes productos se encuentran fuera de su </w:t>
      </w:r>
      <w:r w:rsidR="001B6B2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ortaría </w:t>
      </w:r>
      <w:r w:rsidR="001B6B2A">
        <w:rPr>
          <w:rFonts w:ascii="Arial" w:eastAsia="Arial" w:hAnsi="Arial" w:cs="Arial"/>
          <w:sz w:val="24"/>
          <w:szCs w:val="24"/>
        </w:rPr>
        <w:t xml:space="preserve">N° </w:t>
      </w:r>
      <w:r>
        <w:rPr>
          <w:rFonts w:ascii="Arial" w:eastAsia="Arial" w:hAnsi="Arial" w:cs="Arial"/>
          <w:sz w:val="24"/>
          <w:szCs w:val="24"/>
        </w:rPr>
        <w:t>148 y tienen regulación específica diferente, que incluye el etiquetado de eficiencia energética, conforme el siguiente detalle:</w:t>
      </w:r>
    </w:p>
    <w:p w14:paraId="3A32F201" w14:textId="7E247B84" w:rsidR="007C1746" w:rsidRDefault="007C1746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E15CF11" w14:textId="448E930E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Calentadores de agua a gas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89, de 2022.</w:t>
      </w:r>
    </w:p>
    <w:p w14:paraId="75B580CF" w14:textId="6856898C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Centrifugadoras de ropa de uso doméstico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144, de 2021.</w:t>
      </w:r>
    </w:p>
    <w:p w14:paraId="4F1B89E6" w14:textId="053094F9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Acondicionadores de aire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269, de 2021.</w:t>
      </w:r>
    </w:p>
    <w:p w14:paraId="6E860A67" w14:textId="47F90DAF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Equipamiento para consumo de agua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ab/>
        <w:t>102, de 2022.</w:t>
      </w:r>
    </w:p>
    <w:p w14:paraId="274A070F" w14:textId="56C0ED26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Cocinas y hornos a gas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8, de 2022.</w:t>
      </w:r>
    </w:p>
    <w:p w14:paraId="5DFD84D1" w14:textId="1141DC41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Hornos eléctricos comerciales</w:t>
      </w:r>
      <w:r w:rsidRPr="006B7039">
        <w:rPr>
          <w:rFonts w:ascii="Arial" w:eastAsia="Arial" w:hAnsi="Arial" w:cs="Arial"/>
          <w:sz w:val="24"/>
          <w:szCs w:val="24"/>
        </w:rPr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267, de 2021.</w:t>
      </w:r>
    </w:p>
    <w:p w14:paraId="61DD32DF" w14:textId="183E8019" w:rsidR="006B7039" w:rsidRPr="00705882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05882">
        <w:rPr>
          <w:rFonts w:ascii="Arial" w:eastAsia="Arial" w:hAnsi="Arial" w:cs="Arial"/>
          <w:sz w:val="24"/>
          <w:szCs w:val="24"/>
          <w:lang w:val="pt-BR"/>
        </w:rPr>
        <w:t xml:space="preserve">Hornos Micro-ondas – </w:t>
      </w:r>
      <w:proofErr w:type="spellStart"/>
      <w:r w:rsidR="001B6B2A" w:rsidRPr="00705882">
        <w:rPr>
          <w:rFonts w:ascii="Arial" w:eastAsia="Arial" w:hAnsi="Arial" w:cs="Arial"/>
          <w:sz w:val="24"/>
          <w:szCs w:val="24"/>
          <w:lang w:val="pt-BR"/>
        </w:rPr>
        <w:t>Portaría</w:t>
      </w:r>
      <w:proofErr w:type="spellEnd"/>
      <w:r w:rsidRPr="00705882">
        <w:rPr>
          <w:rFonts w:ascii="Arial" w:eastAsia="Arial" w:hAnsi="Arial" w:cs="Arial"/>
          <w:sz w:val="24"/>
          <w:szCs w:val="24"/>
          <w:lang w:val="pt-BR"/>
        </w:rPr>
        <w:t xml:space="preserve"> Inmetro n° 268, de 2021.</w:t>
      </w:r>
    </w:p>
    <w:p w14:paraId="7DF572E5" w14:textId="10045954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7039">
        <w:rPr>
          <w:rFonts w:ascii="Arial" w:eastAsia="Arial" w:hAnsi="Arial" w:cs="Arial"/>
          <w:sz w:val="24"/>
          <w:szCs w:val="24"/>
        </w:rPr>
        <w:t xml:space="preserve">Lavadoras de ropa de uso doméstico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121, de 2022.</w:t>
      </w:r>
    </w:p>
    <w:p w14:paraId="4C45ABE2" w14:textId="66F229F1" w:rsidR="006B7039" w:rsidRPr="006B7039" w:rsidRDefault="001B6B2A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Refrigeradores y similares</w:t>
      </w:r>
      <w:r w:rsidR="006B7039" w:rsidRPr="006B7039"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>Portaría</w:t>
      </w:r>
      <w:r w:rsidR="006B7039"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B7039"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="006B7039"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B7039"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="006B7039" w:rsidRPr="006B7039">
        <w:rPr>
          <w:rFonts w:ascii="Arial" w:eastAsia="Arial" w:hAnsi="Arial" w:cs="Arial"/>
          <w:sz w:val="24"/>
          <w:szCs w:val="24"/>
        </w:rPr>
        <w:tab/>
        <w:t>332, de 2021.</w:t>
      </w:r>
    </w:p>
    <w:p w14:paraId="27DFDE23" w14:textId="7458759A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7039">
        <w:rPr>
          <w:rFonts w:ascii="Arial" w:eastAsia="Arial" w:hAnsi="Arial" w:cs="Arial"/>
          <w:sz w:val="24"/>
          <w:szCs w:val="24"/>
        </w:rPr>
        <w:t xml:space="preserve">Ventiladores de Mesa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299, de 2021.</w:t>
      </w:r>
    </w:p>
    <w:p w14:paraId="44305ABD" w14:textId="41295086" w:rsidR="006B7039" w:rsidRPr="006B7039" w:rsidRDefault="006B7039" w:rsidP="006B7039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7039">
        <w:rPr>
          <w:rFonts w:ascii="Arial" w:eastAsia="Arial" w:hAnsi="Arial" w:cs="Arial"/>
          <w:sz w:val="24"/>
          <w:szCs w:val="24"/>
        </w:rPr>
        <w:t>Ventiladores de te</w:t>
      </w:r>
      <w:r w:rsidR="001B6B2A">
        <w:rPr>
          <w:rFonts w:ascii="Arial" w:eastAsia="Arial" w:hAnsi="Arial" w:cs="Arial"/>
          <w:sz w:val="24"/>
          <w:szCs w:val="24"/>
        </w:rPr>
        <w:t>ch</w:t>
      </w:r>
      <w:r w:rsidRPr="006B7039">
        <w:rPr>
          <w:rFonts w:ascii="Arial" w:eastAsia="Arial" w:hAnsi="Arial" w:cs="Arial"/>
          <w:sz w:val="24"/>
          <w:szCs w:val="24"/>
        </w:rPr>
        <w:t>o</w:t>
      </w:r>
      <w:r w:rsidRPr="006B7039">
        <w:rPr>
          <w:rFonts w:ascii="Arial" w:eastAsia="Arial" w:hAnsi="Arial" w:cs="Arial"/>
          <w:sz w:val="24"/>
          <w:szCs w:val="24"/>
        </w:rPr>
        <w:tab/>
        <w:t xml:space="preserve"> – </w:t>
      </w:r>
      <w:r w:rsidR="001B6B2A">
        <w:rPr>
          <w:rFonts w:ascii="Arial" w:eastAsia="Arial" w:hAnsi="Arial" w:cs="Arial"/>
          <w:sz w:val="24"/>
          <w:szCs w:val="24"/>
        </w:rPr>
        <w:t>Portaría</w:t>
      </w:r>
      <w:r w:rsidRPr="006B7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7039">
        <w:rPr>
          <w:rFonts w:ascii="Arial" w:eastAsia="Arial" w:hAnsi="Arial" w:cs="Arial"/>
          <w:sz w:val="24"/>
          <w:szCs w:val="24"/>
        </w:rPr>
        <w:t>Inmetro</w:t>
      </w:r>
      <w:proofErr w:type="spellEnd"/>
      <w:r w:rsidRPr="006B7039">
        <w:rPr>
          <w:rFonts w:ascii="Arial" w:eastAsia="Arial" w:hAnsi="Arial" w:cs="Arial"/>
          <w:sz w:val="24"/>
          <w:szCs w:val="24"/>
        </w:rPr>
        <w:t xml:space="preserve"> n°465, de 2021.</w:t>
      </w:r>
    </w:p>
    <w:p w14:paraId="537AF299" w14:textId="77777777" w:rsidR="006B7039" w:rsidRDefault="006B7039" w:rsidP="006B703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5E968C" w14:textId="77AC843B" w:rsidR="00C4550C" w:rsidRDefault="00C4550C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materia de seguridad eléctrica, la regulación de estos productos también está basada en la familia de normas IEC 60335.</w:t>
      </w:r>
    </w:p>
    <w:p w14:paraId="7FA3B8BB" w14:textId="77777777" w:rsidR="00705882" w:rsidRDefault="00705882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9C488A" w14:textId="70012249" w:rsidR="007C1746" w:rsidRDefault="007C1746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este marco,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elegación </w:t>
      </w:r>
      <w:r w:rsidR="00573D39">
        <w:rPr>
          <w:rFonts w:ascii="Arial" w:eastAsia="Arial" w:hAnsi="Arial" w:cs="Arial"/>
          <w:sz w:val="24"/>
          <w:szCs w:val="24"/>
        </w:rPr>
        <w:t xml:space="preserve">de Brasil </w:t>
      </w:r>
      <w:r>
        <w:rPr>
          <w:rFonts w:ascii="Arial" w:eastAsia="Arial" w:hAnsi="Arial" w:cs="Arial"/>
          <w:sz w:val="24"/>
          <w:szCs w:val="24"/>
        </w:rPr>
        <w:t>prop</w:t>
      </w:r>
      <w:r w:rsidR="00D50A0A"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z w:val="24"/>
          <w:szCs w:val="24"/>
        </w:rPr>
        <w:t xml:space="preserve"> elaborar un RTM M</w:t>
      </w:r>
      <w:r w:rsidR="00D50A0A">
        <w:rPr>
          <w:rFonts w:ascii="Arial" w:eastAsia="Arial" w:hAnsi="Arial" w:cs="Arial"/>
          <w:sz w:val="24"/>
          <w:szCs w:val="24"/>
        </w:rPr>
        <w:t xml:space="preserve">ERCOSUR </w:t>
      </w:r>
      <w:r>
        <w:rPr>
          <w:rFonts w:ascii="Arial" w:eastAsia="Arial" w:hAnsi="Arial" w:cs="Arial"/>
          <w:sz w:val="24"/>
          <w:szCs w:val="24"/>
        </w:rPr>
        <w:t>sobre aparatos electrodomésticos y similares</w:t>
      </w:r>
      <w:r w:rsidR="00D80AD8">
        <w:rPr>
          <w:rFonts w:ascii="Arial" w:eastAsia="Arial" w:hAnsi="Arial" w:cs="Arial"/>
          <w:sz w:val="24"/>
          <w:szCs w:val="24"/>
        </w:rPr>
        <w:t xml:space="preserve"> que, en línea con la Portaría </w:t>
      </w:r>
      <w:r w:rsidR="001B6B2A">
        <w:rPr>
          <w:rFonts w:ascii="Arial" w:eastAsia="Arial" w:hAnsi="Arial" w:cs="Arial"/>
          <w:sz w:val="24"/>
          <w:szCs w:val="24"/>
        </w:rPr>
        <w:t>N°</w:t>
      </w:r>
      <w:r w:rsidR="00D80AD8">
        <w:rPr>
          <w:rFonts w:ascii="Arial" w:eastAsia="Arial" w:hAnsi="Arial" w:cs="Arial"/>
          <w:sz w:val="24"/>
          <w:szCs w:val="24"/>
        </w:rPr>
        <w:t>148, establezca en un único documento los requisitos generales</w:t>
      </w:r>
      <w:r w:rsidR="006B7039">
        <w:rPr>
          <w:rFonts w:ascii="Arial" w:eastAsia="Arial" w:hAnsi="Arial" w:cs="Arial"/>
          <w:sz w:val="24"/>
          <w:szCs w:val="24"/>
        </w:rPr>
        <w:t xml:space="preserve"> y</w:t>
      </w:r>
      <w:r w:rsidR="00D80AD8">
        <w:rPr>
          <w:rFonts w:ascii="Arial" w:eastAsia="Arial" w:hAnsi="Arial" w:cs="Arial"/>
          <w:sz w:val="24"/>
          <w:szCs w:val="24"/>
        </w:rPr>
        <w:t xml:space="preserve"> los requisitos </w:t>
      </w:r>
      <w:r w:rsidR="006B7039">
        <w:rPr>
          <w:rFonts w:ascii="Arial" w:eastAsia="Arial" w:hAnsi="Arial" w:cs="Arial"/>
          <w:sz w:val="24"/>
          <w:szCs w:val="24"/>
        </w:rPr>
        <w:t>específicos</w:t>
      </w:r>
      <w:r w:rsidR="00D80AD8">
        <w:rPr>
          <w:rFonts w:ascii="Arial" w:eastAsia="Arial" w:hAnsi="Arial" w:cs="Arial"/>
          <w:sz w:val="24"/>
          <w:szCs w:val="24"/>
        </w:rPr>
        <w:t xml:space="preserve"> para cada producto, y que esté basado en la familia de normas IEC 60335.</w:t>
      </w:r>
    </w:p>
    <w:p w14:paraId="221733F5" w14:textId="77777777" w:rsidR="00705882" w:rsidRDefault="00705882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CE5C6E" w14:textId="47A09FD5" w:rsidR="00D80AD8" w:rsidRDefault="00D80AD8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respecto a los esquemas de evaluación de la conformidad a exigir a estos productos,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 prop</w:t>
      </w:r>
      <w:r w:rsidR="00D50A0A"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z w:val="24"/>
          <w:szCs w:val="24"/>
        </w:rPr>
        <w:t xml:space="preserve"> que cada Estado Parte pueda, en base a la situación de su mercado, adoptar diferentes esquemas </w:t>
      </w:r>
      <w:r w:rsidR="00573D39">
        <w:rPr>
          <w:rFonts w:ascii="Arial" w:eastAsia="Arial" w:hAnsi="Arial" w:cs="Arial"/>
          <w:sz w:val="24"/>
          <w:szCs w:val="24"/>
        </w:rPr>
        <w:t xml:space="preserve">de evaluación de la conformidad </w:t>
      </w:r>
      <w:r>
        <w:rPr>
          <w:rFonts w:ascii="Arial" w:eastAsia="Arial" w:hAnsi="Arial" w:cs="Arial"/>
          <w:sz w:val="24"/>
          <w:szCs w:val="24"/>
        </w:rPr>
        <w:t>para diferentes productos contenidos en el RTM a elaborar.</w:t>
      </w:r>
    </w:p>
    <w:p w14:paraId="3FBC9B5D" w14:textId="2A2F3A14" w:rsidR="00D80AD8" w:rsidRDefault="00D80AD8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respecto a los documentos elaborados </w:t>
      </w:r>
      <w:r w:rsidR="00C4550C">
        <w:rPr>
          <w:rFonts w:ascii="Arial" w:eastAsia="Arial" w:hAnsi="Arial" w:cs="Arial"/>
          <w:sz w:val="24"/>
          <w:szCs w:val="24"/>
        </w:rPr>
        <w:t xml:space="preserve">por la CSPE </w:t>
      </w:r>
      <w:r>
        <w:rPr>
          <w:rFonts w:ascii="Arial" w:eastAsia="Arial" w:hAnsi="Arial" w:cs="Arial"/>
          <w:sz w:val="24"/>
          <w:szCs w:val="24"/>
        </w:rPr>
        <w:t>hasta la fecha – requisitos generales</w:t>
      </w:r>
      <w:r w:rsidR="00C4550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requisitos particulares para aparatos para el cuidado de la piel y el cabello y </w:t>
      </w:r>
      <w:r w:rsidR="00D50A0A">
        <w:rPr>
          <w:rFonts w:ascii="Arial" w:eastAsia="Arial" w:hAnsi="Arial" w:cs="Arial"/>
          <w:sz w:val="24"/>
          <w:szCs w:val="24"/>
        </w:rPr>
        <w:t xml:space="preserve">requisitos particulares para </w:t>
      </w:r>
      <w:r>
        <w:rPr>
          <w:rFonts w:ascii="Arial" w:eastAsia="Arial" w:hAnsi="Arial" w:cs="Arial"/>
          <w:sz w:val="24"/>
          <w:szCs w:val="24"/>
        </w:rPr>
        <w:t xml:space="preserve">planchas eléctricas, la </w:t>
      </w:r>
      <w:r w:rsidR="0097024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 prop</w:t>
      </w:r>
      <w:r w:rsidR="00D50A0A"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z w:val="24"/>
          <w:szCs w:val="24"/>
        </w:rPr>
        <w:t xml:space="preserve"> discontinuar el trabajo de elaboración de RTM por producto individual e incorporarlos al nuevo RTM global </w:t>
      </w:r>
      <w:r w:rsidR="001B6B2A">
        <w:rPr>
          <w:rFonts w:ascii="Arial" w:eastAsia="Arial" w:hAnsi="Arial" w:cs="Arial"/>
          <w:sz w:val="24"/>
          <w:szCs w:val="24"/>
        </w:rPr>
        <w:t>que propone</w:t>
      </w:r>
      <w:r>
        <w:rPr>
          <w:rFonts w:ascii="Arial" w:eastAsia="Arial" w:hAnsi="Arial" w:cs="Arial"/>
          <w:sz w:val="24"/>
          <w:szCs w:val="24"/>
        </w:rPr>
        <w:t xml:space="preserve"> elaborar.</w:t>
      </w:r>
    </w:p>
    <w:p w14:paraId="4BA5AE12" w14:textId="77777777" w:rsidR="00D20ECD" w:rsidRDefault="00D20ECD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28ADCE" w14:textId="141F121F" w:rsidR="001B6B2A" w:rsidRDefault="001B6B2A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respecto a los productos que se encuentran actualmente excluidos de la Portaría </w:t>
      </w:r>
      <w:proofErr w:type="spellStart"/>
      <w:r>
        <w:rPr>
          <w:rFonts w:ascii="Arial" w:eastAsia="Arial" w:hAnsi="Arial" w:cs="Arial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148,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 indic</w:t>
      </w:r>
      <w:r w:rsidR="00D50A0A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 que podría considerarse su inclusión también en el RTM global que propone elaborar.</w:t>
      </w:r>
    </w:p>
    <w:p w14:paraId="481D4903" w14:textId="77777777" w:rsidR="00D20ECD" w:rsidRDefault="00D20ECD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916BBB" w14:textId="2ED63717" w:rsidR="00D534EF" w:rsidRDefault="00D534EF" w:rsidP="007C17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esta propuesta,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 entend</w:t>
      </w:r>
      <w:r w:rsidR="00D50A0A"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 que se agilizará el proceso de elaboración de este RTM para electrodomésticos en general.</w:t>
      </w:r>
    </w:p>
    <w:p w14:paraId="73B18172" w14:textId="77777777" w:rsidR="0063651E" w:rsidRDefault="0063651E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CE12BB" w14:textId="50EBDCA5" w:rsidR="0063651E" w:rsidRDefault="0063651E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3651E">
        <w:rPr>
          <w:rFonts w:ascii="Arial" w:eastAsia="Arial" w:hAnsi="Arial" w:cs="Arial"/>
          <w:sz w:val="24"/>
          <w:szCs w:val="24"/>
        </w:rPr>
        <w:lastRenderedPageBreak/>
        <w:t xml:space="preserve">La </w:t>
      </w:r>
      <w:r w:rsidR="00705882">
        <w:rPr>
          <w:rFonts w:ascii="Arial" w:eastAsia="Arial" w:hAnsi="Arial" w:cs="Arial"/>
          <w:sz w:val="24"/>
          <w:szCs w:val="24"/>
        </w:rPr>
        <w:t>d</w:t>
      </w:r>
      <w:r w:rsidRPr="0063651E">
        <w:rPr>
          <w:rFonts w:ascii="Arial" w:eastAsia="Arial" w:hAnsi="Arial" w:cs="Arial"/>
          <w:sz w:val="24"/>
          <w:szCs w:val="24"/>
        </w:rPr>
        <w:t xml:space="preserve">elegación de </w:t>
      </w:r>
      <w:r>
        <w:rPr>
          <w:rFonts w:ascii="Arial" w:eastAsia="Arial" w:hAnsi="Arial" w:cs="Arial"/>
          <w:sz w:val="24"/>
          <w:szCs w:val="24"/>
        </w:rPr>
        <w:t>A</w:t>
      </w:r>
      <w:r w:rsidRPr="0063651E">
        <w:rPr>
          <w:rFonts w:ascii="Arial" w:eastAsia="Arial" w:hAnsi="Arial" w:cs="Arial"/>
          <w:sz w:val="24"/>
          <w:szCs w:val="24"/>
        </w:rPr>
        <w:t xml:space="preserve">rgentina manifestó su acuerdo para comenzar la discusión de la </w:t>
      </w:r>
      <w:r w:rsidR="00D50A0A">
        <w:rPr>
          <w:rFonts w:ascii="Arial" w:eastAsia="Arial" w:hAnsi="Arial" w:cs="Arial"/>
          <w:sz w:val="24"/>
          <w:szCs w:val="24"/>
        </w:rPr>
        <w:t>e</w:t>
      </w:r>
      <w:r w:rsidRPr="0063651E">
        <w:rPr>
          <w:rFonts w:ascii="Arial" w:eastAsia="Arial" w:hAnsi="Arial" w:cs="Arial"/>
          <w:sz w:val="24"/>
          <w:szCs w:val="24"/>
        </w:rPr>
        <w:t>laboración de un RTM de requisitos generales y específicos de electrodomésticos, tomando como referencia la norma IEC 60335</w:t>
      </w:r>
      <w:r>
        <w:rPr>
          <w:rFonts w:ascii="Arial" w:eastAsia="Arial" w:hAnsi="Arial" w:cs="Arial"/>
          <w:sz w:val="24"/>
          <w:szCs w:val="24"/>
        </w:rPr>
        <w:t>.</w:t>
      </w:r>
    </w:p>
    <w:p w14:paraId="03E60903" w14:textId="77777777" w:rsidR="00D50CC6" w:rsidRDefault="00D50CC6" w:rsidP="00D50CC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3FF6A5" w14:textId="5D134CBD" w:rsidR="00D50CC6" w:rsidRDefault="00D50CC6" w:rsidP="00D50CC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respecto al RTM puesto en consulta pública,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Argentina manifestó que se encuentra revisando internamente la regulación referida a seguridad de productos eléctricos en general, por lo cual solicitó en esta instancia no considerar las observaciones que surgieron de su consulta interna sobre este proyecto.</w:t>
      </w:r>
    </w:p>
    <w:p w14:paraId="587101C4" w14:textId="77777777" w:rsidR="00F95130" w:rsidRDefault="00F95130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1BC5C" w14:textId="7491A8A8" w:rsidR="0063651E" w:rsidRDefault="0063651E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Uruguay manifest</w:t>
      </w:r>
      <w:r w:rsidR="00F95130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 su deseo de analizar en mayor profundidad la propuesta realizada por la </w:t>
      </w:r>
      <w:r w:rsidR="0097024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Brasil, tanto a la interna como en conjunto con los actores privados involucrados en la temática, por lo que solicit</w:t>
      </w:r>
      <w:r w:rsidR="00F95130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 pronunciarse al respecto en forma definitiva en la próxima reunión.</w:t>
      </w:r>
    </w:p>
    <w:p w14:paraId="1DCBA227" w14:textId="77777777" w:rsidR="00D20ECD" w:rsidRDefault="00D20ECD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B23897" w14:textId="6C0EFD95" w:rsidR="0063651E" w:rsidRDefault="0063651E" w:rsidP="0063651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obstante,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Uruguay inform</w:t>
      </w:r>
      <w:r w:rsidR="00F95130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 que a la fecha se encuentran reglamentados </w:t>
      </w:r>
      <w:r w:rsidR="00D50A0A">
        <w:rPr>
          <w:rFonts w:ascii="Arial" w:eastAsia="Arial" w:hAnsi="Arial" w:cs="Arial"/>
          <w:sz w:val="24"/>
          <w:szCs w:val="24"/>
        </w:rPr>
        <w:t>en su país -</w:t>
      </w:r>
      <w:r>
        <w:rPr>
          <w:rFonts w:ascii="Arial" w:eastAsia="Arial" w:hAnsi="Arial" w:cs="Arial"/>
          <w:sz w:val="24"/>
          <w:szCs w:val="24"/>
        </w:rPr>
        <w:t>con exigencia de certificación y autorización para la comercialización</w:t>
      </w:r>
      <w:r w:rsidR="00D50A0A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3 electrodomésticos (refrigeradores y calentadores de agua eléctricos, de acumulación e instantáneos), por lo que la incorporación masiva de distintos electrodomésticos generaría un impacto que debería ser estudiado en mayor profundidad. Entiende que esta incorporación debería </w:t>
      </w:r>
      <w:r w:rsidR="00D50A0A">
        <w:rPr>
          <w:rFonts w:ascii="Arial" w:eastAsia="Arial" w:hAnsi="Arial" w:cs="Arial"/>
          <w:sz w:val="24"/>
          <w:szCs w:val="24"/>
        </w:rPr>
        <w:t xml:space="preserve">necesariamente </w:t>
      </w:r>
      <w:r>
        <w:rPr>
          <w:rFonts w:ascii="Arial" w:eastAsia="Arial" w:hAnsi="Arial" w:cs="Arial"/>
          <w:sz w:val="24"/>
          <w:szCs w:val="24"/>
        </w:rPr>
        <w:t xml:space="preserve">ser realizada en forma gradual. </w:t>
      </w:r>
    </w:p>
    <w:p w14:paraId="2AB315F8" w14:textId="77777777" w:rsidR="00C4550C" w:rsidRDefault="00C4550C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F65220" w14:textId="0B069278" w:rsidR="0063651E" w:rsidRDefault="00F95130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elegación de Paraguay concordó con lo manifestado por la </w:t>
      </w:r>
      <w:r w:rsidR="0097024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elegación de Argentina. </w:t>
      </w:r>
    </w:p>
    <w:p w14:paraId="75B96113" w14:textId="77777777" w:rsidR="0063651E" w:rsidRDefault="0063651E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227FCD" w14:textId="7B4B36AD" w:rsidR="00F95130" w:rsidRDefault="00D50CC6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elegación de Bolivia informó que a la fecha no cuenta con reglamentación aplicable a seguridad eléctrica en electrodomésticos y, en atención a su reciente incorporación en la Comisión, solicitó pronunciarse respecto a la propuesta realizada por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 en la próxima reunión.</w:t>
      </w:r>
    </w:p>
    <w:p w14:paraId="56DD7FC0" w14:textId="77777777" w:rsidR="004B1788" w:rsidRDefault="004B1788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7ABBB3" w14:textId="5E8E6091" w:rsidR="004B1788" w:rsidRDefault="004B1788" w:rsidP="007F2B1A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elegaciones presentes entendieron conveniente que la Comisión de Seguridad de Productos Eléctricos fuera convocada en la próxima reunión a los efectos de culminar el análisis de la propuesta presentada por la </w:t>
      </w:r>
      <w:r w:rsidR="007058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elegación de Brasil.</w:t>
      </w:r>
    </w:p>
    <w:p w14:paraId="439162FB" w14:textId="77777777" w:rsidR="00B4756A" w:rsidRPr="00D50A0A" w:rsidRDefault="00B4756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B5E18C" w14:textId="77777777" w:rsidR="003124B9" w:rsidRPr="00D50A0A" w:rsidRDefault="003124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9AFF7C" w14:textId="3FEEACF1" w:rsidR="00862153" w:rsidRPr="00D50A0A" w:rsidRDefault="00862153" w:rsidP="00F7540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D50A0A">
        <w:rPr>
          <w:rFonts w:ascii="Arial" w:eastAsia="Arial" w:hAnsi="Arial" w:cs="Arial"/>
          <w:b/>
          <w:sz w:val="24"/>
          <w:szCs w:val="24"/>
        </w:rPr>
        <w:t>CUADRO DE INCORPORACIÓN DE LA NORMATIVA MERCOSUR AL ORDENAMIENTO JURÍDICO NACIONAL DE LOS ESTADOS PARTES</w:t>
      </w:r>
    </w:p>
    <w:p w14:paraId="3947F9FC" w14:textId="77777777" w:rsidR="00862153" w:rsidRPr="00D50A0A" w:rsidRDefault="00862153" w:rsidP="00862153">
      <w:pPr>
        <w:spacing w:after="0" w:line="240" w:lineRule="auto"/>
        <w:ind w:left="283"/>
        <w:jc w:val="both"/>
        <w:rPr>
          <w:rFonts w:ascii="Arial" w:eastAsia="Arial" w:hAnsi="Arial" w:cs="Arial"/>
          <w:b/>
          <w:sz w:val="24"/>
          <w:szCs w:val="24"/>
        </w:rPr>
      </w:pPr>
    </w:p>
    <w:p w14:paraId="194E0C65" w14:textId="77777777" w:rsidR="00862153" w:rsidRPr="00D50A0A" w:rsidRDefault="00862153" w:rsidP="008621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50A0A">
        <w:rPr>
          <w:rFonts w:ascii="Arial" w:eastAsia="Arial" w:hAnsi="Arial" w:cs="Arial"/>
          <w:sz w:val="24"/>
          <w:szCs w:val="24"/>
        </w:rPr>
        <w:t>El cuadro de incorporación de la normativa MERCOSUR al Ordenamiento jurídico Nacional de los Estados Partes no ha sufrido modificaciones a la fecha.</w:t>
      </w:r>
    </w:p>
    <w:p w14:paraId="52EA7E8D" w14:textId="77777777" w:rsidR="0091686C" w:rsidRDefault="0091686C" w:rsidP="0086215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CD978E2" w14:textId="77777777" w:rsidR="00D20ECD" w:rsidRDefault="00D20ECD" w:rsidP="0086215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7F2D24" w14:textId="77777777" w:rsidR="00D20ECD" w:rsidRPr="004B1788" w:rsidRDefault="00D20ECD" w:rsidP="0086215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78C625" w14:textId="77777777" w:rsidR="00FA0CC2" w:rsidRPr="004B1788" w:rsidRDefault="00FA0CC2" w:rsidP="00D20EC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9E32AE" w14:textId="77777777" w:rsidR="00FA0CC2" w:rsidRPr="004B1788" w:rsidRDefault="008D4D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b/>
          <w:sz w:val="24"/>
          <w:szCs w:val="24"/>
        </w:rPr>
        <w:lastRenderedPageBreak/>
        <w:t>AGENDA DE LA PRÓXIMA REUNIÓN</w:t>
      </w:r>
    </w:p>
    <w:p w14:paraId="7C0B0CDB" w14:textId="77777777" w:rsidR="00FA0CC2" w:rsidRPr="004B1788" w:rsidRDefault="00FA0CC2">
      <w:p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EF930FB" w14:textId="608E97E6" w:rsidR="00FA0CC2" w:rsidRPr="004B1788" w:rsidRDefault="008D4D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B1788">
        <w:rPr>
          <w:rFonts w:ascii="Arial" w:eastAsia="Arial" w:hAnsi="Arial" w:cs="Arial"/>
          <w:sz w:val="24"/>
          <w:szCs w:val="24"/>
        </w:rPr>
        <w:t xml:space="preserve">La Agenda de la próxima reunión consta como </w:t>
      </w:r>
      <w:r w:rsidRPr="004B1788">
        <w:rPr>
          <w:rFonts w:ascii="Arial" w:eastAsia="Arial" w:hAnsi="Arial" w:cs="Arial"/>
          <w:b/>
          <w:sz w:val="24"/>
          <w:szCs w:val="24"/>
        </w:rPr>
        <w:t xml:space="preserve">Agregado </w:t>
      </w:r>
      <w:r w:rsidR="004B1788" w:rsidRPr="004B1788">
        <w:rPr>
          <w:rFonts w:ascii="Arial" w:eastAsia="Arial" w:hAnsi="Arial" w:cs="Arial"/>
          <w:b/>
          <w:sz w:val="24"/>
          <w:szCs w:val="24"/>
        </w:rPr>
        <w:t>IV</w:t>
      </w:r>
      <w:r w:rsidRPr="004B1788">
        <w:rPr>
          <w:rFonts w:ascii="Arial" w:eastAsia="Arial" w:hAnsi="Arial" w:cs="Arial"/>
          <w:b/>
          <w:sz w:val="24"/>
          <w:szCs w:val="24"/>
        </w:rPr>
        <w:t>.</w:t>
      </w:r>
    </w:p>
    <w:p w14:paraId="48D8FE1A" w14:textId="77777777" w:rsidR="00FA0CC2" w:rsidRDefault="00FA0CC2" w:rsidP="007058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62234D" w14:textId="77777777" w:rsidR="00705882" w:rsidRPr="004B1788" w:rsidRDefault="00705882" w:rsidP="007058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2E2C4E8" w14:textId="77777777" w:rsidR="00FA0CC2" w:rsidRPr="004B1788" w:rsidRDefault="008D4DF4" w:rsidP="007058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b/>
          <w:sz w:val="24"/>
          <w:szCs w:val="24"/>
        </w:rPr>
        <w:t>LISTA DE AGREGADOS</w:t>
      </w:r>
    </w:p>
    <w:p w14:paraId="60A8ED2B" w14:textId="77777777" w:rsidR="00FA0CC2" w:rsidRPr="004B1788" w:rsidRDefault="00FA0CC2">
      <w:p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B9F723F" w14:textId="3E44A626" w:rsidR="00FA0CC2" w:rsidRPr="004B1788" w:rsidRDefault="008D4DF4">
      <w:pPr>
        <w:tabs>
          <w:tab w:val="left" w:pos="42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sz w:val="24"/>
          <w:szCs w:val="24"/>
        </w:rPr>
        <w:t>Los Agregados que forman parte de</w:t>
      </w:r>
      <w:r w:rsidR="00C3395E">
        <w:rPr>
          <w:rFonts w:ascii="Arial" w:eastAsia="Arial" w:hAnsi="Arial" w:cs="Arial"/>
          <w:sz w:val="24"/>
          <w:szCs w:val="24"/>
        </w:rPr>
        <w:t xml:space="preserve">l </w:t>
      </w:r>
      <w:r w:rsidRPr="004B1788">
        <w:rPr>
          <w:rFonts w:ascii="Arial" w:eastAsia="Arial" w:hAnsi="Arial" w:cs="Arial"/>
          <w:sz w:val="24"/>
          <w:szCs w:val="24"/>
        </w:rPr>
        <w:t>Acta son los siguientes</w:t>
      </w:r>
      <w:r w:rsidRPr="004B1788">
        <w:rPr>
          <w:rFonts w:ascii="Arial" w:eastAsia="Arial" w:hAnsi="Arial" w:cs="Arial"/>
          <w:b/>
          <w:sz w:val="24"/>
          <w:szCs w:val="24"/>
        </w:rPr>
        <w:t xml:space="preserve">:  </w:t>
      </w:r>
    </w:p>
    <w:p w14:paraId="3EEEBCBE" w14:textId="77777777" w:rsidR="00FA0CC2" w:rsidRPr="004B1788" w:rsidRDefault="00FA0C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9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0"/>
        <w:gridCol w:w="7140"/>
      </w:tblGrid>
      <w:tr w:rsidR="00FA0CC2" w:rsidRPr="004B1788" w14:paraId="1C3B98EE" w14:textId="77777777">
        <w:trPr>
          <w:trHeight w:val="340"/>
        </w:trPr>
        <w:tc>
          <w:tcPr>
            <w:tcW w:w="1830" w:type="dxa"/>
          </w:tcPr>
          <w:p w14:paraId="67CBA767" w14:textId="77777777" w:rsidR="00FA0CC2" w:rsidRPr="004B1788" w:rsidRDefault="008D4DF4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I </w:t>
            </w: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140" w:type="dxa"/>
          </w:tcPr>
          <w:p w14:paraId="0AE20738" w14:textId="77777777" w:rsidR="00FA0CC2" w:rsidRPr="004B1788" w:rsidRDefault="008D4D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sz w:val="24"/>
                <w:szCs w:val="24"/>
              </w:rPr>
              <w:t>Lista de Participantes</w:t>
            </w:r>
          </w:p>
        </w:tc>
      </w:tr>
      <w:tr w:rsidR="00FA0CC2" w:rsidRPr="004B1788" w14:paraId="52481EF0" w14:textId="77777777">
        <w:trPr>
          <w:trHeight w:val="340"/>
        </w:trPr>
        <w:tc>
          <w:tcPr>
            <w:tcW w:w="1830" w:type="dxa"/>
          </w:tcPr>
          <w:p w14:paraId="3566B508" w14:textId="77777777" w:rsidR="00FA0CC2" w:rsidRPr="004B1788" w:rsidRDefault="008D4DF4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II </w:t>
            </w:r>
          </w:p>
        </w:tc>
        <w:tc>
          <w:tcPr>
            <w:tcW w:w="7140" w:type="dxa"/>
          </w:tcPr>
          <w:p w14:paraId="403BD430" w14:textId="77777777" w:rsidR="00FA0CC2" w:rsidRPr="004B1788" w:rsidRDefault="008D4D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sz w:val="24"/>
                <w:szCs w:val="24"/>
              </w:rPr>
              <w:t xml:space="preserve">Agenda </w:t>
            </w:r>
          </w:p>
        </w:tc>
      </w:tr>
      <w:tr w:rsidR="00FA0CC2" w:rsidRPr="004B1788" w14:paraId="5A577A5D" w14:textId="77777777">
        <w:trPr>
          <w:trHeight w:val="397"/>
        </w:trPr>
        <w:tc>
          <w:tcPr>
            <w:tcW w:w="1830" w:type="dxa"/>
          </w:tcPr>
          <w:p w14:paraId="33D7AD70" w14:textId="77777777" w:rsidR="00FA0CC2" w:rsidRPr="004B1788" w:rsidRDefault="008D4DF4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>Agregado III</w:t>
            </w:r>
          </w:p>
        </w:tc>
        <w:tc>
          <w:tcPr>
            <w:tcW w:w="7140" w:type="dxa"/>
          </w:tcPr>
          <w:p w14:paraId="742569C4" w14:textId="747D831F" w:rsidR="00FA0CC2" w:rsidRPr="004B1788" w:rsidRDefault="004B1788" w:rsidP="004B17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sz w:val="24"/>
                <w:szCs w:val="24"/>
              </w:rPr>
              <w:t>Portaría N° 148 de fecha 28/03/2022 de INMETRO</w:t>
            </w:r>
            <w:r w:rsidR="008D4DF4" w:rsidRPr="004B178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A0CC2" w:rsidRPr="00891BFB" w14:paraId="2F60805A" w14:textId="77777777">
        <w:trPr>
          <w:trHeight w:val="397"/>
        </w:trPr>
        <w:tc>
          <w:tcPr>
            <w:tcW w:w="1830" w:type="dxa"/>
          </w:tcPr>
          <w:p w14:paraId="68FE2CDB" w14:textId="77777777" w:rsidR="00FA0CC2" w:rsidRPr="00891BFB" w:rsidRDefault="008D4DF4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Agregado IV</w:t>
            </w:r>
          </w:p>
        </w:tc>
        <w:tc>
          <w:tcPr>
            <w:tcW w:w="7140" w:type="dxa"/>
          </w:tcPr>
          <w:p w14:paraId="7A0BBD0C" w14:textId="19E4720F" w:rsidR="00FA0CC2" w:rsidRPr="00891BFB" w:rsidRDefault="004B1788" w:rsidP="004B17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 xml:space="preserve">Agenda de la próxima reunión. </w:t>
            </w:r>
            <w:r w:rsidR="008D4DF4" w:rsidRPr="00891BF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36D621" w14:textId="77777777" w:rsidR="00FA0CC2" w:rsidRDefault="00FA0CC2">
      <w:pPr>
        <w:spacing w:after="12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p w14:paraId="55CFF588" w14:textId="77777777" w:rsidR="0097024E" w:rsidRPr="00891BFB" w:rsidRDefault="0097024E">
      <w:pPr>
        <w:spacing w:after="12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68"/>
        <w:gridCol w:w="4567"/>
      </w:tblGrid>
      <w:tr w:rsidR="00FA0CC2" w:rsidRPr="00891BFB" w14:paraId="4EFAB336" w14:textId="77777777" w:rsidTr="0097024E">
        <w:trPr>
          <w:trHeight w:val="858"/>
          <w:jc w:val="center"/>
        </w:trPr>
        <w:tc>
          <w:tcPr>
            <w:tcW w:w="4568" w:type="dxa"/>
          </w:tcPr>
          <w:p w14:paraId="0314E892" w14:textId="77777777" w:rsidR="00FA0CC2" w:rsidRPr="00891BFB" w:rsidRDefault="00FA0C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2AD638" w14:textId="77777777" w:rsidR="00FA0CC2" w:rsidRPr="00891BFB" w:rsidRDefault="008D4D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0A69107F" w14:textId="4FF4D341" w:rsidR="00FA0CC2" w:rsidRPr="00891BFB" w:rsidRDefault="008D4D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 w:rsidR="00E26104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Argentina</w:t>
            </w:r>
          </w:p>
          <w:p w14:paraId="7BAA7CB3" w14:textId="2BE667B5" w:rsidR="00FA0CC2" w:rsidRPr="00891BFB" w:rsidRDefault="00891BF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>Horacio Cristian Vargas</w:t>
            </w:r>
          </w:p>
        </w:tc>
        <w:tc>
          <w:tcPr>
            <w:tcW w:w="4567" w:type="dxa"/>
          </w:tcPr>
          <w:p w14:paraId="567ED171" w14:textId="77777777" w:rsidR="00FA0CC2" w:rsidRPr="00891BFB" w:rsidRDefault="00FA0C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35C3FA" w14:textId="77777777" w:rsidR="00154B22" w:rsidRPr="00891BFB" w:rsidRDefault="00154B22" w:rsidP="00154B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52DDDAD8" w14:textId="42DA2180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Brasil</w:t>
            </w:r>
          </w:p>
          <w:p w14:paraId="2421667D" w14:textId="77777777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>André César Figueiredo</w:t>
            </w:r>
          </w:p>
          <w:p w14:paraId="164ACF2D" w14:textId="77777777" w:rsidR="00FA0CC2" w:rsidRPr="00891BFB" w:rsidRDefault="00FA0CC2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C4B12" w:rsidRPr="00891BFB" w14:paraId="3E45BEC3" w14:textId="77777777" w:rsidTr="0097024E">
        <w:trPr>
          <w:trHeight w:val="858"/>
          <w:jc w:val="center"/>
        </w:trPr>
        <w:tc>
          <w:tcPr>
            <w:tcW w:w="4568" w:type="dxa"/>
          </w:tcPr>
          <w:p w14:paraId="1C4A0169" w14:textId="77777777" w:rsidR="000C4B12" w:rsidRPr="00891BFB" w:rsidRDefault="000C4B12" w:rsidP="00D80A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4CEB7" w14:textId="77777777" w:rsidR="000C4B12" w:rsidRPr="00891BFB" w:rsidRDefault="000C4B12" w:rsidP="00D80A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3168AC35" w14:textId="7861B935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elegación de Paraguay </w:t>
            </w:r>
          </w:p>
          <w:p w14:paraId="41903483" w14:textId="77777777" w:rsidR="000C4B12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91BFB">
              <w:rPr>
                <w:rFonts w:ascii="Arial" w:eastAsia="Arial" w:hAnsi="Arial" w:cs="Arial"/>
                <w:sz w:val="24"/>
                <w:szCs w:val="24"/>
              </w:rPr>
              <w:t>Ruben</w:t>
            </w:r>
            <w:proofErr w:type="spellEnd"/>
            <w:r w:rsidRPr="00891BFB">
              <w:rPr>
                <w:rFonts w:ascii="Arial" w:eastAsia="Arial" w:hAnsi="Arial" w:cs="Arial"/>
                <w:sz w:val="24"/>
                <w:szCs w:val="24"/>
              </w:rPr>
              <w:t xml:space="preserve"> Ricardo </w:t>
            </w:r>
            <w:proofErr w:type="spellStart"/>
            <w:r w:rsidRPr="00891BFB">
              <w:rPr>
                <w:rFonts w:ascii="Arial" w:eastAsia="Arial" w:hAnsi="Arial" w:cs="Arial"/>
                <w:sz w:val="24"/>
                <w:szCs w:val="24"/>
              </w:rPr>
              <w:t>Ramirez</w:t>
            </w:r>
            <w:proofErr w:type="spellEnd"/>
          </w:p>
          <w:p w14:paraId="411F2DA7" w14:textId="17A336D6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64273862" w14:textId="77777777" w:rsidR="000C4B12" w:rsidRPr="00891BFB" w:rsidRDefault="000C4B12" w:rsidP="00D80A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AAE3D6" w14:textId="77777777" w:rsidR="000C4B12" w:rsidRPr="00891BFB" w:rsidRDefault="000C4B12" w:rsidP="00D80A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2151D60E" w14:textId="5C62B9BA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Uruguay</w:t>
            </w:r>
          </w:p>
          <w:p w14:paraId="6A50F14B" w14:textId="5B8D93DA" w:rsidR="000C4B12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 xml:space="preserve">Susana </w:t>
            </w:r>
            <w:proofErr w:type="spellStart"/>
            <w:r w:rsidRPr="00891BFB">
              <w:rPr>
                <w:rFonts w:ascii="Arial" w:eastAsia="Arial" w:hAnsi="Arial" w:cs="Arial"/>
                <w:sz w:val="24"/>
                <w:szCs w:val="24"/>
              </w:rPr>
              <w:t>Masoller</w:t>
            </w:r>
            <w:proofErr w:type="spellEnd"/>
          </w:p>
        </w:tc>
      </w:tr>
      <w:tr w:rsidR="00891BFB" w14:paraId="77C7D423" w14:textId="77777777" w:rsidTr="0097024E">
        <w:trPr>
          <w:trHeight w:val="858"/>
          <w:jc w:val="center"/>
        </w:trPr>
        <w:tc>
          <w:tcPr>
            <w:tcW w:w="4568" w:type="dxa"/>
          </w:tcPr>
          <w:p w14:paraId="24E05EF3" w14:textId="0D0AD0B8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50835E" w14:textId="77777777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57CC8124" w14:textId="3FD79C5A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Bolivia</w:t>
            </w:r>
          </w:p>
          <w:p w14:paraId="03981E58" w14:textId="77777777" w:rsid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 xml:space="preserve">Melisa </w:t>
            </w:r>
            <w:proofErr w:type="spellStart"/>
            <w:r w:rsidRPr="00891BFB">
              <w:rPr>
                <w:rFonts w:ascii="Arial" w:eastAsia="Arial" w:hAnsi="Arial" w:cs="Arial"/>
                <w:sz w:val="24"/>
                <w:szCs w:val="24"/>
              </w:rPr>
              <w:t>Abalos</w:t>
            </w:r>
            <w:proofErr w:type="spellEnd"/>
            <w:r w:rsidRPr="00891BFB">
              <w:rPr>
                <w:rFonts w:ascii="Arial" w:eastAsia="Arial" w:hAnsi="Arial" w:cs="Arial"/>
                <w:sz w:val="24"/>
                <w:szCs w:val="24"/>
              </w:rPr>
              <w:t xml:space="preserve"> Choque</w:t>
            </w:r>
          </w:p>
          <w:p w14:paraId="7E3018DE" w14:textId="5B8333AB" w:rsidR="00E26104" w:rsidRPr="00891BFB" w:rsidRDefault="00E26104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1636FBBB" w14:textId="77777777" w:rsidR="00891BFB" w:rsidRPr="00891BFB" w:rsidRDefault="00891BFB" w:rsidP="004410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FFC8D1" w14:textId="25D5F624" w:rsidR="00891BFB" w:rsidRDefault="00891BFB" w:rsidP="00E2610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22373A" w14:textId="77777777" w:rsidR="00891BFB" w:rsidRDefault="00891BFB" w:rsidP="00891BFB">
      <w:pPr>
        <w:spacing w:after="0" w:line="240" w:lineRule="auto"/>
        <w:ind w:left="-142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14:paraId="19E3B862" w14:textId="77777777" w:rsidR="00891BFB" w:rsidRDefault="00891BFB" w:rsidP="00271A57">
      <w:pPr>
        <w:spacing w:after="0" w:line="240" w:lineRule="auto"/>
        <w:ind w:left="-142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91BFB" w:rsidSect="00F36B88">
      <w:headerReference w:type="default" r:id="rId8"/>
      <w:footerReference w:type="default" r:id="rId9"/>
      <w:pgSz w:w="11906" w:h="16838" w:code="9"/>
      <w:pgMar w:top="708" w:right="1700" w:bottom="1417" w:left="1700" w:header="96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A51A" w14:textId="77777777" w:rsidR="00D80AD8" w:rsidRDefault="00D80AD8">
      <w:pPr>
        <w:spacing w:after="0" w:line="240" w:lineRule="auto"/>
      </w:pPr>
      <w:r>
        <w:separator/>
      </w:r>
    </w:p>
  </w:endnote>
  <w:endnote w:type="continuationSeparator" w:id="0">
    <w:p w14:paraId="1E25B638" w14:textId="77777777" w:rsidR="00D80AD8" w:rsidRDefault="00D8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33DF" w14:textId="77777777" w:rsidR="00D80AD8" w:rsidRDefault="00D80AD8" w:rsidP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91BFB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14:paraId="0702EBB2" w14:textId="77777777" w:rsidR="00D20ECD" w:rsidRPr="001D1C2C" w:rsidRDefault="00D20ECD" w:rsidP="00D20ECD">
    <w:pPr>
      <w:tabs>
        <w:tab w:val="center" w:pos="4419"/>
        <w:tab w:val="right" w:pos="8838"/>
      </w:tabs>
      <w:spacing w:after="0" w:line="240" w:lineRule="auto"/>
      <w:jc w:val="center"/>
      <w:rPr>
        <w:b/>
        <w:i/>
        <w:sz w:val="16"/>
      </w:rPr>
    </w:pPr>
    <w:r>
      <w:rPr>
        <w:b/>
        <w:i/>
        <w:sz w:val="16"/>
      </w:rPr>
      <w:t>Secretaría del MERCOSUR</w:t>
    </w:r>
  </w:p>
  <w:p w14:paraId="1618C2D0" w14:textId="77777777" w:rsidR="00D20ECD" w:rsidRPr="001D1C2C" w:rsidRDefault="00D20ECD" w:rsidP="00D20ECD">
    <w:pPr>
      <w:tabs>
        <w:tab w:val="center" w:pos="4419"/>
        <w:tab w:val="right" w:pos="8838"/>
      </w:tabs>
      <w:spacing w:after="0" w:line="240" w:lineRule="auto"/>
      <w:jc w:val="center"/>
      <w:rPr>
        <w:b/>
        <w:sz w:val="16"/>
      </w:rPr>
    </w:pPr>
    <w:r>
      <w:rPr>
        <w:b/>
        <w:sz w:val="16"/>
      </w:rPr>
      <w:t xml:space="preserve">  Archivo Oficial</w:t>
    </w:r>
  </w:p>
  <w:p w14:paraId="791AC33B" w14:textId="2448AFD7" w:rsidR="00D80AD8" w:rsidRDefault="00D20ECD" w:rsidP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sz w:val="16"/>
      </w:rPr>
      <w:t>www.mercosul.int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6B24" w14:textId="77777777" w:rsidR="00D80AD8" w:rsidRDefault="00D80AD8">
      <w:pPr>
        <w:spacing w:after="0" w:line="240" w:lineRule="auto"/>
      </w:pPr>
      <w:r>
        <w:separator/>
      </w:r>
    </w:p>
  </w:footnote>
  <w:footnote w:type="continuationSeparator" w:id="0">
    <w:p w14:paraId="48BEE910" w14:textId="77777777" w:rsidR="00D80AD8" w:rsidRDefault="00D8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F457" w14:textId="79DBD6E7" w:rsidR="00D20ECD" w:rsidRDefault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70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0244E009" wp14:editId="0BAE9EE9">
          <wp:simplePos x="0" y="0"/>
          <wp:positionH relativeFrom="margin">
            <wp:posOffset>4115109</wp:posOffset>
          </wp:positionH>
          <wp:positionV relativeFrom="margin">
            <wp:posOffset>-938241</wp:posOffset>
          </wp:positionV>
          <wp:extent cx="1186180" cy="748030"/>
          <wp:effectExtent l="0" t="0" r="0" b="0"/>
          <wp:wrapSquare wrapText="bothSides"/>
          <wp:docPr id="20166071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8B690C" wp14:editId="77EF9E6B">
          <wp:extent cx="1195070" cy="724535"/>
          <wp:effectExtent l="0" t="0" r="5080" b="0"/>
          <wp:docPr id="105285456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54567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</w:t>
    </w:r>
  </w:p>
  <w:p w14:paraId="62B11D00" w14:textId="3E9D7478" w:rsidR="00D80AD8" w:rsidRDefault="00D80A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70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7661"/>
    <w:multiLevelType w:val="multilevel"/>
    <w:tmpl w:val="90A8F6B4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3123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</w:lvl>
    <w:lvl w:ilvl="4">
      <w:start w:val="1"/>
      <w:numFmt w:val="decimal"/>
      <w:lvlText w:val="%1.%2.%3.%4.%5."/>
      <w:lvlJc w:val="left"/>
      <w:pPr>
        <w:ind w:left="2850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210" w:hanging="1440"/>
      </w:pPr>
    </w:lvl>
    <w:lvl w:ilvl="7">
      <w:start w:val="1"/>
      <w:numFmt w:val="decimal"/>
      <w:lvlText w:val="%1.%2.%3.%4.%5.%6.%7.%8."/>
      <w:lvlJc w:val="left"/>
      <w:pPr>
        <w:ind w:left="3570" w:hanging="1800"/>
      </w:pPr>
    </w:lvl>
    <w:lvl w:ilvl="8">
      <w:start w:val="1"/>
      <w:numFmt w:val="decimal"/>
      <w:lvlText w:val="%1.%2.%3.%4.%5.%6.%7.%8.%9."/>
      <w:lvlJc w:val="left"/>
      <w:pPr>
        <w:ind w:left="3930" w:hanging="2160"/>
      </w:pPr>
    </w:lvl>
  </w:abstractNum>
  <w:abstractNum w:abstractNumId="1" w15:restartNumberingAfterBreak="0">
    <w:nsid w:val="18954E4F"/>
    <w:multiLevelType w:val="hybridMultilevel"/>
    <w:tmpl w:val="D402D5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3E80"/>
    <w:multiLevelType w:val="multilevel"/>
    <w:tmpl w:val="ECEE0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8794050">
    <w:abstractNumId w:val="0"/>
  </w:num>
  <w:num w:numId="2" w16cid:durableId="544173448">
    <w:abstractNumId w:val="2"/>
  </w:num>
  <w:num w:numId="3" w16cid:durableId="56911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PY" w:vendorID="64" w:dllVersion="6" w:nlCheck="1" w:checkStyle="1"/>
  <w:activeWritingStyle w:appName="MSWord" w:lang="es-UY" w:vendorID="64" w:dllVersion="0" w:nlCheck="1" w:checkStyle="0"/>
  <w:activeWritingStyle w:appName="MSWord" w:lang="pt-BR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2"/>
    <w:rsid w:val="000073D9"/>
    <w:rsid w:val="0003138D"/>
    <w:rsid w:val="000551DF"/>
    <w:rsid w:val="0008530F"/>
    <w:rsid w:val="000923F9"/>
    <w:rsid w:val="000A31C7"/>
    <w:rsid w:val="000B7DED"/>
    <w:rsid w:val="000C241B"/>
    <w:rsid w:val="000C4B12"/>
    <w:rsid w:val="000D1A14"/>
    <w:rsid w:val="000F172C"/>
    <w:rsid w:val="0010086F"/>
    <w:rsid w:val="00102503"/>
    <w:rsid w:val="001125E2"/>
    <w:rsid w:val="001250BB"/>
    <w:rsid w:val="001307F3"/>
    <w:rsid w:val="001317B7"/>
    <w:rsid w:val="00136B98"/>
    <w:rsid w:val="001378AE"/>
    <w:rsid w:val="00154AE7"/>
    <w:rsid w:val="00154B22"/>
    <w:rsid w:val="00156A10"/>
    <w:rsid w:val="00173548"/>
    <w:rsid w:val="00182740"/>
    <w:rsid w:val="001B39B7"/>
    <w:rsid w:val="001B5278"/>
    <w:rsid w:val="001B6B2A"/>
    <w:rsid w:val="001E4F1A"/>
    <w:rsid w:val="00201459"/>
    <w:rsid w:val="002037D3"/>
    <w:rsid w:val="00227403"/>
    <w:rsid w:val="0024592E"/>
    <w:rsid w:val="00271A57"/>
    <w:rsid w:val="002C1CB0"/>
    <w:rsid w:val="003124B9"/>
    <w:rsid w:val="003208B4"/>
    <w:rsid w:val="00320EE9"/>
    <w:rsid w:val="0032623F"/>
    <w:rsid w:val="003424F4"/>
    <w:rsid w:val="00376071"/>
    <w:rsid w:val="0037636F"/>
    <w:rsid w:val="0037755C"/>
    <w:rsid w:val="00383CCD"/>
    <w:rsid w:val="003A0BF7"/>
    <w:rsid w:val="003B49B2"/>
    <w:rsid w:val="003B55CE"/>
    <w:rsid w:val="003C0529"/>
    <w:rsid w:val="003C249E"/>
    <w:rsid w:val="003C3749"/>
    <w:rsid w:val="003E1403"/>
    <w:rsid w:val="003E4E1F"/>
    <w:rsid w:val="00430CEF"/>
    <w:rsid w:val="00430E94"/>
    <w:rsid w:val="00441F2E"/>
    <w:rsid w:val="0045227A"/>
    <w:rsid w:val="00452B2C"/>
    <w:rsid w:val="00454706"/>
    <w:rsid w:val="004564C5"/>
    <w:rsid w:val="004601E8"/>
    <w:rsid w:val="00467B50"/>
    <w:rsid w:val="00477185"/>
    <w:rsid w:val="0048386C"/>
    <w:rsid w:val="00485D70"/>
    <w:rsid w:val="004A385A"/>
    <w:rsid w:val="004B1788"/>
    <w:rsid w:val="004D5037"/>
    <w:rsid w:val="004D6303"/>
    <w:rsid w:val="004F4163"/>
    <w:rsid w:val="0053637C"/>
    <w:rsid w:val="005441A0"/>
    <w:rsid w:val="005526C7"/>
    <w:rsid w:val="00573D39"/>
    <w:rsid w:val="0059462E"/>
    <w:rsid w:val="005A7964"/>
    <w:rsid w:val="005C2432"/>
    <w:rsid w:val="005D0FE7"/>
    <w:rsid w:val="005D391D"/>
    <w:rsid w:val="00616429"/>
    <w:rsid w:val="0061671F"/>
    <w:rsid w:val="0063651E"/>
    <w:rsid w:val="0064338B"/>
    <w:rsid w:val="00647B57"/>
    <w:rsid w:val="00666AD0"/>
    <w:rsid w:val="006775E7"/>
    <w:rsid w:val="00693068"/>
    <w:rsid w:val="006B7039"/>
    <w:rsid w:val="00705882"/>
    <w:rsid w:val="007221D7"/>
    <w:rsid w:val="007663C6"/>
    <w:rsid w:val="007B7544"/>
    <w:rsid w:val="007C1746"/>
    <w:rsid w:val="007E65BF"/>
    <w:rsid w:val="007F2B1A"/>
    <w:rsid w:val="008170DC"/>
    <w:rsid w:val="0082032D"/>
    <w:rsid w:val="0082251F"/>
    <w:rsid w:val="00836670"/>
    <w:rsid w:val="00862153"/>
    <w:rsid w:val="00865AB2"/>
    <w:rsid w:val="0086746C"/>
    <w:rsid w:val="008810CC"/>
    <w:rsid w:val="00884595"/>
    <w:rsid w:val="0089126C"/>
    <w:rsid w:val="00891BFB"/>
    <w:rsid w:val="008A7541"/>
    <w:rsid w:val="008B318B"/>
    <w:rsid w:val="008C18FC"/>
    <w:rsid w:val="008C6105"/>
    <w:rsid w:val="008C7513"/>
    <w:rsid w:val="008D4DF4"/>
    <w:rsid w:val="008D61D6"/>
    <w:rsid w:val="008E3353"/>
    <w:rsid w:val="009101A7"/>
    <w:rsid w:val="0091686C"/>
    <w:rsid w:val="00917EA2"/>
    <w:rsid w:val="009673DE"/>
    <w:rsid w:val="0097024E"/>
    <w:rsid w:val="00994364"/>
    <w:rsid w:val="00995B6E"/>
    <w:rsid w:val="009966E6"/>
    <w:rsid w:val="009B71AE"/>
    <w:rsid w:val="009C4822"/>
    <w:rsid w:val="009D70AA"/>
    <w:rsid w:val="009E1296"/>
    <w:rsid w:val="00A269A2"/>
    <w:rsid w:val="00A31C0D"/>
    <w:rsid w:val="00A32C29"/>
    <w:rsid w:val="00A44DD2"/>
    <w:rsid w:val="00A56B5C"/>
    <w:rsid w:val="00A67090"/>
    <w:rsid w:val="00A703C8"/>
    <w:rsid w:val="00A76EF5"/>
    <w:rsid w:val="00A77F6D"/>
    <w:rsid w:val="00AF41BC"/>
    <w:rsid w:val="00B00687"/>
    <w:rsid w:val="00B1417E"/>
    <w:rsid w:val="00B25DD7"/>
    <w:rsid w:val="00B355D3"/>
    <w:rsid w:val="00B4756A"/>
    <w:rsid w:val="00B51AE1"/>
    <w:rsid w:val="00B531A9"/>
    <w:rsid w:val="00B548B2"/>
    <w:rsid w:val="00B7433E"/>
    <w:rsid w:val="00B82DBC"/>
    <w:rsid w:val="00BB3746"/>
    <w:rsid w:val="00BD1C83"/>
    <w:rsid w:val="00BD2987"/>
    <w:rsid w:val="00BF2C85"/>
    <w:rsid w:val="00BF407C"/>
    <w:rsid w:val="00BF42CF"/>
    <w:rsid w:val="00C22525"/>
    <w:rsid w:val="00C3395E"/>
    <w:rsid w:val="00C3680D"/>
    <w:rsid w:val="00C41F8A"/>
    <w:rsid w:val="00C4550C"/>
    <w:rsid w:val="00C475B2"/>
    <w:rsid w:val="00C679CD"/>
    <w:rsid w:val="00C76666"/>
    <w:rsid w:val="00C82AA8"/>
    <w:rsid w:val="00C840D0"/>
    <w:rsid w:val="00C86DBA"/>
    <w:rsid w:val="00C91A98"/>
    <w:rsid w:val="00CB0CAC"/>
    <w:rsid w:val="00CD6310"/>
    <w:rsid w:val="00CD66A3"/>
    <w:rsid w:val="00CF4379"/>
    <w:rsid w:val="00CF72AC"/>
    <w:rsid w:val="00D06480"/>
    <w:rsid w:val="00D06B33"/>
    <w:rsid w:val="00D12D8C"/>
    <w:rsid w:val="00D20ECD"/>
    <w:rsid w:val="00D37D02"/>
    <w:rsid w:val="00D40559"/>
    <w:rsid w:val="00D463C5"/>
    <w:rsid w:val="00D50A0A"/>
    <w:rsid w:val="00D50CC6"/>
    <w:rsid w:val="00D52491"/>
    <w:rsid w:val="00D53003"/>
    <w:rsid w:val="00D534EF"/>
    <w:rsid w:val="00D55D27"/>
    <w:rsid w:val="00D656AB"/>
    <w:rsid w:val="00D768D0"/>
    <w:rsid w:val="00D80AD8"/>
    <w:rsid w:val="00D8729C"/>
    <w:rsid w:val="00DA2E24"/>
    <w:rsid w:val="00DB6CFC"/>
    <w:rsid w:val="00DC474E"/>
    <w:rsid w:val="00DE3E0A"/>
    <w:rsid w:val="00DF7D5E"/>
    <w:rsid w:val="00E0103B"/>
    <w:rsid w:val="00E07581"/>
    <w:rsid w:val="00E24534"/>
    <w:rsid w:val="00E26104"/>
    <w:rsid w:val="00E350AC"/>
    <w:rsid w:val="00E423FE"/>
    <w:rsid w:val="00E51F42"/>
    <w:rsid w:val="00E653C2"/>
    <w:rsid w:val="00E65801"/>
    <w:rsid w:val="00E8150E"/>
    <w:rsid w:val="00E9063F"/>
    <w:rsid w:val="00EA294B"/>
    <w:rsid w:val="00EB2A9D"/>
    <w:rsid w:val="00EC00B2"/>
    <w:rsid w:val="00ED79E4"/>
    <w:rsid w:val="00EE0B83"/>
    <w:rsid w:val="00F21DA5"/>
    <w:rsid w:val="00F23E8B"/>
    <w:rsid w:val="00F247D1"/>
    <w:rsid w:val="00F24C3E"/>
    <w:rsid w:val="00F263BF"/>
    <w:rsid w:val="00F30B71"/>
    <w:rsid w:val="00F313BA"/>
    <w:rsid w:val="00F3273E"/>
    <w:rsid w:val="00F36B88"/>
    <w:rsid w:val="00F37A0C"/>
    <w:rsid w:val="00F561A5"/>
    <w:rsid w:val="00F75406"/>
    <w:rsid w:val="00F95130"/>
    <w:rsid w:val="00FA0CC2"/>
    <w:rsid w:val="00FA2A16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F1C22"/>
  <w15:docId w15:val="{0866EF84-5CD8-4A40-BC8A-64B053E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37"/>
  </w:style>
  <w:style w:type="paragraph" w:styleId="Piedepgina">
    <w:name w:val="footer"/>
    <w:basedOn w:val="Normal"/>
    <w:link w:val="Piedepgina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37"/>
  </w:style>
  <w:style w:type="paragraph" w:styleId="Textodeglobo">
    <w:name w:val="Balloon Text"/>
    <w:basedOn w:val="Normal"/>
    <w:link w:val="TextodegloboCar"/>
    <w:uiPriority w:val="99"/>
    <w:semiHidden/>
    <w:unhideWhenUsed/>
    <w:rsid w:val="001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ED"/>
    <w:rPr>
      <w:rFonts w:ascii="Tahoma" w:hAnsi="Tahoma" w:cs="Tahoma"/>
      <w:sz w:val="16"/>
      <w:szCs w:val="16"/>
    </w:rPr>
  </w:style>
  <w:style w:type="character" w:customStyle="1" w:styleId="hps">
    <w:name w:val="hps"/>
    <w:rsid w:val="008B7B0A"/>
  </w:style>
  <w:style w:type="paragraph" w:styleId="NormalWeb">
    <w:name w:val="Normal (Web)"/>
    <w:basedOn w:val="Normal"/>
    <w:uiPriority w:val="99"/>
    <w:semiHidden/>
    <w:unhideWhenUsed/>
    <w:rsid w:val="00C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47C9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rPr>
      <w:i/>
      <w:color w:val="5B9BD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E0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UY"/>
    </w:rPr>
  </w:style>
  <w:style w:type="character" w:styleId="Nmerodelnea">
    <w:name w:val="line number"/>
    <w:basedOn w:val="Fuentedeprrafopredeter"/>
    <w:uiPriority w:val="99"/>
    <w:semiHidden/>
    <w:unhideWhenUsed/>
    <w:rsid w:val="007F14AF"/>
  </w:style>
  <w:style w:type="table" w:customStyle="1" w:styleId="a">
    <w:basedOn w:val="TableNormal0"/>
    <w:tblPr>
      <w:tblStyleRowBandSize w:val="1"/>
      <w:tblStyleColBandSize w:val="1"/>
      <w:tblCellMar>
        <w:left w:w="180" w:type="dxa"/>
        <w:right w:w="18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43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12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D8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12D8C"/>
    <w:pPr>
      <w:spacing w:after="0" w:line="240" w:lineRule="auto"/>
    </w:pPr>
  </w:style>
  <w:style w:type="paragraph" w:customStyle="1" w:styleId="Default">
    <w:name w:val="Default"/>
    <w:rsid w:val="00467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9qyHXN0wGLJeoKNbm5pyO5wyA==">AMUW2mWNSXfkpGEUbqAZKiQWYCK9frD0NCldOsvtVeXHKiGDtTZjYZ3CffXT5CSbSA5CTGkL/clyP8KHWWGERi61DjUrcqUJ0VItEU4ugNTDbLX5BXGbfcz3CT/UjxHcUzwE6L16YtC7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Eugenia Gómez Urbieta</cp:lastModifiedBy>
  <cp:revision>107</cp:revision>
  <cp:lastPrinted>2022-04-25T16:39:00Z</cp:lastPrinted>
  <dcterms:created xsi:type="dcterms:W3CDTF">2022-06-22T13:14:00Z</dcterms:created>
  <dcterms:modified xsi:type="dcterms:W3CDTF">2024-11-22T14:39:00Z</dcterms:modified>
</cp:coreProperties>
</file>