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5AAE6" w14:textId="77777777" w:rsidR="008B3FA9" w:rsidRDefault="008B3FA9" w:rsidP="00552A3F">
      <w:pPr>
        <w:keepNext/>
        <w:widowControl w:val="0"/>
        <w:autoSpaceDE w:val="0"/>
        <w:spacing w:after="0" w:line="240" w:lineRule="auto"/>
        <w:jc w:val="both"/>
        <w:rPr>
          <w:rFonts w:ascii="Arial" w:hAnsi="Arial" w:cs="Arial"/>
          <w:b/>
          <w:sz w:val="24"/>
          <w:szCs w:val="24"/>
          <w:lang w:val="pt-BR"/>
        </w:rPr>
      </w:pPr>
    </w:p>
    <w:p w14:paraId="5A795275" w14:textId="39F4B58D" w:rsidR="00EA2BFC" w:rsidRDefault="00EA2BFC" w:rsidP="00552A3F">
      <w:pPr>
        <w:keepNext/>
        <w:widowControl w:val="0"/>
        <w:autoSpaceDE w:val="0"/>
        <w:spacing w:after="0" w:line="240" w:lineRule="auto"/>
        <w:jc w:val="both"/>
        <w:rPr>
          <w:rFonts w:ascii="Arial" w:hAnsi="Arial" w:cs="Arial"/>
          <w:b/>
          <w:color w:val="000000"/>
          <w:sz w:val="24"/>
          <w:szCs w:val="24"/>
          <w:lang w:val="pt-BR"/>
        </w:rPr>
      </w:pPr>
      <w:r w:rsidRPr="007C4C64">
        <w:rPr>
          <w:rFonts w:ascii="Arial" w:hAnsi="Arial" w:cs="Arial"/>
          <w:b/>
          <w:sz w:val="24"/>
          <w:szCs w:val="24"/>
          <w:lang w:val="pt-BR"/>
        </w:rPr>
        <w:t>MERCOSUR/</w:t>
      </w:r>
      <w:proofErr w:type="spellStart"/>
      <w:r w:rsidRPr="007C4C64">
        <w:rPr>
          <w:rFonts w:ascii="Arial" w:hAnsi="Arial" w:cs="Arial"/>
          <w:b/>
          <w:sz w:val="24"/>
          <w:szCs w:val="24"/>
          <w:lang w:val="pt-BR"/>
        </w:rPr>
        <w:t>RECyT</w:t>
      </w:r>
      <w:proofErr w:type="spellEnd"/>
      <w:r w:rsidRPr="007C4C64">
        <w:rPr>
          <w:rFonts w:ascii="Arial" w:hAnsi="Arial" w:cs="Arial"/>
          <w:b/>
          <w:sz w:val="24"/>
          <w:szCs w:val="24"/>
          <w:lang w:val="pt-BR"/>
        </w:rPr>
        <w:t xml:space="preserve">/CPP/ACTA Nº </w:t>
      </w:r>
      <w:r w:rsidRPr="007C4C64">
        <w:rPr>
          <w:rFonts w:ascii="Arial" w:hAnsi="Arial" w:cs="Arial"/>
          <w:b/>
          <w:color w:val="000000"/>
          <w:sz w:val="24"/>
          <w:szCs w:val="24"/>
          <w:lang w:val="pt-BR"/>
        </w:rPr>
        <w:t>0</w:t>
      </w:r>
      <w:r w:rsidR="00BE541E">
        <w:rPr>
          <w:rFonts w:ascii="Arial" w:hAnsi="Arial" w:cs="Arial"/>
          <w:b/>
          <w:color w:val="000000"/>
          <w:sz w:val="24"/>
          <w:szCs w:val="24"/>
          <w:lang w:val="pt-BR"/>
        </w:rPr>
        <w:t>2</w:t>
      </w:r>
      <w:r w:rsidRPr="007C4C64">
        <w:rPr>
          <w:rFonts w:ascii="Arial" w:hAnsi="Arial" w:cs="Arial"/>
          <w:b/>
          <w:color w:val="000000"/>
          <w:sz w:val="24"/>
          <w:szCs w:val="24"/>
          <w:lang w:val="pt-BR"/>
        </w:rPr>
        <w:t>/24</w:t>
      </w:r>
      <w:bookmarkStart w:id="1" w:name="_Hlk513710283"/>
      <w:bookmarkEnd w:id="1"/>
    </w:p>
    <w:p w14:paraId="02F4BD4B" w14:textId="77777777" w:rsidR="00552A3F" w:rsidRPr="00552A3F" w:rsidRDefault="00552A3F" w:rsidP="00552A3F">
      <w:pPr>
        <w:keepNext/>
        <w:widowControl w:val="0"/>
        <w:autoSpaceDE w:val="0"/>
        <w:spacing w:after="0" w:line="240" w:lineRule="auto"/>
        <w:jc w:val="both"/>
        <w:rPr>
          <w:rFonts w:ascii="Arial" w:hAnsi="Arial" w:cs="Arial"/>
          <w:b/>
          <w:color w:val="000000"/>
          <w:sz w:val="24"/>
          <w:szCs w:val="24"/>
          <w:lang w:val="pt-BR"/>
        </w:rPr>
      </w:pPr>
    </w:p>
    <w:p w14:paraId="754AF25C" w14:textId="020E947B" w:rsidR="00BE541E" w:rsidRDefault="00EA2BFC" w:rsidP="00552A3F">
      <w:pPr>
        <w:pStyle w:val="Prrafodelista"/>
        <w:tabs>
          <w:tab w:val="left" w:pos="567"/>
        </w:tabs>
        <w:autoSpaceDE w:val="0"/>
        <w:autoSpaceDN w:val="0"/>
        <w:adjustRightInd w:val="0"/>
        <w:ind w:left="0"/>
        <w:contextualSpacing/>
        <w:jc w:val="center"/>
        <w:rPr>
          <w:rFonts w:cs="Arial"/>
          <w:b/>
          <w:bCs/>
          <w:szCs w:val="24"/>
          <w:lang w:val="es-AR"/>
        </w:rPr>
      </w:pPr>
      <w:r w:rsidRPr="00EA2BFC">
        <w:rPr>
          <w:rFonts w:cs="Arial"/>
          <w:b/>
          <w:bCs/>
          <w:color w:val="000000"/>
          <w:szCs w:val="24"/>
          <w:lang w:val="es-AR"/>
        </w:rPr>
        <w:t>LXX REUNIÓN ESPECIALIZADA DE CIENCIA Y TECNOLOGÍA</w:t>
      </w:r>
      <w:bookmarkStart w:id="2" w:name="_Hlk98850806"/>
      <w:r w:rsidRPr="00EA2BFC">
        <w:rPr>
          <w:rFonts w:cs="Arial"/>
          <w:b/>
          <w:bCs/>
          <w:color w:val="000000"/>
          <w:szCs w:val="24"/>
          <w:lang w:val="es-AR"/>
        </w:rPr>
        <w:t>/</w:t>
      </w:r>
      <w:r w:rsidRPr="00EA2BFC">
        <w:rPr>
          <w:rFonts w:cs="Arial"/>
          <w:b/>
          <w:bCs/>
          <w:szCs w:val="24"/>
          <w:lang w:val="es-AR"/>
        </w:rPr>
        <w:t>COMISIÓN DE PROGRAMAS Y POLÍTICAS (CPP)</w:t>
      </w:r>
      <w:bookmarkEnd w:id="2"/>
    </w:p>
    <w:p w14:paraId="0462E8F0" w14:textId="77777777" w:rsidR="00552A3F" w:rsidRPr="00552A3F" w:rsidRDefault="00552A3F" w:rsidP="00552A3F">
      <w:pPr>
        <w:pStyle w:val="Prrafodelista"/>
        <w:tabs>
          <w:tab w:val="left" w:pos="567"/>
        </w:tabs>
        <w:autoSpaceDE w:val="0"/>
        <w:autoSpaceDN w:val="0"/>
        <w:adjustRightInd w:val="0"/>
        <w:ind w:left="0"/>
        <w:contextualSpacing/>
        <w:jc w:val="center"/>
        <w:rPr>
          <w:rFonts w:cs="Arial"/>
          <w:b/>
          <w:bCs/>
          <w:szCs w:val="24"/>
          <w:lang w:val="es-AR"/>
        </w:rPr>
      </w:pPr>
    </w:p>
    <w:p w14:paraId="0606A807" w14:textId="5678D9DE" w:rsidR="00DC7DE5" w:rsidRPr="007C4C64" w:rsidRDefault="00EA2BFC" w:rsidP="008B3FA9">
      <w:pPr>
        <w:spacing w:after="0" w:line="240" w:lineRule="auto"/>
        <w:jc w:val="both"/>
        <w:rPr>
          <w:rFonts w:ascii="Arial" w:hAnsi="Arial" w:cs="Arial"/>
          <w:bCs/>
          <w:sz w:val="24"/>
          <w:szCs w:val="24"/>
          <w:lang w:val="es-UY"/>
        </w:rPr>
      </w:pPr>
      <w:r w:rsidRPr="00EA2BFC">
        <w:rPr>
          <w:rFonts w:ascii="Arial" w:hAnsi="Arial" w:cs="Arial"/>
          <w:sz w:val="24"/>
          <w:szCs w:val="24"/>
          <w:lang w:val="es-AR"/>
        </w:rPr>
        <w:t>Se realizó el día 2</w:t>
      </w:r>
      <w:r w:rsidR="00DC7DE5">
        <w:rPr>
          <w:rFonts w:ascii="Arial" w:hAnsi="Arial" w:cs="Arial"/>
          <w:sz w:val="24"/>
          <w:szCs w:val="24"/>
          <w:lang w:val="es-AR"/>
        </w:rPr>
        <w:t>5</w:t>
      </w:r>
      <w:r w:rsidRPr="00EA2BFC">
        <w:rPr>
          <w:rFonts w:ascii="Arial" w:hAnsi="Arial" w:cs="Arial"/>
          <w:sz w:val="24"/>
          <w:szCs w:val="24"/>
          <w:lang w:val="es-AR"/>
        </w:rPr>
        <w:t xml:space="preserve"> de </w:t>
      </w:r>
      <w:r w:rsidR="00DC7DE5">
        <w:rPr>
          <w:rFonts w:ascii="Arial" w:hAnsi="Arial" w:cs="Arial"/>
          <w:sz w:val="24"/>
          <w:szCs w:val="24"/>
          <w:lang w:val="es-AR"/>
        </w:rPr>
        <w:t>setiembre</w:t>
      </w:r>
      <w:r w:rsidRPr="00EA2BFC">
        <w:rPr>
          <w:rFonts w:ascii="Arial" w:hAnsi="Arial" w:cs="Arial"/>
          <w:sz w:val="24"/>
          <w:szCs w:val="24"/>
          <w:lang w:val="es-AR"/>
        </w:rPr>
        <w:t xml:space="preserve"> de 2024, en ejercicio de la Presidencia </w:t>
      </w:r>
      <w:r w:rsidRPr="00EA2BFC">
        <w:rPr>
          <w:rFonts w:ascii="Arial" w:hAnsi="Arial" w:cs="Arial"/>
          <w:i/>
          <w:iCs/>
          <w:sz w:val="24"/>
          <w:szCs w:val="24"/>
          <w:lang w:val="es-AR"/>
        </w:rPr>
        <w:t>Pro Tempore</w:t>
      </w:r>
      <w:r w:rsidRPr="00EA2BFC">
        <w:rPr>
          <w:rFonts w:ascii="Arial" w:hAnsi="Arial" w:cs="Arial"/>
          <w:sz w:val="24"/>
          <w:szCs w:val="24"/>
          <w:lang w:val="es-AR"/>
        </w:rPr>
        <w:t xml:space="preserve"> del </w:t>
      </w:r>
      <w:r w:rsidR="00DC7DE5">
        <w:rPr>
          <w:rFonts w:ascii="Arial" w:hAnsi="Arial" w:cs="Arial"/>
          <w:sz w:val="24"/>
          <w:szCs w:val="24"/>
          <w:lang w:val="es-AR"/>
        </w:rPr>
        <w:t>Uruguay</w:t>
      </w:r>
      <w:r w:rsidRPr="00EA2BFC">
        <w:rPr>
          <w:rFonts w:ascii="Arial" w:hAnsi="Arial" w:cs="Arial"/>
          <w:sz w:val="24"/>
          <w:szCs w:val="24"/>
          <w:lang w:val="es-AR"/>
        </w:rPr>
        <w:t xml:space="preserve"> (PPT</w:t>
      </w:r>
      <w:r w:rsidR="00DC7DE5">
        <w:rPr>
          <w:rFonts w:ascii="Arial" w:hAnsi="Arial" w:cs="Arial"/>
          <w:sz w:val="24"/>
          <w:szCs w:val="24"/>
          <w:lang w:val="es-AR"/>
        </w:rPr>
        <w:t>U</w:t>
      </w:r>
      <w:r w:rsidRPr="00EA2BFC">
        <w:rPr>
          <w:rFonts w:ascii="Arial" w:hAnsi="Arial" w:cs="Arial"/>
          <w:sz w:val="24"/>
          <w:szCs w:val="24"/>
          <w:lang w:val="es-AR"/>
        </w:rPr>
        <w:t>), la</w:t>
      </w:r>
      <w:r w:rsidRPr="00EA2BFC">
        <w:rPr>
          <w:rFonts w:ascii="Arial" w:hAnsi="Arial" w:cs="Arial"/>
          <w:bCs/>
          <w:sz w:val="24"/>
          <w:szCs w:val="24"/>
          <w:lang w:val="es-AR"/>
        </w:rPr>
        <w:t xml:space="preserve"> </w:t>
      </w:r>
      <w:r w:rsidRPr="00EA2BFC">
        <w:rPr>
          <w:rFonts w:ascii="Arial" w:hAnsi="Arial" w:cs="Arial"/>
          <w:bCs/>
          <w:noProof/>
          <w:sz w:val="24"/>
          <w:szCs w:val="24"/>
          <w:lang w:val="es-AR"/>
        </w:rPr>
        <w:t>Reunión de la Comisión de Programas y Políticas (CPP)</w:t>
      </w:r>
      <w:r w:rsidRPr="00EA2BFC">
        <w:rPr>
          <w:rFonts w:ascii="Arial" w:hAnsi="Arial" w:cs="Arial"/>
          <w:bCs/>
          <w:sz w:val="24"/>
          <w:szCs w:val="24"/>
          <w:lang w:val="es-AR"/>
        </w:rPr>
        <w:t xml:space="preserve"> en el marco de la LXX </w:t>
      </w:r>
      <w:r w:rsidRPr="00EA2BFC">
        <w:rPr>
          <w:rFonts w:ascii="Arial" w:hAnsi="Arial" w:cs="Arial"/>
          <w:color w:val="000000"/>
          <w:sz w:val="24"/>
          <w:szCs w:val="24"/>
          <w:lang w:val="es-AR"/>
        </w:rPr>
        <w:t>Reunión Especializada de Ciencia y Tecnología (</w:t>
      </w:r>
      <w:proofErr w:type="spellStart"/>
      <w:r w:rsidRPr="00EA2BFC">
        <w:rPr>
          <w:rFonts w:ascii="Arial" w:hAnsi="Arial" w:cs="Arial"/>
          <w:color w:val="000000"/>
          <w:sz w:val="24"/>
          <w:szCs w:val="24"/>
          <w:lang w:val="es-AR"/>
        </w:rPr>
        <w:t>RECyT</w:t>
      </w:r>
      <w:proofErr w:type="spellEnd"/>
      <w:r w:rsidRPr="00EA2BFC">
        <w:rPr>
          <w:rFonts w:ascii="Arial" w:hAnsi="Arial" w:cs="Arial"/>
          <w:color w:val="000000"/>
          <w:sz w:val="24"/>
          <w:szCs w:val="24"/>
          <w:lang w:val="es-AR"/>
        </w:rPr>
        <w:t>)</w:t>
      </w:r>
      <w:r w:rsidRPr="00EA2BFC">
        <w:rPr>
          <w:rFonts w:ascii="Arial" w:hAnsi="Arial" w:cs="Arial"/>
          <w:sz w:val="24"/>
          <w:szCs w:val="24"/>
          <w:lang w:val="es-AR"/>
        </w:rPr>
        <w:t xml:space="preserve">, por sistema de videoconferencia, conforme lo establecido en la Resolución GMC </w:t>
      </w:r>
      <w:proofErr w:type="spellStart"/>
      <w:r w:rsidRPr="00EA2BFC">
        <w:rPr>
          <w:rFonts w:ascii="Arial" w:hAnsi="Arial" w:cs="Arial"/>
          <w:sz w:val="24"/>
          <w:szCs w:val="24"/>
          <w:lang w:val="es-AR"/>
        </w:rPr>
        <w:t>N°</w:t>
      </w:r>
      <w:proofErr w:type="spellEnd"/>
      <w:r w:rsidRPr="00EA2BFC">
        <w:rPr>
          <w:rFonts w:ascii="Arial" w:hAnsi="Arial" w:cs="Arial"/>
          <w:sz w:val="24"/>
          <w:szCs w:val="24"/>
          <w:lang w:val="es-AR"/>
        </w:rPr>
        <w:t xml:space="preserve"> 19/12, con la participación de las delegaciones de </w:t>
      </w:r>
      <w:r w:rsidRPr="0098354C">
        <w:rPr>
          <w:rFonts w:ascii="Arial" w:hAnsi="Arial" w:cs="Arial"/>
          <w:sz w:val="24"/>
          <w:szCs w:val="24"/>
          <w:lang w:val="es-AR"/>
        </w:rPr>
        <w:t>Argentina, Brasil, Paraguay y Uruguay.</w:t>
      </w:r>
    </w:p>
    <w:p w14:paraId="1EC699DC" w14:textId="77777777" w:rsidR="00552A3F" w:rsidRDefault="00552A3F" w:rsidP="008B3FA9">
      <w:pPr>
        <w:spacing w:after="0" w:line="240" w:lineRule="auto"/>
        <w:jc w:val="both"/>
        <w:rPr>
          <w:rFonts w:ascii="Arial" w:eastAsia="Arial" w:hAnsi="Arial" w:cs="Arial"/>
          <w:sz w:val="24"/>
          <w:szCs w:val="24"/>
          <w:lang w:val="es-AR"/>
        </w:rPr>
      </w:pPr>
    </w:p>
    <w:p w14:paraId="46987E5E" w14:textId="39C6E832" w:rsidR="007C4C64" w:rsidRDefault="007C4C64" w:rsidP="008B3FA9">
      <w:pPr>
        <w:spacing w:after="0" w:line="240" w:lineRule="auto"/>
        <w:jc w:val="both"/>
        <w:rPr>
          <w:rFonts w:ascii="Arial" w:eastAsia="Arial" w:hAnsi="Arial" w:cs="Arial"/>
          <w:sz w:val="24"/>
          <w:szCs w:val="24"/>
          <w:lang w:val="es-AR"/>
        </w:rPr>
      </w:pPr>
      <w:r w:rsidRPr="00E45D14">
        <w:rPr>
          <w:rFonts w:ascii="Arial" w:eastAsia="Arial" w:hAnsi="Arial" w:cs="Arial"/>
          <w:sz w:val="24"/>
          <w:szCs w:val="24"/>
          <w:lang w:val="es-AR"/>
        </w:rPr>
        <w:t>La PPT</w:t>
      </w:r>
      <w:r>
        <w:rPr>
          <w:rFonts w:ascii="Arial" w:eastAsia="Arial" w:hAnsi="Arial" w:cs="Arial"/>
          <w:sz w:val="24"/>
          <w:szCs w:val="24"/>
          <w:lang w:val="es-AR"/>
        </w:rPr>
        <w:t>U</w:t>
      </w:r>
      <w:r w:rsidRPr="00E45D14">
        <w:rPr>
          <w:rFonts w:ascii="Arial" w:eastAsia="Arial" w:hAnsi="Arial" w:cs="Arial"/>
          <w:sz w:val="24"/>
          <w:szCs w:val="24"/>
          <w:lang w:val="es-AR"/>
        </w:rPr>
        <w:t xml:space="preserve"> dio la bienvenida a las delegaciones agradeciendo su participación en la presente reunión. </w:t>
      </w:r>
    </w:p>
    <w:p w14:paraId="3719FFA0" w14:textId="77777777" w:rsidR="00552A3F" w:rsidRDefault="00552A3F" w:rsidP="008B3FA9">
      <w:pPr>
        <w:spacing w:after="0" w:line="240" w:lineRule="auto"/>
        <w:jc w:val="both"/>
        <w:rPr>
          <w:rFonts w:ascii="Arial" w:hAnsi="Arial" w:cs="Arial"/>
          <w:sz w:val="24"/>
          <w:szCs w:val="24"/>
          <w:lang w:val="es-AR"/>
        </w:rPr>
      </w:pPr>
    </w:p>
    <w:p w14:paraId="6FD03AFE" w14:textId="440962A4" w:rsidR="00552A3F" w:rsidRPr="00552A3F" w:rsidRDefault="00552A3F" w:rsidP="008B3FA9">
      <w:pPr>
        <w:spacing w:after="0" w:line="240" w:lineRule="auto"/>
        <w:jc w:val="both"/>
        <w:rPr>
          <w:rFonts w:ascii="Arial" w:hAnsi="Arial" w:cs="Arial"/>
          <w:b/>
          <w:sz w:val="24"/>
          <w:szCs w:val="24"/>
          <w:lang w:val="es-AR"/>
        </w:rPr>
      </w:pPr>
      <w:r w:rsidRPr="00EA2BFC">
        <w:rPr>
          <w:rFonts w:ascii="Arial" w:hAnsi="Arial" w:cs="Arial"/>
          <w:sz w:val="24"/>
          <w:szCs w:val="24"/>
          <w:lang w:val="es-AR"/>
        </w:rPr>
        <w:t xml:space="preserve">La Lista de Participantes consta como </w:t>
      </w:r>
      <w:r w:rsidRPr="00EA2BFC">
        <w:rPr>
          <w:rFonts w:ascii="Arial" w:hAnsi="Arial" w:cs="Arial"/>
          <w:b/>
          <w:sz w:val="24"/>
          <w:szCs w:val="24"/>
          <w:lang w:val="es-AR"/>
        </w:rPr>
        <w:t>Agregado I</w:t>
      </w:r>
      <w:r w:rsidRPr="00EA2BFC">
        <w:rPr>
          <w:rFonts w:ascii="Arial" w:hAnsi="Arial" w:cs="Arial"/>
          <w:sz w:val="24"/>
          <w:szCs w:val="24"/>
          <w:lang w:val="es-AR"/>
        </w:rPr>
        <w:t>.</w:t>
      </w:r>
    </w:p>
    <w:p w14:paraId="23F85A42" w14:textId="77777777" w:rsidR="00552A3F" w:rsidRDefault="00552A3F" w:rsidP="008B3FA9">
      <w:pPr>
        <w:pStyle w:val="Default"/>
        <w:jc w:val="both"/>
        <w:rPr>
          <w:bCs/>
          <w:color w:val="auto"/>
          <w:lang w:val="es-AR"/>
        </w:rPr>
      </w:pPr>
    </w:p>
    <w:p w14:paraId="0A25E1FE" w14:textId="7B7072FD" w:rsidR="007C4C64" w:rsidRDefault="007C4C64" w:rsidP="008B3FA9">
      <w:pPr>
        <w:pStyle w:val="Default"/>
        <w:jc w:val="both"/>
        <w:rPr>
          <w:bCs/>
          <w:color w:val="auto"/>
          <w:lang w:val="es-AR"/>
        </w:rPr>
      </w:pPr>
      <w:r w:rsidRPr="00F84B0B">
        <w:rPr>
          <w:bCs/>
          <w:color w:val="auto"/>
          <w:lang w:val="es-AR"/>
        </w:rPr>
        <w:t>La PPT</w:t>
      </w:r>
      <w:r>
        <w:rPr>
          <w:bCs/>
          <w:color w:val="auto"/>
          <w:lang w:val="es-AR"/>
        </w:rPr>
        <w:t>U</w:t>
      </w:r>
      <w:r w:rsidRPr="00F84B0B">
        <w:rPr>
          <w:bCs/>
          <w:color w:val="auto"/>
          <w:lang w:val="es-AR"/>
        </w:rPr>
        <w:t xml:space="preserve"> puso a </w:t>
      </w:r>
      <w:r w:rsidRPr="00D57FBE">
        <w:rPr>
          <w:bCs/>
          <w:color w:val="auto"/>
          <w:lang w:val="es-AR"/>
        </w:rPr>
        <w:t xml:space="preserve">consideración de las delegaciones la agenda tentativa de la reunión, que fue </w:t>
      </w:r>
      <w:r w:rsidRPr="0098354C">
        <w:rPr>
          <w:bCs/>
          <w:color w:val="auto"/>
          <w:lang w:val="es-AR"/>
        </w:rPr>
        <w:t>aprobada con modificaciones</w:t>
      </w:r>
      <w:r w:rsidRPr="00F84B0B">
        <w:rPr>
          <w:bCs/>
          <w:color w:val="auto"/>
          <w:lang w:val="es-AR"/>
        </w:rPr>
        <w:t xml:space="preserve"> y consta en el </w:t>
      </w:r>
      <w:r w:rsidRPr="00BE541E">
        <w:rPr>
          <w:b/>
          <w:bCs/>
          <w:color w:val="auto"/>
          <w:lang w:val="es-AR"/>
        </w:rPr>
        <w:t>Agregado II.</w:t>
      </w:r>
    </w:p>
    <w:p w14:paraId="0F1BCB8D" w14:textId="77777777" w:rsidR="00552A3F" w:rsidRDefault="00552A3F" w:rsidP="008B3FA9">
      <w:pPr>
        <w:spacing w:after="0" w:line="240" w:lineRule="auto"/>
        <w:jc w:val="both"/>
        <w:rPr>
          <w:rFonts w:ascii="Arial" w:hAnsi="Arial" w:cs="Arial"/>
          <w:sz w:val="24"/>
          <w:szCs w:val="24"/>
          <w:lang w:val="es-AR"/>
        </w:rPr>
      </w:pPr>
    </w:p>
    <w:p w14:paraId="6CF9B4B2" w14:textId="09AB63AE" w:rsidR="00EA2BFC" w:rsidRDefault="00EA2BFC" w:rsidP="008B3FA9">
      <w:pPr>
        <w:spacing w:after="0" w:line="240" w:lineRule="auto"/>
        <w:jc w:val="both"/>
        <w:rPr>
          <w:rFonts w:ascii="Arial" w:hAnsi="Arial" w:cs="Arial"/>
          <w:sz w:val="24"/>
          <w:szCs w:val="24"/>
          <w:lang w:val="es-AR"/>
        </w:rPr>
      </w:pPr>
      <w:r w:rsidRPr="00EA2BFC">
        <w:rPr>
          <w:rFonts w:ascii="Arial" w:hAnsi="Arial" w:cs="Arial"/>
          <w:sz w:val="24"/>
          <w:szCs w:val="24"/>
          <w:lang w:val="es-AR"/>
        </w:rPr>
        <w:t xml:space="preserve">El Resumen del Acta consta como </w:t>
      </w:r>
      <w:r w:rsidRPr="00EA2BFC">
        <w:rPr>
          <w:rFonts w:ascii="Arial" w:hAnsi="Arial" w:cs="Arial"/>
          <w:b/>
          <w:bCs/>
          <w:sz w:val="24"/>
          <w:szCs w:val="24"/>
          <w:lang w:val="es-AR"/>
        </w:rPr>
        <w:t>Agregado III</w:t>
      </w:r>
      <w:r w:rsidRPr="00EA2BFC">
        <w:rPr>
          <w:rFonts w:ascii="Arial" w:hAnsi="Arial" w:cs="Arial"/>
          <w:sz w:val="24"/>
          <w:szCs w:val="24"/>
          <w:lang w:val="es-AR"/>
        </w:rPr>
        <w:t>.</w:t>
      </w:r>
    </w:p>
    <w:p w14:paraId="54D9F1D5" w14:textId="77777777" w:rsidR="00552A3F" w:rsidRDefault="00552A3F" w:rsidP="008B3FA9">
      <w:pPr>
        <w:spacing w:after="0" w:line="240" w:lineRule="auto"/>
        <w:jc w:val="both"/>
        <w:rPr>
          <w:rFonts w:ascii="Arial" w:hAnsi="Arial" w:cs="Arial"/>
          <w:bCs/>
          <w:sz w:val="24"/>
          <w:szCs w:val="24"/>
          <w:lang w:val="es-AR"/>
        </w:rPr>
      </w:pPr>
    </w:p>
    <w:p w14:paraId="6BCA64E2" w14:textId="385CA2AF" w:rsidR="00EA2BFC" w:rsidRDefault="00EA2BFC" w:rsidP="008B3FA9">
      <w:pPr>
        <w:spacing w:after="0" w:line="240" w:lineRule="auto"/>
        <w:jc w:val="both"/>
        <w:rPr>
          <w:rFonts w:ascii="Arial" w:hAnsi="Arial" w:cs="Arial"/>
          <w:bCs/>
          <w:sz w:val="24"/>
          <w:szCs w:val="24"/>
          <w:lang w:val="es-AR"/>
        </w:rPr>
      </w:pPr>
      <w:r w:rsidRPr="00EA2BFC">
        <w:rPr>
          <w:rFonts w:ascii="Arial" w:hAnsi="Arial" w:cs="Arial"/>
          <w:bCs/>
          <w:sz w:val="24"/>
          <w:szCs w:val="24"/>
          <w:lang w:val="es-AR"/>
        </w:rPr>
        <w:t>Fueron tratados los siguientes temas:</w:t>
      </w:r>
    </w:p>
    <w:p w14:paraId="7DEB6FD5" w14:textId="4DAC008F" w:rsidR="007C4C64" w:rsidRDefault="007C4C64" w:rsidP="00E45D14">
      <w:pPr>
        <w:spacing w:after="120" w:line="240" w:lineRule="auto"/>
        <w:jc w:val="both"/>
        <w:rPr>
          <w:rFonts w:ascii="Arial" w:hAnsi="Arial" w:cs="Arial"/>
          <w:bCs/>
          <w:sz w:val="24"/>
          <w:szCs w:val="24"/>
          <w:lang w:val="es-AR"/>
        </w:rPr>
      </w:pPr>
    </w:p>
    <w:p w14:paraId="5A9E4C5C" w14:textId="77777777" w:rsidR="008B3FA9" w:rsidRDefault="008B3FA9" w:rsidP="00E45D14">
      <w:pPr>
        <w:spacing w:after="120" w:line="240" w:lineRule="auto"/>
        <w:jc w:val="both"/>
        <w:rPr>
          <w:rFonts w:ascii="Arial" w:hAnsi="Arial" w:cs="Arial"/>
          <w:bCs/>
          <w:sz w:val="24"/>
          <w:szCs w:val="24"/>
          <w:lang w:val="es-AR"/>
        </w:rPr>
      </w:pPr>
    </w:p>
    <w:p w14:paraId="035BA063" w14:textId="0376DE97" w:rsidR="00DC7DE5" w:rsidRPr="00552A3F" w:rsidRDefault="00DC7DE5" w:rsidP="00552A3F">
      <w:pPr>
        <w:pStyle w:val="Prrafodelista"/>
        <w:numPr>
          <w:ilvl w:val="0"/>
          <w:numId w:val="35"/>
        </w:numPr>
        <w:spacing w:after="120"/>
        <w:ind w:left="426" w:hanging="426"/>
        <w:jc w:val="both"/>
        <w:rPr>
          <w:rFonts w:cs="Arial"/>
          <w:b/>
          <w:bCs/>
          <w:szCs w:val="24"/>
          <w:lang w:val="es-PY"/>
        </w:rPr>
      </w:pPr>
      <w:r w:rsidRPr="00552A3F">
        <w:rPr>
          <w:rFonts w:cs="Arial"/>
          <w:b/>
          <w:bCs/>
          <w:szCs w:val="24"/>
          <w:lang w:val="es-PY"/>
        </w:rPr>
        <w:t>DEFINICIÓN DE LOS TEMAS PARA LAS PRÓXIMAS EDICIONES DE LOS PREMIOS MERCOSUR</w:t>
      </w:r>
    </w:p>
    <w:p w14:paraId="6D24B640" w14:textId="366B725B" w:rsidR="00DC7DE5" w:rsidRPr="007C4C64" w:rsidRDefault="00DC7DE5" w:rsidP="007C4C64">
      <w:pPr>
        <w:pStyle w:val="Prrafodelista"/>
        <w:numPr>
          <w:ilvl w:val="1"/>
          <w:numId w:val="32"/>
        </w:numPr>
        <w:spacing w:after="120"/>
        <w:ind w:left="1134" w:hanging="567"/>
        <w:jc w:val="both"/>
        <w:rPr>
          <w:rFonts w:cs="Arial"/>
          <w:b/>
          <w:bCs/>
          <w:szCs w:val="24"/>
          <w:lang w:val="es-PY"/>
        </w:rPr>
      </w:pPr>
      <w:r w:rsidRPr="007C4C64">
        <w:rPr>
          <w:rFonts w:cs="Arial"/>
          <w:b/>
          <w:bCs/>
          <w:szCs w:val="24"/>
          <w:lang w:val="es-PY"/>
        </w:rPr>
        <w:t>Premio MERCOSUR de Ciencia y Tecnología</w:t>
      </w:r>
    </w:p>
    <w:p w14:paraId="7607D958" w14:textId="56999198" w:rsidR="007C4C64" w:rsidRDefault="007C4C64" w:rsidP="00CB22AD">
      <w:pPr>
        <w:pStyle w:val="Default"/>
        <w:spacing w:after="120"/>
        <w:jc w:val="both"/>
        <w:rPr>
          <w:lang w:val="es-AR"/>
        </w:rPr>
      </w:pPr>
      <w:r>
        <w:rPr>
          <w:lang w:val="es-AR"/>
        </w:rPr>
        <w:t xml:space="preserve">La </w:t>
      </w:r>
      <w:r w:rsidR="00552A3F">
        <w:rPr>
          <w:lang w:val="es-AR"/>
        </w:rPr>
        <w:t>d</w:t>
      </w:r>
      <w:r w:rsidR="00B56CD3">
        <w:rPr>
          <w:lang w:val="es-AR"/>
        </w:rPr>
        <w:t>elegación de Brasil prop</w:t>
      </w:r>
      <w:r w:rsidR="00B66986">
        <w:rPr>
          <w:lang w:val="es-AR"/>
        </w:rPr>
        <w:t>uso</w:t>
      </w:r>
      <w:r w:rsidR="00B56CD3">
        <w:rPr>
          <w:lang w:val="es-AR"/>
        </w:rPr>
        <w:t xml:space="preserve"> para la Edición 2025 el tema: “Seguridad alimentaria en el contexto del Cambio Climático”</w:t>
      </w:r>
      <w:r>
        <w:rPr>
          <w:lang w:val="es-AR"/>
        </w:rPr>
        <w:t>.</w:t>
      </w:r>
    </w:p>
    <w:p w14:paraId="6912A6C9" w14:textId="1427A676" w:rsidR="00B56CD3" w:rsidRDefault="00B56CD3" w:rsidP="00CB22AD">
      <w:pPr>
        <w:pStyle w:val="Default"/>
        <w:spacing w:after="120"/>
        <w:jc w:val="both"/>
        <w:rPr>
          <w:lang w:val="es-AR"/>
        </w:rPr>
      </w:pPr>
      <w:r>
        <w:rPr>
          <w:lang w:val="es-AR"/>
        </w:rPr>
        <w:t>Las delegaciones manif</w:t>
      </w:r>
      <w:r w:rsidR="00B66986">
        <w:rPr>
          <w:lang w:val="es-AR"/>
        </w:rPr>
        <w:t>estaron</w:t>
      </w:r>
      <w:r>
        <w:rPr>
          <w:lang w:val="es-AR"/>
        </w:rPr>
        <w:t xml:space="preserve"> su acuerdo.</w:t>
      </w:r>
    </w:p>
    <w:p w14:paraId="3470AF9C" w14:textId="4A07B1EB" w:rsidR="00DC7DE5" w:rsidRPr="007C4C64" w:rsidRDefault="00DC7DE5" w:rsidP="007C4C64">
      <w:pPr>
        <w:pStyle w:val="Prrafodelista"/>
        <w:numPr>
          <w:ilvl w:val="1"/>
          <w:numId w:val="32"/>
        </w:numPr>
        <w:spacing w:after="120"/>
        <w:ind w:left="1134" w:hanging="567"/>
        <w:jc w:val="both"/>
        <w:rPr>
          <w:rFonts w:cs="Arial"/>
          <w:b/>
          <w:bCs/>
          <w:szCs w:val="24"/>
          <w:lang w:val="es-PY"/>
        </w:rPr>
      </w:pPr>
      <w:r w:rsidRPr="007C4C64">
        <w:rPr>
          <w:rFonts w:cs="Arial"/>
          <w:b/>
          <w:bCs/>
          <w:szCs w:val="24"/>
          <w:lang w:val="es-PY"/>
        </w:rPr>
        <w:t xml:space="preserve">Premio de </w:t>
      </w:r>
      <w:r w:rsidR="00CA46F4">
        <w:rPr>
          <w:rFonts w:cs="Arial"/>
          <w:b/>
          <w:bCs/>
          <w:szCs w:val="24"/>
          <w:lang w:val="es-PY"/>
        </w:rPr>
        <w:t xml:space="preserve">Divulgación y </w:t>
      </w:r>
      <w:r w:rsidRPr="007C4C64">
        <w:rPr>
          <w:rFonts w:cs="Arial"/>
          <w:b/>
          <w:bCs/>
          <w:szCs w:val="24"/>
          <w:lang w:val="es-PY"/>
        </w:rPr>
        <w:t>Periodismo Científico del MERCOSUR</w:t>
      </w:r>
    </w:p>
    <w:p w14:paraId="0105A680" w14:textId="6CE89469" w:rsidR="00946465" w:rsidRDefault="005726F4" w:rsidP="00CB22AD">
      <w:pPr>
        <w:spacing w:after="120"/>
        <w:jc w:val="both"/>
        <w:rPr>
          <w:rFonts w:ascii="Arial" w:hAnsi="Arial" w:cs="Arial"/>
          <w:sz w:val="24"/>
          <w:szCs w:val="24"/>
          <w:lang w:val="es-PY"/>
        </w:rPr>
      </w:pPr>
      <w:r>
        <w:rPr>
          <w:rFonts w:ascii="Arial" w:hAnsi="Arial" w:cs="Arial"/>
          <w:sz w:val="24"/>
          <w:szCs w:val="24"/>
          <w:lang w:val="es-PY"/>
        </w:rPr>
        <w:t xml:space="preserve">La </w:t>
      </w:r>
      <w:r w:rsidR="007C4C64">
        <w:rPr>
          <w:rFonts w:ascii="Arial" w:hAnsi="Arial" w:cs="Arial"/>
          <w:sz w:val="24"/>
          <w:szCs w:val="24"/>
          <w:lang w:val="es-PY"/>
        </w:rPr>
        <w:t>d</w:t>
      </w:r>
      <w:r>
        <w:rPr>
          <w:rFonts w:ascii="Arial" w:hAnsi="Arial" w:cs="Arial"/>
          <w:sz w:val="24"/>
          <w:szCs w:val="24"/>
          <w:lang w:val="es-PY"/>
        </w:rPr>
        <w:t>elegación de</w:t>
      </w:r>
      <w:r w:rsidR="00946465">
        <w:rPr>
          <w:rFonts w:ascii="Arial" w:hAnsi="Arial" w:cs="Arial"/>
          <w:sz w:val="24"/>
          <w:szCs w:val="24"/>
          <w:lang w:val="es-PY"/>
        </w:rPr>
        <w:t xml:space="preserve"> Paraguay solicit</w:t>
      </w:r>
      <w:r w:rsidR="00B66986">
        <w:rPr>
          <w:rFonts w:ascii="Arial" w:hAnsi="Arial" w:cs="Arial"/>
          <w:sz w:val="24"/>
          <w:szCs w:val="24"/>
          <w:lang w:val="es-PY"/>
        </w:rPr>
        <w:t>ó</w:t>
      </w:r>
      <w:r w:rsidR="00946465">
        <w:rPr>
          <w:rFonts w:ascii="Arial" w:hAnsi="Arial" w:cs="Arial"/>
          <w:sz w:val="24"/>
          <w:szCs w:val="24"/>
          <w:lang w:val="es-PY"/>
        </w:rPr>
        <w:t xml:space="preserve"> postergar la presentación de temas para inicios del año 2025 y serán comunicados vía correo electrónico para su acuerdo.</w:t>
      </w:r>
    </w:p>
    <w:p w14:paraId="7B0C83E0" w14:textId="2951AFCF" w:rsidR="00946465" w:rsidRDefault="00946465" w:rsidP="00CB22AD">
      <w:pPr>
        <w:pStyle w:val="Default"/>
        <w:spacing w:after="120"/>
        <w:jc w:val="both"/>
        <w:rPr>
          <w:lang w:val="es-AR"/>
        </w:rPr>
      </w:pPr>
      <w:r>
        <w:rPr>
          <w:lang w:val="es-AR"/>
        </w:rPr>
        <w:t xml:space="preserve">Las delegaciones </w:t>
      </w:r>
      <w:r w:rsidR="00B66986">
        <w:rPr>
          <w:lang w:val="es-AR"/>
        </w:rPr>
        <w:t xml:space="preserve">manifestaron </w:t>
      </w:r>
      <w:r>
        <w:rPr>
          <w:lang w:val="es-AR"/>
        </w:rPr>
        <w:t>su acuerdo.</w:t>
      </w:r>
    </w:p>
    <w:p w14:paraId="77879EA5" w14:textId="24321E3C" w:rsidR="00552A3F" w:rsidRDefault="00552A3F" w:rsidP="00CB22AD">
      <w:pPr>
        <w:pStyle w:val="Default"/>
        <w:spacing w:after="120"/>
        <w:jc w:val="both"/>
        <w:rPr>
          <w:lang w:val="es-AR"/>
        </w:rPr>
      </w:pPr>
    </w:p>
    <w:p w14:paraId="31BEBAF1" w14:textId="7D166C8A" w:rsidR="008B3FA9" w:rsidRDefault="008B3FA9" w:rsidP="00CB22AD">
      <w:pPr>
        <w:pStyle w:val="Default"/>
        <w:spacing w:after="120"/>
        <w:jc w:val="both"/>
        <w:rPr>
          <w:lang w:val="es-AR"/>
        </w:rPr>
      </w:pPr>
    </w:p>
    <w:p w14:paraId="604EE4CA" w14:textId="77777777" w:rsidR="008B3FA9" w:rsidRDefault="008B3FA9" w:rsidP="00CB22AD">
      <w:pPr>
        <w:pStyle w:val="Default"/>
        <w:spacing w:after="120"/>
        <w:jc w:val="both"/>
        <w:rPr>
          <w:lang w:val="es-AR"/>
        </w:rPr>
      </w:pPr>
    </w:p>
    <w:p w14:paraId="620DBEF9" w14:textId="77777777" w:rsidR="00DC7DE5" w:rsidRDefault="00DC7DE5" w:rsidP="00552A3F">
      <w:pPr>
        <w:pStyle w:val="Prrafodelista"/>
        <w:numPr>
          <w:ilvl w:val="0"/>
          <w:numId w:val="35"/>
        </w:numPr>
        <w:spacing w:after="120"/>
        <w:ind w:left="426" w:hanging="426"/>
        <w:jc w:val="both"/>
        <w:rPr>
          <w:rFonts w:cs="Arial"/>
          <w:b/>
          <w:bCs/>
          <w:szCs w:val="24"/>
          <w:lang w:val="es-PY"/>
        </w:rPr>
      </w:pPr>
      <w:r w:rsidRPr="00DC7DE5">
        <w:rPr>
          <w:rFonts w:cs="Arial"/>
          <w:b/>
          <w:bCs/>
          <w:szCs w:val="24"/>
          <w:lang w:val="es-PY"/>
        </w:rPr>
        <w:t>PREMIO: DISTINCIÓN MERCOSUR A LA INNOVACIÓN</w:t>
      </w:r>
    </w:p>
    <w:p w14:paraId="1A02F9C9" w14:textId="52C4673E" w:rsidR="0023456C" w:rsidRPr="0098354C" w:rsidRDefault="000A668E" w:rsidP="00CB22AD">
      <w:pPr>
        <w:spacing w:after="120" w:line="240" w:lineRule="auto"/>
        <w:jc w:val="both"/>
        <w:rPr>
          <w:rFonts w:ascii="Arial" w:hAnsi="Arial" w:cs="Arial"/>
          <w:sz w:val="24"/>
          <w:szCs w:val="24"/>
          <w:lang w:val="es-AR"/>
        </w:rPr>
      </w:pPr>
      <w:r w:rsidRPr="0098354C">
        <w:rPr>
          <w:rFonts w:ascii="Arial" w:hAnsi="Arial" w:cs="Arial"/>
          <w:sz w:val="24"/>
          <w:szCs w:val="24"/>
          <w:lang w:val="es-AR"/>
        </w:rPr>
        <w:t>La delegación de Argentina inform</w:t>
      </w:r>
      <w:r w:rsidR="00B66986">
        <w:rPr>
          <w:rFonts w:ascii="Arial" w:hAnsi="Arial" w:cs="Arial"/>
          <w:sz w:val="24"/>
          <w:szCs w:val="24"/>
          <w:lang w:val="es-AR"/>
        </w:rPr>
        <w:t>ó</w:t>
      </w:r>
      <w:r w:rsidRPr="0098354C">
        <w:rPr>
          <w:rFonts w:ascii="Arial" w:hAnsi="Arial" w:cs="Arial"/>
          <w:sz w:val="24"/>
          <w:szCs w:val="24"/>
          <w:lang w:val="es-AR"/>
        </w:rPr>
        <w:t xml:space="preserve"> sobre las consultas realizadas en la Secretaria Innovación Ciencia y Tecnología y prop</w:t>
      </w:r>
      <w:r w:rsidR="00B66986">
        <w:rPr>
          <w:rFonts w:ascii="Arial" w:hAnsi="Arial" w:cs="Arial"/>
          <w:sz w:val="24"/>
          <w:szCs w:val="24"/>
          <w:lang w:val="es-AR"/>
        </w:rPr>
        <w:t>uso</w:t>
      </w:r>
      <w:r w:rsidRPr="0098354C">
        <w:rPr>
          <w:rFonts w:ascii="Arial" w:hAnsi="Arial" w:cs="Arial"/>
          <w:sz w:val="24"/>
          <w:szCs w:val="24"/>
          <w:lang w:val="es-AR"/>
        </w:rPr>
        <w:t xml:space="preserve"> mantener la idea, pero modificando la propuesta.</w:t>
      </w:r>
    </w:p>
    <w:p w14:paraId="6A2E7A09" w14:textId="10886309" w:rsidR="000A668E" w:rsidRPr="0098354C" w:rsidRDefault="000A668E" w:rsidP="00CB22AD">
      <w:pPr>
        <w:spacing w:after="120" w:line="240" w:lineRule="auto"/>
        <w:jc w:val="both"/>
        <w:rPr>
          <w:rFonts w:ascii="Arial" w:hAnsi="Arial" w:cs="Arial"/>
          <w:sz w:val="24"/>
          <w:szCs w:val="24"/>
          <w:lang w:val="es-AR"/>
        </w:rPr>
      </w:pPr>
      <w:r w:rsidRPr="0098354C">
        <w:rPr>
          <w:rFonts w:ascii="Arial" w:hAnsi="Arial" w:cs="Arial"/>
          <w:sz w:val="24"/>
          <w:szCs w:val="24"/>
          <w:lang w:val="es-AR"/>
        </w:rPr>
        <w:t>Las delegaciones manif</w:t>
      </w:r>
      <w:r w:rsidR="00B66986">
        <w:rPr>
          <w:rFonts w:ascii="Arial" w:hAnsi="Arial" w:cs="Arial"/>
          <w:sz w:val="24"/>
          <w:szCs w:val="24"/>
          <w:lang w:val="es-AR"/>
        </w:rPr>
        <w:t>estaron</w:t>
      </w:r>
      <w:r w:rsidRPr="0098354C">
        <w:rPr>
          <w:rFonts w:ascii="Arial" w:hAnsi="Arial" w:cs="Arial"/>
          <w:sz w:val="24"/>
          <w:szCs w:val="24"/>
          <w:lang w:val="es-AR"/>
        </w:rPr>
        <w:t xml:space="preserve"> la importancia del tema y están de acuerdo en mantener el tema en agenda.</w:t>
      </w:r>
    </w:p>
    <w:p w14:paraId="1F1BD9F3" w14:textId="769AADAE" w:rsidR="0023456C" w:rsidRPr="0098354C" w:rsidRDefault="0023456C" w:rsidP="00CB22AD">
      <w:pPr>
        <w:spacing w:after="120" w:line="240" w:lineRule="auto"/>
        <w:jc w:val="both"/>
        <w:rPr>
          <w:rFonts w:ascii="Arial" w:hAnsi="Arial" w:cs="Arial"/>
          <w:sz w:val="24"/>
          <w:szCs w:val="24"/>
          <w:lang w:val="es-AR"/>
        </w:rPr>
      </w:pPr>
      <w:r w:rsidRPr="0098354C">
        <w:rPr>
          <w:rFonts w:ascii="Arial" w:hAnsi="Arial" w:cs="Arial"/>
          <w:sz w:val="24"/>
          <w:szCs w:val="24"/>
          <w:lang w:val="es-AR"/>
        </w:rPr>
        <w:t xml:space="preserve">La </w:t>
      </w:r>
      <w:r w:rsidR="007C4C64" w:rsidRPr="0098354C">
        <w:rPr>
          <w:rFonts w:ascii="Arial" w:hAnsi="Arial" w:cs="Arial"/>
          <w:sz w:val="24"/>
          <w:szCs w:val="24"/>
          <w:lang w:val="es-AR"/>
        </w:rPr>
        <w:t>d</w:t>
      </w:r>
      <w:r w:rsidRPr="0098354C">
        <w:rPr>
          <w:rFonts w:ascii="Arial" w:hAnsi="Arial" w:cs="Arial"/>
          <w:sz w:val="24"/>
          <w:szCs w:val="24"/>
          <w:lang w:val="es-AR"/>
        </w:rPr>
        <w:t xml:space="preserve">elegación de </w:t>
      </w:r>
      <w:r w:rsidR="000A668E" w:rsidRPr="0098354C">
        <w:rPr>
          <w:rFonts w:ascii="Arial" w:hAnsi="Arial" w:cs="Arial"/>
          <w:sz w:val="24"/>
          <w:szCs w:val="24"/>
          <w:lang w:val="es-AR"/>
        </w:rPr>
        <w:t xml:space="preserve">Argentina presentará una nueva propuesta para avanzar en la creación del Premio a la innovación que será </w:t>
      </w:r>
      <w:r w:rsidR="00162301" w:rsidRPr="0098354C">
        <w:rPr>
          <w:rFonts w:ascii="Arial" w:hAnsi="Arial" w:cs="Arial"/>
          <w:sz w:val="24"/>
          <w:szCs w:val="24"/>
          <w:lang w:val="es-AR"/>
        </w:rPr>
        <w:t>discutida</w:t>
      </w:r>
      <w:r w:rsidR="000A668E" w:rsidRPr="0098354C">
        <w:rPr>
          <w:rFonts w:ascii="Arial" w:hAnsi="Arial" w:cs="Arial"/>
          <w:sz w:val="24"/>
          <w:szCs w:val="24"/>
          <w:lang w:val="es-AR"/>
        </w:rPr>
        <w:t xml:space="preserve"> en el ámbito de la CPP. </w:t>
      </w:r>
    </w:p>
    <w:p w14:paraId="216E4A0F" w14:textId="77777777" w:rsidR="0023456C" w:rsidRPr="0023456C" w:rsidRDefault="0023456C" w:rsidP="00CB22AD">
      <w:pPr>
        <w:spacing w:after="120" w:line="240" w:lineRule="auto"/>
        <w:jc w:val="both"/>
        <w:rPr>
          <w:rFonts w:ascii="Arial" w:eastAsia="Times New Roman" w:hAnsi="Arial" w:cs="Arial"/>
          <w:sz w:val="24"/>
          <w:szCs w:val="24"/>
          <w:lang w:val="es-PY" w:eastAsia="es-ES"/>
        </w:rPr>
      </w:pPr>
    </w:p>
    <w:p w14:paraId="4464455A" w14:textId="3EEF5743" w:rsidR="00DC7DE5" w:rsidRDefault="00DC7DE5" w:rsidP="00552A3F">
      <w:pPr>
        <w:pStyle w:val="Prrafodelista"/>
        <w:numPr>
          <w:ilvl w:val="0"/>
          <w:numId w:val="35"/>
        </w:numPr>
        <w:spacing w:after="120"/>
        <w:ind w:left="426" w:hanging="426"/>
        <w:jc w:val="both"/>
        <w:rPr>
          <w:rFonts w:cs="Arial"/>
          <w:b/>
          <w:bCs/>
          <w:szCs w:val="24"/>
          <w:lang w:val="es-PY"/>
        </w:rPr>
      </w:pPr>
      <w:r w:rsidRPr="00E45D14">
        <w:rPr>
          <w:rFonts w:cs="Arial"/>
          <w:b/>
          <w:bCs/>
          <w:szCs w:val="24"/>
          <w:lang w:val="es-PY"/>
        </w:rPr>
        <w:t>INFRAESTRUCTURAS DE INVESTIGACIÓN DEL MERCOSUR</w:t>
      </w:r>
    </w:p>
    <w:p w14:paraId="7EF37C8E" w14:textId="77777777" w:rsidR="00552A3F" w:rsidRDefault="00552A3F" w:rsidP="00552A3F">
      <w:pPr>
        <w:pStyle w:val="Prrafodelista"/>
        <w:ind w:left="360"/>
        <w:jc w:val="both"/>
        <w:rPr>
          <w:rFonts w:cs="Arial"/>
          <w:b/>
          <w:bCs/>
          <w:szCs w:val="24"/>
          <w:lang w:val="es-PY"/>
        </w:rPr>
      </w:pPr>
    </w:p>
    <w:p w14:paraId="6D607374" w14:textId="62399C26" w:rsidR="00CA7CF9" w:rsidRDefault="00CA7CF9" w:rsidP="00CB22AD">
      <w:pPr>
        <w:pStyle w:val="Default"/>
        <w:spacing w:after="120"/>
        <w:jc w:val="both"/>
        <w:rPr>
          <w:bCs/>
          <w:color w:val="auto"/>
          <w:lang w:val="es-AR"/>
        </w:rPr>
      </w:pPr>
      <w:r w:rsidRPr="00DB3ECA">
        <w:rPr>
          <w:bCs/>
          <w:color w:val="auto"/>
          <w:lang w:val="es-AR"/>
        </w:rPr>
        <w:t xml:space="preserve">La </w:t>
      </w:r>
      <w:r w:rsidR="007C4C64">
        <w:rPr>
          <w:bCs/>
          <w:color w:val="auto"/>
          <w:lang w:val="es-AR"/>
        </w:rPr>
        <w:t>d</w:t>
      </w:r>
      <w:r w:rsidRPr="00DB3ECA">
        <w:rPr>
          <w:bCs/>
          <w:color w:val="auto"/>
          <w:lang w:val="es-AR"/>
        </w:rPr>
        <w:t xml:space="preserve">elegación de </w:t>
      </w:r>
      <w:r w:rsidR="002932C3">
        <w:rPr>
          <w:bCs/>
          <w:color w:val="auto"/>
          <w:lang w:val="es-AR"/>
        </w:rPr>
        <w:t>Uruguay</w:t>
      </w:r>
      <w:r w:rsidRPr="00DB3ECA">
        <w:rPr>
          <w:bCs/>
          <w:color w:val="auto"/>
          <w:lang w:val="es-AR"/>
        </w:rPr>
        <w:t xml:space="preserve"> </w:t>
      </w:r>
      <w:r>
        <w:rPr>
          <w:bCs/>
          <w:color w:val="auto"/>
          <w:lang w:val="es-AR"/>
        </w:rPr>
        <w:t>inform</w:t>
      </w:r>
      <w:r w:rsidR="00B66986">
        <w:rPr>
          <w:bCs/>
          <w:color w:val="auto"/>
          <w:lang w:val="es-AR"/>
        </w:rPr>
        <w:t>ó</w:t>
      </w:r>
      <w:r>
        <w:rPr>
          <w:bCs/>
          <w:color w:val="auto"/>
          <w:lang w:val="es-AR"/>
        </w:rPr>
        <w:t xml:space="preserve"> </w:t>
      </w:r>
      <w:r w:rsidR="002932C3">
        <w:rPr>
          <w:bCs/>
          <w:color w:val="auto"/>
          <w:lang w:val="es-AR"/>
        </w:rPr>
        <w:t>sobre los avances de lo realizado en relación con la plataforma de infraestructuras de investigación (</w:t>
      </w:r>
      <w:hyperlink r:id="rId8" w:history="1">
        <w:r w:rsidR="002932C3" w:rsidRPr="00143B00">
          <w:rPr>
            <w:rStyle w:val="Hipervnculo"/>
            <w:bCs/>
            <w:lang w:val="es-AR"/>
          </w:rPr>
          <w:t>https://infra.dicyt.gub.uy/</w:t>
        </w:r>
      </w:hyperlink>
      <w:r w:rsidR="002932C3">
        <w:rPr>
          <w:bCs/>
          <w:color w:val="auto"/>
          <w:lang w:val="es-AR"/>
        </w:rPr>
        <w:t>). Se trabajó con las delegaciones de Brasil y Paraguay, y la información de sus infraestructuras ya se encuentran visibles en la plataforma. Por otro lado, se inició contacto con las nuevas autoridades de Argentina y se está avanzando en el proceso.</w:t>
      </w:r>
    </w:p>
    <w:p w14:paraId="6AD87404" w14:textId="77777777" w:rsidR="00BE541E" w:rsidRPr="0098354C" w:rsidRDefault="00BE541E" w:rsidP="00CB22AD">
      <w:pPr>
        <w:spacing w:after="120" w:line="240" w:lineRule="auto"/>
        <w:jc w:val="both"/>
        <w:rPr>
          <w:rFonts w:ascii="Arial" w:hAnsi="Arial" w:cs="Arial"/>
          <w:sz w:val="24"/>
          <w:szCs w:val="24"/>
          <w:lang w:val="es-AR"/>
        </w:rPr>
      </w:pPr>
    </w:p>
    <w:p w14:paraId="2947076F" w14:textId="5DFE3DE8" w:rsidR="00A2152E" w:rsidRDefault="00DC7DE5" w:rsidP="00552A3F">
      <w:pPr>
        <w:pStyle w:val="Prrafodelista"/>
        <w:numPr>
          <w:ilvl w:val="0"/>
          <w:numId w:val="35"/>
        </w:numPr>
        <w:spacing w:after="120"/>
        <w:ind w:left="426" w:hanging="426"/>
        <w:jc w:val="both"/>
        <w:rPr>
          <w:rFonts w:cs="Arial"/>
          <w:b/>
          <w:bCs/>
          <w:szCs w:val="24"/>
          <w:lang w:val="es-PY"/>
        </w:rPr>
      </w:pPr>
      <w:r w:rsidRPr="00DC7DE5">
        <w:rPr>
          <w:rFonts w:cs="Arial"/>
          <w:b/>
          <w:bCs/>
          <w:szCs w:val="24"/>
          <w:lang w:val="es-PY"/>
        </w:rPr>
        <w:t>INFORMES DE LOS GRUPOS ESPECIALISTAS</w:t>
      </w:r>
    </w:p>
    <w:p w14:paraId="7D99E3E4" w14:textId="77777777" w:rsidR="00552A3F" w:rsidRDefault="00552A3F" w:rsidP="00552A3F">
      <w:pPr>
        <w:spacing w:after="0" w:line="240" w:lineRule="auto"/>
        <w:ind w:left="360"/>
        <w:jc w:val="both"/>
        <w:rPr>
          <w:rFonts w:ascii="Arial" w:eastAsia="Times New Roman" w:hAnsi="Arial" w:cs="Arial"/>
          <w:b/>
          <w:bCs/>
          <w:sz w:val="24"/>
          <w:szCs w:val="24"/>
          <w:lang w:val="es-PY" w:eastAsia="es-ES"/>
        </w:rPr>
      </w:pPr>
    </w:p>
    <w:p w14:paraId="29924A26" w14:textId="7F6A7246" w:rsidR="00A2152E" w:rsidRPr="00552A3F" w:rsidRDefault="00DC7DE5" w:rsidP="00552A3F">
      <w:pPr>
        <w:pStyle w:val="Prrafodelista"/>
        <w:numPr>
          <w:ilvl w:val="1"/>
          <w:numId w:val="35"/>
        </w:numPr>
        <w:tabs>
          <w:tab w:val="left" w:pos="993"/>
        </w:tabs>
        <w:spacing w:after="120"/>
        <w:ind w:left="426" w:hanging="66"/>
        <w:jc w:val="both"/>
        <w:rPr>
          <w:rFonts w:cs="Arial"/>
          <w:b/>
          <w:bCs/>
          <w:szCs w:val="24"/>
          <w:lang w:val="es-PY"/>
        </w:rPr>
      </w:pPr>
      <w:r w:rsidRPr="00552A3F">
        <w:rPr>
          <w:rFonts w:cs="Arial"/>
          <w:b/>
          <w:bCs/>
          <w:szCs w:val="24"/>
          <w:lang w:val="es-PY"/>
        </w:rPr>
        <w:t>Inteligencia artificial y ciencia de datos</w:t>
      </w:r>
    </w:p>
    <w:p w14:paraId="30997499" w14:textId="48A199CC" w:rsidR="00935C12" w:rsidRDefault="00935C12" w:rsidP="00935C12">
      <w:pPr>
        <w:spacing w:after="120"/>
        <w:jc w:val="both"/>
        <w:rPr>
          <w:rFonts w:ascii="Arial" w:hAnsi="Arial" w:cs="Arial"/>
          <w:sz w:val="24"/>
          <w:szCs w:val="28"/>
          <w:lang w:val="es-PY"/>
        </w:rPr>
      </w:pPr>
      <w:r w:rsidRPr="00935C12">
        <w:rPr>
          <w:rFonts w:ascii="Arial" w:hAnsi="Arial" w:cs="Arial"/>
          <w:sz w:val="24"/>
          <w:szCs w:val="28"/>
          <w:lang w:val="es-PY"/>
        </w:rPr>
        <w:t xml:space="preserve">La </w:t>
      </w:r>
      <w:r w:rsidR="00552A3F">
        <w:rPr>
          <w:rFonts w:ascii="Arial" w:hAnsi="Arial" w:cs="Arial"/>
          <w:sz w:val="24"/>
          <w:szCs w:val="28"/>
          <w:lang w:val="es-PY"/>
        </w:rPr>
        <w:t>d</w:t>
      </w:r>
      <w:r w:rsidR="00313412">
        <w:rPr>
          <w:rFonts w:ascii="Arial" w:hAnsi="Arial" w:cs="Arial"/>
          <w:sz w:val="24"/>
          <w:szCs w:val="28"/>
          <w:lang w:val="es-PY"/>
        </w:rPr>
        <w:t>elegación de Paraguay realiz</w:t>
      </w:r>
      <w:r w:rsidR="00B66986">
        <w:rPr>
          <w:rFonts w:ascii="Arial" w:hAnsi="Arial" w:cs="Arial"/>
          <w:sz w:val="24"/>
          <w:szCs w:val="28"/>
          <w:lang w:val="es-PY"/>
        </w:rPr>
        <w:t>ó</w:t>
      </w:r>
      <w:r w:rsidR="00313412">
        <w:rPr>
          <w:rFonts w:ascii="Arial" w:hAnsi="Arial" w:cs="Arial"/>
          <w:sz w:val="24"/>
          <w:szCs w:val="28"/>
          <w:lang w:val="es-PY"/>
        </w:rPr>
        <w:t xml:space="preserve"> una presentación </w:t>
      </w:r>
      <w:r w:rsidR="007A0DE4">
        <w:rPr>
          <w:rFonts w:ascii="Arial" w:hAnsi="Arial" w:cs="Arial"/>
          <w:sz w:val="24"/>
          <w:szCs w:val="28"/>
          <w:lang w:val="es-PY"/>
        </w:rPr>
        <w:t>sobre lo realizado por el grupo</w:t>
      </w:r>
      <w:r w:rsidR="00536FF9">
        <w:rPr>
          <w:rFonts w:ascii="Arial" w:hAnsi="Arial" w:cs="Arial"/>
          <w:sz w:val="24"/>
          <w:szCs w:val="28"/>
          <w:lang w:val="es-PY"/>
        </w:rPr>
        <w:t xml:space="preserve"> de especialistas </w:t>
      </w:r>
      <w:r w:rsidR="00313412">
        <w:rPr>
          <w:rFonts w:ascii="Arial" w:hAnsi="Arial" w:cs="Arial"/>
          <w:sz w:val="24"/>
          <w:szCs w:val="28"/>
          <w:lang w:val="es-PY"/>
        </w:rPr>
        <w:t xml:space="preserve">que consta como </w:t>
      </w:r>
      <w:r w:rsidR="00BE541E" w:rsidRPr="00D05E24">
        <w:rPr>
          <w:rFonts w:ascii="Arial" w:hAnsi="Arial" w:cs="Arial"/>
          <w:b/>
          <w:bCs/>
          <w:sz w:val="24"/>
          <w:szCs w:val="24"/>
          <w:lang w:val="es-AR"/>
        </w:rPr>
        <w:t>Agregado IV</w:t>
      </w:r>
      <w:r w:rsidR="00552A3F">
        <w:rPr>
          <w:rFonts w:ascii="Arial" w:hAnsi="Arial" w:cs="Arial"/>
          <w:b/>
          <w:bCs/>
          <w:sz w:val="24"/>
          <w:szCs w:val="24"/>
          <w:lang w:val="es-AR"/>
        </w:rPr>
        <w:t>.</w:t>
      </w:r>
    </w:p>
    <w:p w14:paraId="789F45EC" w14:textId="110557CE" w:rsidR="00536FF9" w:rsidRDefault="007A0DE4" w:rsidP="00935C12">
      <w:pPr>
        <w:spacing w:after="120"/>
        <w:jc w:val="both"/>
        <w:rPr>
          <w:rFonts w:ascii="Arial" w:hAnsi="Arial" w:cs="Arial"/>
          <w:sz w:val="24"/>
          <w:szCs w:val="28"/>
          <w:lang w:val="es-PY"/>
        </w:rPr>
      </w:pPr>
      <w:r>
        <w:rPr>
          <w:rFonts w:ascii="Arial" w:hAnsi="Arial" w:cs="Arial"/>
          <w:sz w:val="24"/>
          <w:szCs w:val="28"/>
          <w:lang w:val="es-PY"/>
        </w:rPr>
        <w:t xml:space="preserve">La propuesta de trabajo que se presentó es un primer acercamiento </w:t>
      </w:r>
      <w:r w:rsidR="00E86A32">
        <w:rPr>
          <w:rFonts w:ascii="Arial" w:hAnsi="Arial" w:cs="Arial"/>
          <w:sz w:val="24"/>
          <w:szCs w:val="28"/>
          <w:lang w:val="es-PY"/>
        </w:rPr>
        <w:t>que queda sujeto</w:t>
      </w:r>
      <w:r w:rsidR="00536FF9">
        <w:rPr>
          <w:rFonts w:ascii="Arial" w:hAnsi="Arial" w:cs="Arial"/>
          <w:sz w:val="24"/>
          <w:szCs w:val="28"/>
          <w:lang w:val="es-PY"/>
        </w:rPr>
        <w:t xml:space="preserve"> a modificaciones que puedan ser realizadas por los integrantes del grupo de especialistas</w:t>
      </w:r>
      <w:r w:rsidR="00E86A32">
        <w:rPr>
          <w:rFonts w:ascii="Arial" w:hAnsi="Arial" w:cs="Arial"/>
          <w:sz w:val="24"/>
          <w:szCs w:val="28"/>
          <w:lang w:val="es-PY"/>
        </w:rPr>
        <w:t xml:space="preserve"> una vez culminado el relevamiento de la información documental.</w:t>
      </w:r>
    </w:p>
    <w:p w14:paraId="7AF262D5" w14:textId="6C853AEC" w:rsidR="00A2152E" w:rsidRDefault="00DC7DE5" w:rsidP="00552A3F">
      <w:pPr>
        <w:pStyle w:val="Prrafodelista"/>
        <w:numPr>
          <w:ilvl w:val="1"/>
          <w:numId w:val="35"/>
        </w:numPr>
        <w:tabs>
          <w:tab w:val="left" w:pos="993"/>
        </w:tabs>
        <w:spacing w:after="120"/>
        <w:ind w:left="426" w:hanging="66"/>
        <w:jc w:val="both"/>
        <w:rPr>
          <w:rFonts w:cs="Arial"/>
          <w:b/>
          <w:bCs/>
          <w:szCs w:val="24"/>
          <w:lang w:val="es-PY"/>
        </w:rPr>
      </w:pPr>
      <w:r w:rsidRPr="00E45D14">
        <w:rPr>
          <w:rFonts w:cs="Arial"/>
          <w:b/>
          <w:bCs/>
          <w:szCs w:val="24"/>
          <w:lang w:val="es-PY"/>
        </w:rPr>
        <w:t>Ciencia Abierta en el MERCOSUR</w:t>
      </w:r>
    </w:p>
    <w:p w14:paraId="211220E2" w14:textId="66A6C7D8" w:rsidR="00CD43BC" w:rsidRDefault="00CD43BC" w:rsidP="00BE541E">
      <w:pPr>
        <w:spacing w:after="120"/>
        <w:jc w:val="both"/>
        <w:rPr>
          <w:rFonts w:ascii="Arial" w:hAnsi="Arial" w:cs="Arial"/>
          <w:sz w:val="24"/>
          <w:lang w:val="es-AR"/>
        </w:rPr>
      </w:pPr>
      <w:r w:rsidRPr="00BE541E">
        <w:rPr>
          <w:rFonts w:ascii="Arial" w:hAnsi="Arial" w:cs="Arial"/>
          <w:sz w:val="24"/>
          <w:lang w:val="es-AR"/>
        </w:rPr>
        <w:t xml:space="preserve">La </w:t>
      </w:r>
      <w:r w:rsidR="001959CD" w:rsidRPr="00BE541E">
        <w:rPr>
          <w:rFonts w:ascii="Arial" w:hAnsi="Arial" w:cs="Arial"/>
          <w:sz w:val="24"/>
          <w:lang w:val="es-AR"/>
        </w:rPr>
        <w:t>PPTU inform</w:t>
      </w:r>
      <w:r w:rsidR="00B66986">
        <w:rPr>
          <w:rFonts w:ascii="Arial" w:hAnsi="Arial" w:cs="Arial"/>
          <w:sz w:val="24"/>
          <w:lang w:val="es-AR"/>
        </w:rPr>
        <w:t>ó</w:t>
      </w:r>
      <w:r w:rsidR="001959CD" w:rsidRPr="00BE541E">
        <w:rPr>
          <w:rFonts w:ascii="Arial" w:hAnsi="Arial" w:cs="Arial"/>
          <w:sz w:val="24"/>
          <w:lang w:val="es-AR"/>
        </w:rPr>
        <w:t xml:space="preserve"> sobre la situación del proyecto de Recomendación que se el</w:t>
      </w:r>
      <w:r w:rsidR="00120580" w:rsidRPr="00BE541E">
        <w:rPr>
          <w:rFonts w:ascii="Arial" w:hAnsi="Arial" w:cs="Arial"/>
          <w:sz w:val="24"/>
          <w:lang w:val="es-AR"/>
        </w:rPr>
        <w:t>evó</w:t>
      </w:r>
      <w:r w:rsidR="001959CD" w:rsidRPr="00BE541E">
        <w:rPr>
          <w:rFonts w:ascii="Arial" w:hAnsi="Arial" w:cs="Arial"/>
          <w:sz w:val="24"/>
          <w:lang w:val="es-AR"/>
        </w:rPr>
        <w:t xml:space="preserve"> al GMC luego de la I Reunión Extraordinaria de</w:t>
      </w:r>
      <w:r w:rsidR="00120580" w:rsidRPr="00BE541E">
        <w:rPr>
          <w:rFonts w:ascii="Arial" w:hAnsi="Arial" w:cs="Arial"/>
          <w:sz w:val="24"/>
          <w:lang w:val="es-AR"/>
        </w:rPr>
        <w:t xml:space="preserve"> </w:t>
      </w:r>
      <w:r w:rsidR="001959CD" w:rsidRPr="00BE541E">
        <w:rPr>
          <w:rFonts w:ascii="Arial" w:hAnsi="Arial" w:cs="Arial"/>
          <w:sz w:val="24"/>
          <w:lang w:val="es-AR"/>
        </w:rPr>
        <w:t>la RECYT</w:t>
      </w:r>
      <w:r w:rsidR="00120580" w:rsidRPr="00BE541E">
        <w:rPr>
          <w:rFonts w:ascii="Arial" w:hAnsi="Arial" w:cs="Arial"/>
          <w:sz w:val="24"/>
          <w:lang w:val="es-AR"/>
        </w:rPr>
        <w:t xml:space="preserve"> realizada el </w:t>
      </w:r>
      <w:r w:rsidR="00120580" w:rsidRPr="00D05E24">
        <w:rPr>
          <w:rFonts w:ascii="Arial" w:hAnsi="Arial" w:cs="Arial"/>
          <w:sz w:val="24"/>
          <w:lang w:val="es-AR"/>
        </w:rPr>
        <w:t xml:space="preserve">día </w:t>
      </w:r>
      <w:r w:rsidR="00D05E24" w:rsidRPr="00D05E24">
        <w:rPr>
          <w:rFonts w:ascii="Arial" w:hAnsi="Arial" w:cs="Arial"/>
          <w:sz w:val="24"/>
          <w:lang w:val="es-AR"/>
        </w:rPr>
        <w:t>29 de agosto del corriente</w:t>
      </w:r>
      <w:r w:rsidR="00120580" w:rsidRPr="00D05E24">
        <w:rPr>
          <w:rFonts w:ascii="Arial" w:hAnsi="Arial" w:cs="Arial"/>
          <w:sz w:val="24"/>
          <w:lang w:val="es-AR"/>
        </w:rPr>
        <w:t>.</w:t>
      </w:r>
    </w:p>
    <w:p w14:paraId="5B9AB76E" w14:textId="5A333E85" w:rsidR="00DC7DE5" w:rsidRDefault="00DC7DE5" w:rsidP="00552A3F">
      <w:pPr>
        <w:pStyle w:val="Prrafodelista"/>
        <w:numPr>
          <w:ilvl w:val="1"/>
          <w:numId w:val="35"/>
        </w:numPr>
        <w:tabs>
          <w:tab w:val="left" w:pos="993"/>
        </w:tabs>
        <w:spacing w:after="120"/>
        <w:ind w:left="426" w:hanging="66"/>
        <w:jc w:val="both"/>
        <w:rPr>
          <w:rFonts w:cs="Arial"/>
          <w:b/>
          <w:bCs/>
          <w:szCs w:val="24"/>
          <w:lang w:val="es-PY"/>
        </w:rPr>
      </w:pPr>
      <w:r w:rsidRPr="00DC7DE5">
        <w:rPr>
          <w:rFonts w:cs="Arial"/>
          <w:b/>
          <w:bCs/>
          <w:szCs w:val="24"/>
          <w:lang w:val="es-PY"/>
        </w:rPr>
        <w:t>Iniciativas de apoyo a startups en el ámbito del MERCOSUR</w:t>
      </w:r>
    </w:p>
    <w:p w14:paraId="0CF93480" w14:textId="68BB056E" w:rsidR="002D3D1B" w:rsidRDefault="002D3D1B" w:rsidP="00CB22AD">
      <w:pPr>
        <w:pStyle w:val="Default"/>
        <w:spacing w:after="120"/>
        <w:jc w:val="both"/>
        <w:rPr>
          <w:b/>
          <w:bCs/>
          <w:lang w:val="es-AR"/>
        </w:rPr>
      </w:pPr>
      <w:r w:rsidRPr="002E76B7">
        <w:rPr>
          <w:lang w:val="es-AR"/>
        </w:rPr>
        <w:t xml:space="preserve">La </w:t>
      </w:r>
      <w:r w:rsidR="007C4C64">
        <w:rPr>
          <w:lang w:val="es-AR"/>
        </w:rPr>
        <w:t>d</w:t>
      </w:r>
      <w:r w:rsidRPr="002E76B7">
        <w:rPr>
          <w:lang w:val="es-AR"/>
        </w:rPr>
        <w:t>elegación de</w:t>
      </w:r>
      <w:r w:rsidR="00014159">
        <w:rPr>
          <w:lang w:val="es-AR"/>
        </w:rPr>
        <w:t xml:space="preserve"> Brasil </w:t>
      </w:r>
      <w:r w:rsidRPr="002E76B7">
        <w:rPr>
          <w:lang w:val="es-AR"/>
        </w:rPr>
        <w:t>inform</w:t>
      </w:r>
      <w:r w:rsidR="00B66986">
        <w:rPr>
          <w:lang w:val="es-AR"/>
        </w:rPr>
        <w:t>ó</w:t>
      </w:r>
      <w:r w:rsidRPr="002E76B7">
        <w:rPr>
          <w:lang w:val="es-AR"/>
        </w:rPr>
        <w:t xml:space="preserve"> que </w:t>
      </w:r>
      <w:r w:rsidR="00014159">
        <w:rPr>
          <w:lang w:val="es-AR"/>
        </w:rPr>
        <w:t xml:space="preserve">se conformó el Grupo de Especialista que mantuvo su primera reunión el día 17 de setiembre del corriente y cuyo resumen consta como </w:t>
      </w:r>
      <w:r w:rsidR="00BE541E" w:rsidRPr="00D05E24">
        <w:rPr>
          <w:b/>
          <w:bCs/>
          <w:lang w:val="es-AR"/>
        </w:rPr>
        <w:t>Agregado V.</w:t>
      </w:r>
    </w:p>
    <w:p w14:paraId="5D1A25C2" w14:textId="42BC6175" w:rsidR="0098354C" w:rsidRDefault="0098354C" w:rsidP="00CB22AD">
      <w:pPr>
        <w:spacing w:after="120" w:line="240" w:lineRule="auto"/>
        <w:jc w:val="both"/>
        <w:rPr>
          <w:rFonts w:ascii="Arial" w:eastAsia="Times New Roman" w:hAnsi="Arial" w:cs="Arial"/>
          <w:sz w:val="24"/>
          <w:szCs w:val="24"/>
          <w:lang w:val="es-PY" w:eastAsia="es-ES"/>
        </w:rPr>
      </w:pPr>
    </w:p>
    <w:p w14:paraId="4FF3A4E3" w14:textId="51097B12" w:rsidR="00552A3F" w:rsidRDefault="00552A3F" w:rsidP="00CB22AD">
      <w:pPr>
        <w:spacing w:after="120" w:line="240" w:lineRule="auto"/>
        <w:jc w:val="both"/>
        <w:rPr>
          <w:rFonts w:ascii="Arial" w:eastAsia="Times New Roman" w:hAnsi="Arial" w:cs="Arial"/>
          <w:sz w:val="24"/>
          <w:szCs w:val="24"/>
          <w:lang w:val="es-PY" w:eastAsia="es-ES"/>
        </w:rPr>
      </w:pPr>
    </w:p>
    <w:p w14:paraId="2CD40F00" w14:textId="77777777" w:rsidR="00552A3F" w:rsidRPr="0098354C" w:rsidRDefault="00552A3F" w:rsidP="00CB22AD">
      <w:pPr>
        <w:spacing w:after="120" w:line="240" w:lineRule="auto"/>
        <w:jc w:val="both"/>
        <w:rPr>
          <w:rFonts w:ascii="Arial" w:eastAsia="Times New Roman" w:hAnsi="Arial" w:cs="Arial"/>
          <w:sz w:val="24"/>
          <w:szCs w:val="24"/>
          <w:lang w:val="es-PY" w:eastAsia="es-ES"/>
        </w:rPr>
      </w:pPr>
    </w:p>
    <w:p w14:paraId="597BEC13" w14:textId="7473C68C" w:rsidR="00DC7DE5" w:rsidRDefault="00DC7DE5" w:rsidP="007F375C">
      <w:pPr>
        <w:pStyle w:val="Prrafodelista"/>
        <w:numPr>
          <w:ilvl w:val="0"/>
          <w:numId w:val="35"/>
        </w:numPr>
        <w:ind w:left="426" w:hanging="426"/>
        <w:jc w:val="both"/>
        <w:rPr>
          <w:rFonts w:cs="Arial"/>
          <w:b/>
          <w:bCs/>
          <w:szCs w:val="24"/>
          <w:lang w:val="es-PY"/>
        </w:rPr>
      </w:pPr>
      <w:r w:rsidRPr="00552A3F">
        <w:rPr>
          <w:rFonts w:cs="Arial"/>
          <w:b/>
          <w:bCs/>
          <w:szCs w:val="24"/>
          <w:lang w:val="es-PY"/>
        </w:rPr>
        <w:lastRenderedPageBreak/>
        <w:t>PROPUESTA DE TEMAS, ÁREAS Y ACCIONES ESTRATÉGICAS DE CTI</w:t>
      </w:r>
    </w:p>
    <w:p w14:paraId="1894CDF1" w14:textId="77777777" w:rsidR="007F375C" w:rsidRPr="00552A3F" w:rsidRDefault="007F375C" w:rsidP="007F375C">
      <w:pPr>
        <w:pStyle w:val="Prrafodelista"/>
        <w:ind w:left="426"/>
        <w:jc w:val="both"/>
        <w:rPr>
          <w:rFonts w:cs="Arial"/>
          <w:b/>
          <w:bCs/>
          <w:szCs w:val="24"/>
          <w:lang w:val="es-PY"/>
        </w:rPr>
      </w:pPr>
    </w:p>
    <w:p w14:paraId="63EFCF18" w14:textId="2E339F3A" w:rsidR="004B0DE8" w:rsidRPr="00BF1839" w:rsidRDefault="0055257E" w:rsidP="00CB22AD">
      <w:pPr>
        <w:spacing w:after="120" w:line="22" w:lineRule="atLeast"/>
        <w:jc w:val="both"/>
        <w:rPr>
          <w:rFonts w:ascii="Arial" w:hAnsi="Arial" w:cs="Arial"/>
          <w:bCs/>
          <w:sz w:val="24"/>
          <w:szCs w:val="24"/>
          <w:lang w:val="es-PY"/>
        </w:rPr>
      </w:pPr>
      <w:r w:rsidRPr="00BF1839">
        <w:rPr>
          <w:rFonts w:ascii="Arial" w:hAnsi="Arial" w:cs="Arial"/>
          <w:bCs/>
          <w:sz w:val="24"/>
          <w:szCs w:val="24"/>
          <w:lang w:val="es-PY"/>
        </w:rPr>
        <w:t>La delegación de Uruguay prop</w:t>
      </w:r>
      <w:r w:rsidR="00B66986">
        <w:rPr>
          <w:rFonts w:ascii="Arial" w:hAnsi="Arial" w:cs="Arial"/>
          <w:bCs/>
          <w:sz w:val="24"/>
          <w:szCs w:val="24"/>
          <w:lang w:val="es-PY"/>
        </w:rPr>
        <w:t>uso</w:t>
      </w:r>
      <w:r w:rsidRPr="00BF1839">
        <w:rPr>
          <w:rFonts w:ascii="Arial" w:hAnsi="Arial" w:cs="Arial"/>
          <w:bCs/>
          <w:sz w:val="24"/>
          <w:szCs w:val="24"/>
          <w:lang w:val="es-PY"/>
        </w:rPr>
        <w:t xml:space="preserve"> los siguientes temas:</w:t>
      </w:r>
    </w:p>
    <w:p w14:paraId="49273033" w14:textId="62368FDA" w:rsidR="004B0DE8" w:rsidRPr="00D05E24" w:rsidRDefault="0055257E" w:rsidP="00CB22AD">
      <w:pPr>
        <w:pStyle w:val="Prrafodelista"/>
        <w:numPr>
          <w:ilvl w:val="0"/>
          <w:numId w:val="34"/>
        </w:numPr>
        <w:spacing w:after="120" w:line="22" w:lineRule="atLeast"/>
        <w:jc w:val="both"/>
        <w:rPr>
          <w:rFonts w:cs="Arial"/>
          <w:bCs/>
          <w:szCs w:val="24"/>
          <w:lang w:val="es-PY"/>
        </w:rPr>
      </w:pPr>
      <w:r w:rsidRPr="00BF1839">
        <w:rPr>
          <w:rFonts w:cs="Arial"/>
          <w:bCs/>
          <w:szCs w:val="24"/>
          <w:lang w:val="es-PY"/>
        </w:rPr>
        <w:t>Valoración de la actividad científica: incorporar los cambios que se están proponiendo en diferentes ámbitos internacionales (DORA</w:t>
      </w:r>
      <w:r w:rsidR="003D42F7" w:rsidRPr="00BF1839">
        <w:rPr>
          <w:rFonts w:cs="Arial"/>
          <w:bCs/>
          <w:szCs w:val="24"/>
          <w:lang w:val="es-PY"/>
        </w:rPr>
        <w:t>, COARA</w:t>
      </w:r>
      <w:r w:rsidRPr="00BF1839">
        <w:rPr>
          <w:rFonts w:cs="Arial"/>
          <w:bCs/>
          <w:szCs w:val="24"/>
          <w:lang w:val="es-PY"/>
        </w:rPr>
        <w:t xml:space="preserve"> y Global </w:t>
      </w:r>
      <w:proofErr w:type="spellStart"/>
      <w:r w:rsidRPr="00BF1839">
        <w:rPr>
          <w:rFonts w:cs="Arial"/>
          <w:bCs/>
          <w:szCs w:val="24"/>
          <w:lang w:val="es-PY"/>
        </w:rPr>
        <w:t>Research</w:t>
      </w:r>
      <w:proofErr w:type="spellEnd"/>
      <w:r w:rsidRPr="00BF1839">
        <w:rPr>
          <w:rFonts w:cs="Arial"/>
          <w:bCs/>
          <w:szCs w:val="24"/>
          <w:lang w:val="es-PY"/>
        </w:rPr>
        <w:t xml:space="preserve"> Council, entre otros), sobre la evaluación de la actividad científica y de los investigadores de los países miembro</w:t>
      </w:r>
      <w:r w:rsidR="00BE541E">
        <w:rPr>
          <w:rFonts w:cs="Arial"/>
          <w:bCs/>
          <w:szCs w:val="24"/>
          <w:lang w:val="es-PY"/>
        </w:rPr>
        <w:t xml:space="preserve"> </w:t>
      </w:r>
      <w:r w:rsidR="00BE541E" w:rsidRPr="00B66986">
        <w:rPr>
          <w:rFonts w:cs="Arial"/>
          <w:b/>
          <w:szCs w:val="24"/>
          <w:lang w:val="es-PY"/>
        </w:rPr>
        <w:t>(</w:t>
      </w:r>
      <w:r w:rsidR="00BE541E" w:rsidRPr="00D05E24">
        <w:rPr>
          <w:rFonts w:cs="Arial"/>
          <w:b/>
          <w:bCs/>
          <w:szCs w:val="24"/>
          <w:lang w:val="es-PY"/>
        </w:rPr>
        <w:t xml:space="preserve">Agregado </w:t>
      </w:r>
      <w:r w:rsidR="00BE541E" w:rsidRPr="00D05E24">
        <w:rPr>
          <w:b/>
          <w:lang w:val="es-UY"/>
        </w:rPr>
        <w:t>VI)</w:t>
      </w:r>
    </w:p>
    <w:p w14:paraId="0FBCC287" w14:textId="5349EC1A" w:rsidR="0055257E" w:rsidRPr="00BF1839" w:rsidRDefault="0055257E" w:rsidP="00CB22AD">
      <w:pPr>
        <w:pStyle w:val="Prrafodelista"/>
        <w:numPr>
          <w:ilvl w:val="0"/>
          <w:numId w:val="34"/>
        </w:numPr>
        <w:spacing w:after="120" w:line="22" w:lineRule="atLeast"/>
        <w:jc w:val="both"/>
        <w:rPr>
          <w:rFonts w:cs="Arial"/>
          <w:bCs/>
          <w:szCs w:val="24"/>
          <w:lang w:val="es-PY"/>
        </w:rPr>
      </w:pPr>
      <w:r w:rsidRPr="00BF1839">
        <w:rPr>
          <w:rFonts w:cs="Arial"/>
          <w:bCs/>
          <w:szCs w:val="24"/>
          <w:lang w:val="es-PY"/>
        </w:rPr>
        <w:t>Estrategia compartida de uso de los Recursos Marinos y la Bioeconom</w:t>
      </w:r>
      <w:r w:rsidR="00BE541E">
        <w:rPr>
          <w:rFonts w:cs="Arial"/>
          <w:bCs/>
          <w:szCs w:val="24"/>
          <w:lang w:val="es-PY"/>
        </w:rPr>
        <w:t>í</w:t>
      </w:r>
      <w:r w:rsidRPr="00BF1839">
        <w:rPr>
          <w:rFonts w:cs="Arial"/>
          <w:bCs/>
          <w:szCs w:val="24"/>
          <w:lang w:val="es-PY"/>
        </w:rPr>
        <w:t xml:space="preserve">a Azul y asociados a esto I+D+i vinculado a la </w:t>
      </w:r>
      <w:proofErr w:type="spellStart"/>
      <w:r w:rsidRPr="00BF1839">
        <w:rPr>
          <w:rFonts w:cs="Arial"/>
          <w:bCs/>
          <w:szCs w:val="24"/>
          <w:lang w:val="es-PY"/>
        </w:rPr>
        <w:t>hidrovia</w:t>
      </w:r>
      <w:proofErr w:type="spellEnd"/>
      <w:r w:rsidRPr="00BF1839">
        <w:rPr>
          <w:rFonts w:cs="Arial"/>
          <w:bCs/>
          <w:szCs w:val="24"/>
          <w:lang w:val="es-PY"/>
        </w:rPr>
        <w:t>.</w:t>
      </w:r>
    </w:p>
    <w:p w14:paraId="14C96360" w14:textId="72D9E2AA" w:rsidR="0055257E" w:rsidRPr="00BF1839" w:rsidRDefault="0055257E" w:rsidP="00CB22AD">
      <w:pPr>
        <w:pStyle w:val="Prrafodelista"/>
        <w:numPr>
          <w:ilvl w:val="0"/>
          <w:numId w:val="34"/>
        </w:numPr>
        <w:spacing w:after="120" w:line="22" w:lineRule="atLeast"/>
        <w:jc w:val="both"/>
        <w:rPr>
          <w:rFonts w:cs="Arial"/>
          <w:bCs/>
          <w:szCs w:val="24"/>
          <w:lang w:val="es-PY"/>
        </w:rPr>
      </w:pPr>
      <w:r w:rsidRPr="00BF1839">
        <w:rPr>
          <w:rFonts w:cs="Arial"/>
          <w:bCs/>
          <w:szCs w:val="24"/>
          <w:lang w:val="es-PY"/>
        </w:rPr>
        <w:t>Analizar la posibilidad de generar una Normativa sobre intercambio de material para investigación y desarrollo.</w:t>
      </w:r>
    </w:p>
    <w:p w14:paraId="2BD98A72" w14:textId="4C740F4A" w:rsidR="0055257E" w:rsidRPr="00BF1839" w:rsidRDefault="0055257E" w:rsidP="00CB22AD">
      <w:pPr>
        <w:pStyle w:val="Prrafodelista"/>
        <w:numPr>
          <w:ilvl w:val="0"/>
          <w:numId w:val="34"/>
        </w:numPr>
        <w:spacing w:after="120" w:line="22" w:lineRule="atLeast"/>
        <w:jc w:val="both"/>
        <w:rPr>
          <w:rFonts w:cs="Arial"/>
          <w:bCs/>
          <w:szCs w:val="24"/>
          <w:lang w:val="es-PY"/>
        </w:rPr>
      </w:pPr>
      <w:r w:rsidRPr="00BF1839">
        <w:rPr>
          <w:rFonts w:cs="Arial"/>
          <w:bCs/>
          <w:szCs w:val="24"/>
          <w:lang w:val="es-PY"/>
        </w:rPr>
        <w:t>Se propone retomar el tema Vigilancia Epidemiológica en salud humana y sanidad animal.</w:t>
      </w:r>
    </w:p>
    <w:p w14:paraId="0844D679" w14:textId="77777777" w:rsidR="0055257E" w:rsidRPr="00BF1839" w:rsidRDefault="0055257E" w:rsidP="00CB22AD">
      <w:pPr>
        <w:pStyle w:val="Prrafodelista"/>
        <w:numPr>
          <w:ilvl w:val="0"/>
          <w:numId w:val="34"/>
        </w:numPr>
        <w:spacing w:after="120" w:line="22" w:lineRule="atLeast"/>
        <w:jc w:val="both"/>
        <w:rPr>
          <w:rFonts w:cs="Arial"/>
          <w:bCs/>
          <w:szCs w:val="24"/>
          <w:lang w:val="es-PY"/>
        </w:rPr>
      </w:pPr>
      <w:r w:rsidRPr="00BF1839">
        <w:rPr>
          <w:rFonts w:cs="Arial"/>
          <w:bCs/>
          <w:szCs w:val="24"/>
          <w:lang w:val="es-PY"/>
        </w:rPr>
        <w:t>Generar un calendario de Ciencia y Tecnología (para ser incluido en la agenda de la CPA)</w:t>
      </w:r>
    </w:p>
    <w:p w14:paraId="06B4E2C6" w14:textId="62D1CFA3" w:rsidR="0055257E" w:rsidRPr="00BF1839" w:rsidRDefault="0055257E" w:rsidP="00CB22AD">
      <w:pPr>
        <w:spacing w:after="120" w:line="22" w:lineRule="atLeast"/>
        <w:jc w:val="both"/>
        <w:rPr>
          <w:rFonts w:ascii="Arial" w:hAnsi="Arial" w:cs="Arial"/>
          <w:bCs/>
          <w:sz w:val="24"/>
          <w:szCs w:val="24"/>
          <w:lang w:val="es-PY"/>
        </w:rPr>
      </w:pPr>
      <w:r w:rsidRPr="00BF1839">
        <w:rPr>
          <w:rFonts w:ascii="Arial" w:hAnsi="Arial" w:cs="Arial"/>
          <w:bCs/>
          <w:sz w:val="24"/>
          <w:szCs w:val="24"/>
          <w:lang w:val="es-PY"/>
        </w:rPr>
        <w:t xml:space="preserve">La delegación de Argentina </w:t>
      </w:r>
      <w:r w:rsidR="00B66986" w:rsidRPr="00BF1839">
        <w:rPr>
          <w:rFonts w:ascii="Arial" w:hAnsi="Arial" w:cs="Arial"/>
          <w:bCs/>
          <w:sz w:val="24"/>
          <w:szCs w:val="24"/>
          <w:lang w:val="es-PY"/>
        </w:rPr>
        <w:t>prop</w:t>
      </w:r>
      <w:r w:rsidR="00B66986">
        <w:rPr>
          <w:rFonts w:ascii="Arial" w:hAnsi="Arial" w:cs="Arial"/>
          <w:bCs/>
          <w:sz w:val="24"/>
          <w:szCs w:val="24"/>
          <w:lang w:val="es-PY"/>
        </w:rPr>
        <w:t>uso</w:t>
      </w:r>
      <w:r w:rsidRPr="00BF1839">
        <w:rPr>
          <w:rFonts w:ascii="Arial" w:hAnsi="Arial" w:cs="Arial"/>
          <w:bCs/>
          <w:sz w:val="24"/>
          <w:szCs w:val="24"/>
          <w:lang w:val="es-PY"/>
        </w:rPr>
        <w:t>:</w:t>
      </w:r>
    </w:p>
    <w:p w14:paraId="5D393AD6" w14:textId="43534F19" w:rsidR="0055257E" w:rsidRPr="00BF1839" w:rsidRDefault="0055257E" w:rsidP="00CB22AD">
      <w:pPr>
        <w:pStyle w:val="Prrafodelista"/>
        <w:numPr>
          <w:ilvl w:val="0"/>
          <w:numId w:val="34"/>
        </w:numPr>
        <w:spacing w:after="120" w:line="22" w:lineRule="atLeast"/>
        <w:jc w:val="both"/>
        <w:rPr>
          <w:rFonts w:cs="Arial"/>
          <w:bCs/>
          <w:szCs w:val="24"/>
          <w:lang w:val="es-PY"/>
        </w:rPr>
      </w:pPr>
      <w:r w:rsidRPr="00BF1839">
        <w:rPr>
          <w:rFonts w:cs="Arial"/>
          <w:bCs/>
          <w:szCs w:val="24"/>
          <w:lang w:val="es-PY"/>
        </w:rPr>
        <w:t>Transmisión de enfermedades por vectores (como, por ejemplo dengue) y desarrollo de vacunas.</w:t>
      </w:r>
    </w:p>
    <w:p w14:paraId="32C0B86B" w14:textId="71B18EB7" w:rsidR="0055257E" w:rsidRPr="00BF1839" w:rsidRDefault="0055257E" w:rsidP="00CB22AD">
      <w:pPr>
        <w:spacing w:after="120" w:line="22" w:lineRule="atLeast"/>
        <w:jc w:val="both"/>
        <w:rPr>
          <w:rFonts w:ascii="Arial" w:hAnsi="Arial" w:cs="Arial"/>
          <w:bCs/>
          <w:sz w:val="24"/>
          <w:szCs w:val="24"/>
          <w:lang w:val="es-PY"/>
        </w:rPr>
      </w:pPr>
      <w:r w:rsidRPr="00BF1839">
        <w:rPr>
          <w:rFonts w:ascii="Arial" w:hAnsi="Arial" w:cs="Arial"/>
          <w:bCs/>
          <w:sz w:val="24"/>
          <w:szCs w:val="24"/>
          <w:lang w:val="es-PY"/>
        </w:rPr>
        <w:t xml:space="preserve">La delegación de Paraguay </w:t>
      </w:r>
      <w:r w:rsidR="00B66986" w:rsidRPr="00BF1839">
        <w:rPr>
          <w:rFonts w:ascii="Arial" w:hAnsi="Arial" w:cs="Arial"/>
          <w:bCs/>
          <w:sz w:val="24"/>
          <w:szCs w:val="24"/>
          <w:lang w:val="es-PY"/>
        </w:rPr>
        <w:t>prop</w:t>
      </w:r>
      <w:r w:rsidR="00B66986">
        <w:rPr>
          <w:rFonts w:ascii="Arial" w:hAnsi="Arial" w:cs="Arial"/>
          <w:bCs/>
          <w:sz w:val="24"/>
          <w:szCs w:val="24"/>
          <w:lang w:val="es-PY"/>
        </w:rPr>
        <w:t>uso</w:t>
      </w:r>
      <w:r w:rsidRPr="00BF1839">
        <w:rPr>
          <w:rFonts w:ascii="Arial" w:hAnsi="Arial" w:cs="Arial"/>
          <w:bCs/>
          <w:sz w:val="24"/>
          <w:szCs w:val="24"/>
          <w:lang w:val="es-PY"/>
        </w:rPr>
        <w:t>:</w:t>
      </w:r>
    </w:p>
    <w:p w14:paraId="1FCC4FFF" w14:textId="2C2F20C2" w:rsidR="0055257E" w:rsidRPr="00BF1839" w:rsidRDefault="0055257E" w:rsidP="00CB22AD">
      <w:pPr>
        <w:pStyle w:val="Prrafodelista"/>
        <w:numPr>
          <w:ilvl w:val="0"/>
          <w:numId w:val="34"/>
        </w:numPr>
        <w:spacing w:after="120" w:line="22" w:lineRule="atLeast"/>
        <w:jc w:val="both"/>
        <w:rPr>
          <w:rFonts w:cs="Arial"/>
          <w:bCs/>
          <w:szCs w:val="24"/>
          <w:lang w:val="es-PY"/>
        </w:rPr>
      </w:pPr>
      <w:r w:rsidRPr="00BF1839">
        <w:rPr>
          <w:rFonts w:cs="Arial"/>
          <w:bCs/>
          <w:szCs w:val="24"/>
          <w:lang w:val="es-PY"/>
        </w:rPr>
        <w:t>Transición energética</w:t>
      </w:r>
    </w:p>
    <w:p w14:paraId="68F708BB" w14:textId="77777777" w:rsidR="00CB22AD" w:rsidRDefault="00CB22AD" w:rsidP="00CB22AD">
      <w:pPr>
        <w:pStyle w:val="Default"/>
        <w:spacing w:after="120"/>
        <w:jc w:val="both"/>
        <w:rPr>
          <w:lang w:val="es-UY"/>
        </w:rPr>
      </w:pPr>
    </w:p>
    <w:p w14:paraId="520B8129" w14:textId="2ED2978D" w:rsidR="0055257E" w:rsidRPr="00BE541E" w:rsidRDefault="0055257E" w:rsidP="00CB22AD">
      <w:pPr>
        <w:pStyle w:val="Default"/>
        <w:spacing w:after="120"/>
        <w:jc w:val="both"/>
        <w:rPr>
          <w:lang w:val="es-UY"/>
        </w:rPr>
      </w:pPr>
      <w:r w:rsidRPr="00BE541E">
        <w:rPr>
          <w:lang w:val="es-UY"/>
        </w:rPr>
        <w:t xml:space="preserve">Las delegaciones </w:t>
      </w:r>
      <w:r w:rsidR="00B66986">
        <w:rPr>
          <w:lang w:val="es-UY"/>
        </w:rPr>
        <w:t>manifestaron</w:t>
      </w:r>
      <w:r w:rsidRPr="00BE541E">
        <w:rPr>
          <w:lang w:val="es-UY"/>
        </w:rPr>
        <w:t xml:space="preserve"> su acuerdo con </w:t>
      </w:r>
      <w:r w:rsidR="003D42F7" w:rsidRPr="00BE541E">
        <w:rPr>
          <w:lang w:val="es-UY"/>
        </w:rPr>
        <w:t>las propuestas</w:t>
      </w:r>
      <w:r w:rsidRPr="00BE541E">
        <w:rPr>
          <w:lang w:val="es-UY"/>
        </w:rPr>
        <w:t xml:space="preserve"> las que serán elevadas a la plenaria de la RECYT.</w:t>
      </w:r>
    </w:p>
    <w:p w14:paraId="0F168D2B" w14:textId="77777777" w:rsidR="0055257E" w:rsidRPr="0098354C" w:rsidRDefault="0055257E" w:rsidP="00CB22AD">
      <w:pPr>
        <w:spacing w:after="120" w:line="240" w:lineRule="auto"/>
        <w:jc w:val="both"/>
        <w:rPr>
          <w:rFonts w:ascii="Arial" w:eastAsia="Times New Roman" w:hAnsi="Arial" w:cs="Arial"/>
          <w:sz w:val="24"/>
          <w:szCs w:val="24"/>
          <w:lang w:val="es-PY" w:eastAsia="es-ES"/>
        </w:rPr>
      </w:pPr>
    </w:p>
    <w:p w14:paraId="021C6B13" w14:textId="5E50304A" w:rsidR="00DC7DE5" w:rsidRDefault="007C4C64" w:rsidP="00552A3F">
      <w:pPr>
        <w:pStyle w:val="Prrafodelista"/>
        <w:numPr>
          <w:ilvl w:val="0"/>
          <w:numId w:val="35"/>
        </w:numPr>
        <w:spacing w:after="120"/>
        <w:ind w:left="426" w:hanging="426"/>
        <w:jc w:val="both"/>
        <w:rPr>
          <w:rFonts w:cs="Arial"/>
          <w:b/>
          <w:bCs/>
          <w:szCs w:val="24"/>
          <w:lang w:val="es-PY"/>
        </w:rPr>
      </w:pPr>
      <w:r>
        <w:rPr>
          <w:rFonts w:cs="Arial"/>
          <w:b/>
          <w:bCs/>
          <w:szCs w:val="24"/>
          <w:lang w:val="es-PY"/>
        </w:rPr>
        <w:t xml:space="preserve">INFORME DE </w:t>
      </w:r>
      <w:r w:rsidR="00CB22AD">
        <w:rPr>
          <w:rFonts w:cs="Arial"/>
          <w:b/>
          <w:bCs/>
          <w:szCs w:val="24"/>
          <w:lang w:val="es-PY"/>
        </w:rPr>
        <w:t xml:space="preserve">CUMPLIMIENTO </w:t>
      </w:r>
      <w:r w:rsidR="00CB22AD" w:rsidRPr="00DC7DE5">
        <w:rPr>
          <w:rFonts w:cs="Arial"/>
          <w:b/>
          <w:bCs/>
          <w:szCs w:val="24"/>
          <w:lang w:val="es-PY"/>
        </w:rPr>
        <w:t>DEL</w:t>
      </w:r>
      <w:r w:rsidR="00DC7DE5" w:rsidRPr="00DC7DE5">
        <w:rPr>
          <w:rFonts w:cs="Arial"/>
          <w:b/>
          <w:bCs/>
          <w:szCs w:val="24"/>
          <w:lang w:val="es-PY"/>
        </w:rPr>
        <w:t xml:space="preserve"> PROGRAMA DE TRABAJO 2023-2024</w:t>
      </w:r>
    </w:p>
    <w:p w14:paraId="4559770D" w14:textId="77777777" w:rsidR="00552A3F" w:rsidRDefault="00552A3F" w:rsidP="00552A3F">
      <w:pPr>
        <w:spacing w:after="0" w:line="240" w:lineRule="auto"/>
        <w:jc w:val="both"/>
        <w:rPr>
          <w:rFonts w:ascii="Arial" w:eastAsia="Times New Roman" w:hAnsi="Arial" w:cs="Arial"/>
          <w:b/>
          <w:bCs/>
          <w:sz w:val="24"/>
          <w:szCs w:val="24"/>
          <w:lang w:val="es-PY" w:eastAsia="es-ES"/>
        </w:rPr>
      </w:pPr>
    </w:p>
    <w:p w14:paraId="2B214F2C" w14:textId="3C81FF93" w:rsidR="00935C12" w:rsidRDefault="00935C12" w:rsidP="00552A3F">
      <w:pPr>
        <w:pStyle w:val="Default"/>
        <w:jc w:val="both"/>
        <w:rPr>
          <w:b/>
          <w:lang w:val="es-UY"/>
        </w:rPr>
      </w:pPr>
      <w:r>
        <w:rPr>
          <w:lang w:val="es-UY"/>
        </w:rPr>
        <w:t xml:space="preserve">Las delegaciones analizaron las actividades realizadas y elaboraron </w:t>
      </w:r>
      <w:r w:rsidR="00552A3F">
        <w:rPr>
          <w:lang w:val="es-UY"/>
        </w:rPr>
        <w:t>el I</w:t>
      </w:r>
      <w:r>
        <w:rPr>
          <w:lang w:val="es-UY"/>
        </w:rPr>
        <w:t xml:space="preserve">nforme </w:t>
      </w:r>
      <w:r w:rsidR="007C4C64">
        <w:rPr>
          <w:lang w:val="es-UY"/>
        </w:rPr>
        <w:t>de Cumplimiento</w:t>
      </w:r>
      <w:r>
        <w:rPr>
          <w:lang w:val="es-UY"/>
        </w:rPr>
        <w:t xml:space="preserve"> del Programa de Trabajo 2023-2024 </w:t>
      </w:r>
      <w:r w:rsidRPr="00B66986">
        <w:rPr>
          <w:b/>
          <w:bCs/>
          <w:lang w:val="es-UY"/>
        </w:rPr>
        <w:t>(Agregado V</w:t>
      </w:r>
      <w:r w:rsidR="00BE541E" w:rsidRPr="00B66986">
        <w:rPr>
          <w:b/>
          <w:bCs/>
          <w:lang w:val="es-UY"/>
        </w:rPr>
        <w:t>I</w:t>
      </w:r>
      <w:r w:rsidRPr="00B66986">
        <w:rPr>
          <w:b/>
          <w:bCs/>
          <w:lang w:val="es-UY"/>
        </w:rPr>
        <w:t>I)</w:t>
      </w:r>
      <w:r w:rsidR="00552A3F">
        <w:rPr>
          <w:b/>
          <w:lang w:val="es-UY"/>
        </w:rPr>
        <w:t>.</w:t>
      </w:r>
    </w:p>
    <w:p w14:paraId="1CC4282C" w14:textId="77777777" w:rsidR="00BE541E" w:rsidRPr="0098354C" w:rsidRDefault="00BE541E" w:rsidP="00CB22AD">
      <w:pPr>
        <w:spacing w:after="120" w:line="240" w:lineRule="auto"/>
        <w:jc w:val="both"/>
        <w:rPr>
          <w:rFonts w:ascii="Arial" w:eastAsia="Times New Roman" w:hAnsi="Arial" w:cs="Arial"/>
          <w:sz w:val="24"/>
          <w:szCs w:val="24"/>
          <w:lang w:val="es-PY" w:eastAsia="es-ES"/>
        </w:rPr>
      </w:pPr>
    </w:p>
    <w:p w14:paraId="17446709" w14:textId="7D50BA69" w:rsidR="00DC7DE5" w:rsidRDefault="00DC7DE5" w:rsidP="00552A3F">
      <w:pPr>
        <w:pStyle w:val="Prrafodelista"/>
        <w:numPr>
          <w:ilvl w:val="0"/>
          <w:numId w:val="35"/>
        </w:numPr>
        <w:ind w:left="426" w:hanging="426"/>
        <w:jc w:val="both"/>
        <w:rPr>
          <w:rFonts w:cs="Arial"/>
          <w:b/>
          <w:bCs/>
          <w:szCs w:val="24"/>
          <w:lang w:val="es-PY"/>
        </w:rPr>
      </w:pPr>
      <w:r w:rsidRPr="00E45D14">
        <w:rPr>
          <w:rFonts w:cs="Arial"/>
          <w:b/>
          <w:bCs/>
          <w:szCs w:val="24"/>
          <w:lang w:val="es-PY"/>
        </w:rPr>
        <w:t>PROGRAMA DE TRABAJO 2025-2026</w:t>
      </w:r>
    </w:p>
    <w:p w14:paraId="1D0C5697" w14:textId="77777777" w:rsidR="00552A3F" w:rsidRDefault="00552A3F" w:rsidP="00552A3F">
      <w:pPr>
        <w:pStyle w:val="Prrafodelista"/>
        <w:ind w:left="426"/>
        <w:jc w:val="both"/>
        <w:rPr>
          <w:rFonts w:cs="Arial"/>
          <w:b/>
          <w:bCs/>
          <w:szCs w:val="24"/>
          <w:lang w:val="es-PY"/>
        </w:rPr>
      </w:pPr>
    </w:p>
    <w:p w14:paraId="3872104C" w14:textId="4E012599" w:rsidR="00CD43BC" w:rsidRPr="0098354C" w:rsidRDefault="00CD43BC" w:rsidP="00BB6918">
      <w:pPr>
        <w:spacing w:after="120" w:line="240" w:lineRule="auto"/>
        <w:jc w:val="both"/>
        <w:rPr>
          <w:rFonts w:ascii="Arial" w:hAnsi="Arial" w:cs="Arial"/>
          <w:b/>
          <w:sz w:val="24"/>
          <w:szCs w:val="24"/>
          <w:lang w:val="es-UY"/>
        </w:rPr>
      </w:pPr>
      <w:r w:rsidRPr="00BB6918">
        <w:rPr>
          <w:rFonts w:ascii="Arial" w:eastAsia="Times New Roman" w:hAnsi="Arial" w:cs="Arial"/>
          <w:sz w:val="24"/>
          <w:szCs w:val="24"/>
          <w:lang w:val="es-PY" w:eastAsia="es-ES"/>
        </w:rPr>
        <w:t>Las</w:t>
      </w:r>
      <w:r w:rsidRPr="0098354C">
        <w:rPr>
          <w:rFonts w:ascii="Arial" w:hAnsi="Arial" w:cs="Arial"/>
          <w:sz w:val="24"/>
          <w:szCs w:val="24"/>
          <w:lang w:val="es-UY"/>
        </w:rPr>
        <w:t xml:space="preserve"> delegaciones </w:t>
      </w:r>
      <w:r w:rsidR="007C4C64" w:rsidRPr="0098354C">
        <w:rPr>
          <w:rFonts w:ascii="Arial" w:hAnsi="Arial" w:cs="Arial"/>
          <w:sz w:val="24"/>
          <w:szCs w:val="24"/>
          <w:lang w:val="es-UY"/>
        </w:rPr>
        <w:t>elaboraron</w:t>
      </w:r>
      <w:r w:rsidRPr="0098354C">
        <w:rPr>
          <w:rFonts w:ascii="Arial" w:hAnsi="Arial" w:cs="Arial"/>
          <w:sz w:val="24"/>
          <w:szCs w:val="24"/>
          <w:lang w:val="es-UY"/>
        </w:rPr>
        <w:t xml:space="preserve"> el Programa de Trabajo 2025-2026 </w:t>
      </w:r>
      <w:r w:rsidR="007C4C64" w:rsidRPr="0098354C">
        <w:rPr>
          <w:rFonts w:ascii="Arial" w:hAnsi="Arial" w:cs="Arial"/>
          <w:sz w:val="24"/>
          <w:szCs w:val="24"/>
          <w:lang w:val="es-UY"/>
        </w:rPr>
        <w:t xml:space="preserve">y lo elevaron a </w:t>
      </w:r>
      <w:r w:rsidR="007C4C64" w:rsidRPr="0098354C">
        <w:rPr>
          <w:rFonts w:ascii="Arial" w:hAnsi="Arial" w:cs="Arial"/>
          <w:sz w:val="24"/>
          <w:szCs w:val="24"/>
          <w:lang w:val="es-PY"/>
        </w:rPr>
        <w:t>consideración</w:t>
      </w:r>
      <w:r w:rsidR="007C4C64" w:rsidRPr="0098354C">
        <w:rPr>
          <w:rFonts w:ascii="Arial" w:hAnsi="Arial" w:cs="Arial"/>
          <w:sz w:val="24"/>
          <w:szCs w:val="24"/>
          <w:lang w:val="es-UY"/>
        </w:rPr>
        <w:t xml:space="preserve"> de</w:t>
      </w:r>
      <w:r w:rsidRPr="0098354C">
        <w:rPr>
          <w:rFonts w:ascii="Arial" w:hAnsi="Arial" w:cs="Arial"/>
          <w:sz w:val="24"/>
          <w:szCs w:val="24"/>
          <w:lang w:val="es-UY"/>
        </w:rPr>
        <w:t xml:space="preserve"> la plenaria de la RECYT </w:t>
      </w:r>
      <w:r w:rsidRPr="00552A3F">
        <w:rPr>
          <w:rFonts w:ascii="Arial" w:hAnsi="Arial" w:cs="Arial"/>
          <w:b/>
          <w:bCs/>
          <w:sz w:val="24"/>
          <w:szCs w:val="24"/>
          <w:lang w:val="es-UY"/>
        </w:rPr>
        <w:t xml:space="preserve">(Agregado </w:t>
      </w:r>
      <w:r w:rsidR="00BE541E" w:rsidRPr="00552A3F">
        <w:rPr>
          <w:rFonts w:ascii="Arial" w:hAnsi="Arial" w:cs="Arial"/>
          <w:b/>
          <w:bCs/>
          <w:sz w:val="24"/>
          <w:szCs w:val="24"/>
          <w:lang w:val="es-UY"/>
        </w:rPr>
        <w:t>VIII</w:t>
      </w:r>
      <w:r w:rsidRPr="00552A3F">
        <w:rPr>
          <w:rFonts w:ascii="Arial" w:hAnsi="Arial" w:cs="Arial"/>
          <w:b/>
          <w:bCs/>
          <w:sz w:val="24"/>
          <w:szCs w:val="24"/>
          <w:lang w:val="es-UY"/>
        </w:rPr>
        <w:t>)</w:t>
      </w:r>
      <w:r w:rsidR="00552A3F">
        <w:rPr>
          <w:rFonts w:ascii="Arial" w:hAnsi="Arial" w:cs="Arial"/>
          <w:b/>
          <w:bCs/>
          <w:sz w:val="24"/>
          <w:szCs w:val="24"/>
          <w:lang w:val="es-UY"/>
        </w:rPr>
        <w:t>.</w:t>
      </w:r>
    </w:p>
    <w:p w14:paraId="330ED3A9" w14:textId="3273B187" w:rsidR="007D56E7" w:rsidRPr="0098354C" w:rsidRDefault="007D56E7" w:rsidP="0098354C">
      <w:pPr>
        <w:spacing w:after="120" w:line="240" w:lineRule="auto"/>
        <w:jc w:val="both"/>
        <w:rPr>
          <w:rFonts w:ascii="Arial" w:eastAsia="Times New Roman" w:hAnsi="Arial" w:cs="Arial"/>
          <w:sz w:val="24"/>
          <w:szCs w:val="24"/>
          <w:lang w:val="es-PY" w:eastAsia="es-ES"/>
        </w:rPr>
      </w:pPr>
      <w:r w:rsidRPr="0098354C">
        <w:rPr>
          <w:rFonts w:ascii="Arial" w:eastAsia="Times New Roman" w:hAnsi="Arial" w:cs="Arial"/>
          <w:sz w:val="24"/>
          <w:szCs w:val="24"/>
          <w:lang w:val="es-PY" w:eastAsia="es-ES"/>
        </w:rPr>
        <w:t>Teniendo en cuenta que la Plataforma de Infraestructuras de Investigación se encuentra en una etapa avanzada y se trata más de una Acción, la Comisión propone a la RECYT pasar el tema a la Comisión de Proyectos y Acciones (CPA).</w:t>
      </w:r>
    </w:p>
    <w:p w14:paraId="55F43200" w14:textId="1D0C2B89" w:rsidR="00CD43BC" w:rsidRDefault="00CD43BC" w:rsidP="0098354C">
      <w:pPr>
        <w:spacing w:after="120" w:line="240" w:lineRule="auto"/>
        <w:jc w:val="both"/>
        <w:rPr>
          <w:rFonts w:ascii="Arial" w:eastAsia="Times New Roman" w:hAnsi="Arial" w:cs="Arial"/>
          <w:sz w:val="24"/>
          <w:szCs w:val="24"/>
          <w:lang w:val="es-PY" w:eastAsia="es-ES"/>
        </w:rPr>
      </w:pPr>
    </w:p>
    <w:p w14:paraId="76EEEF26" w14:textId="77777777" w:rsidR="00552A3F" w:rsidRPr="0098354C" w:rsidRDefault="00552A3F" w:rsidP="0098354C">
      <w:pPr>
        <w:spacing w:after="120" w:line="240" w:lineRule="auto"/>
        <w:jc w:val="both"/>
        <w:rPr>
          <w:rFonts w:ascii="Arial" w:eastAsia="Times New Roman" w:hAnsi="Arial" w:cs="Arial"/>
          <w:sz w:val="24"/>
          <w:szCs w:val="24"/>
          <w:lang w:val="es-PY" w:eastAsia="es-ES"/>
        </w:rPr>
      </w:pPr>
    </w:p>
    <w:p w14:paraId="31851C22" w14:textId="4CCD9B51" w:rsidR="008B3FA9" w:rsidRDefault="00F62F76" w:rsidP="008B3FA9">
      <w:pPr>
        <w:pStyle w:val="Prrafodelista"/>
        <w:numPr>
          <w:ilvl w:val="0"/>
          <w:numId w:val="35"/>
        </w:numPr>
        <w:ind w:left="426" w:hanging="426"/>
        <w:jc w:val="both"/>
        <w:rPr>
          <w:rFonts w:cs="Arial"/>
          <w:b/>
          <w:bCs/>
          <w:szCs w:val="24"/>
          <w:lang w:val="es-PY"/>
        </w:rPr>
      </w:pPr>
      <w:r w:rsidRPr="00CB22AD">
        <w:rPr>
          <w:rFonts w:cs="Arial"/>
          <w:b/>
          <w:bCs/>
          <w:szCs w:val="24"/>
          <w:lang w:val="es-PY"/>
        </w:rPr>
        <w:lastRenderedPageBreak/>
        <w:t>ASUNTOS VARIOS</w:t>
      </w:r>
    </w:p>
    <w:p w14:paraId="06CC5B8E" w14:textId="77777777" w:rsidR="008B3FA9" w:rsidRDefault="008B3FA9" w:rsidP="008B3FA9">
      <w:pPr>
        <w:pStyle w:val="Prrafodelista"/>
        <w:ind w:left="426"/>
        <w:jc w:val="both"/>
        <w:rPr>
          <w:rFonts w:cs="Arial"/>
          <w:b/>
          <w:bCs/>
          <w:szCs w:val="24"/>
          <w:lang w:val="es-PY"/>
        </w:rPr>
      </w:pPr>
    </w:p>
    <w:p w14:paraId="7C3662E9" w14:textId="376A5C2F" w:rsidR="00034EA8" w:rsidRDefault="00034EA8" w:rsidP="008B3FA9">
      <w:pPr>
        <w:pStyle w:val="Prrafodelista"/>
        <w:numPr>
          <w:ilvl w:val="1"/>
          <w:numId w:val="35"/>
        </w:numPr>
        <w:ind w:left="1134" w:hanging="567"/>
        <w:jc w:val="both"/>
        <w:rPr>
          <w:rFonts w:cs="Arial"/>
          <w:b/>
          <w:bCs/>
          <w:szCs w:val="24"/>
          <w:lang w:val="es-PY"/>
        </w:rPr>
      </w:pPr>
      <w:r w:rsidRPr="0098354C">
        <w:rPr>
          <w:rFonts w:cs="Arial"/>
          <w:b/>
          <w:bCs/>
          <w:szCs w:val="24"/>
          <w:lang w:val="es-PY"/>
        </w:rPr>
        <w:t xml:space="preserve">Informe sobre el II Encuentro de Diplomacia Científica en el MERCOSUR </w:t>
      </w:r>
      <w:r w:rsidR="008B3FA9">
        <w:rPr>
          <w:rFonts w:cs="Arial"/>
          <w:b/>
          <w:bCs/>
          <w:szCs w:val="24"/>
          <w:lang w:val="es-PY"/>
        </w:rPr>
        <w:t>–</w:t>
      </w:r>
      <w:r w:rsidRPr="0098354C">
        <w:rPr>
          <w:rFonts w:cs="Arial"/>
          <w:b/>
          <w:bCs/>
          <w:szCs w:val="24"/>
          <w:lang w:val="es-PY"/>
        </w:rPr>
        <w:t xml:space="preserve"> OEI</w:t>
      </w:r>
    </w:p>
    <w:p w14:paraId="065F496D" w14:textId="77777777" w:rsidR="008B3FA9" w:rsidRDefault="008B3FA9" w:rsidP="008B3FA9">
      <w:pPr>
        <w:pStyle w:val="Prrafodelista"/>
        <w:ind w:left="1134"/>
        <w:jc w:val="both"/>
        <w:rPr>
          <w:rFonts w:cs="Arial"/>
          <w:b/>
          <w:bCs/>
          <w:szCs w:val="24"/>
          <w:lang w:val="es-PY"/>
        </w:rPr>
      </w:pPr>
    </w:p>
    <w:p w14:paraId="4DA049AB" w14:textId="4759707A" w:rsidR="00CD43BC" w:rsidRPr="0098354C" w:rsidRDefault="00455FCD" w:rsidP="0098354C">
      <w:pPr>
        <w:spacing w:after="120" w:line="240" w:lineRule="auto"/>
        <w:jc w:val="both"/>
        <w:rPr>
          <w:rFonts w:ascii="Arial" w:eastAsia="Times New Roman" w:hAnsi="Arial" w:cs="Arial"/>
          <w:sz w:val="24"/>
          <w:szCs w:val="24"/>
          <w:lang w:val="es-PY" w:eastAsia="es-ES"/>
        </w:rPr>
      </w:pPr>
      <w:r w:rsidRPr="0098354C">
        <w:rPr>
          <w:rFonts w:ascii="Arial" w:eastAsia="Times New Roman" w:hAnsi="Arial" w:cs="Arial"/>
          <w:sz w:val="24"/>
          <w:szCs w:val="24"/>
          <w:lang w:val="es-PY" w:eastAsia="es-ES"/>
        </w:rPr>
        <w:t xml:space="preserve">El representante de la OEI, Rodolfo </w:t>
      </w:r>
      <w:proofErr w:type="spellStart"/>
      <w:r w:rsidRPr="0098354C">
        <w:rPr>
          <w:rFonts w:ascii="Arial" w:eastAsia="Times New Roman" w:hAnsi="Arial" w:cs="Arial"/>
          <w:sz w:val="24"/>
          <w:szCs w:val="24"/>
          <w:lang w:val="es-PY" w:eastAsia="es-ES"/>
        </w:rPr>
        <w:t>Barrere</w:t>
      </w:r>
      <w:proofErr w:type="spellEnd"/>
      <w:r w:rsidRPr="0098354C">
        <w:rPr>
          <w:rFonts w:ascii="Arial" w:eastAsia="Times New Roman" w:hAnsi="Arial" w:cs="Arial"/>
          <w:sz w:val="24"/>
          <w:szCs w:val="24"/>
          <w:lang w:val="es-PY" w:eastAsia="es-ES"/>
        </w:rPr>
        <w:t xml:space="preserve"> </w:t>
      </w:r>
      <w:r w:rsidR="00CD43BC" w:rsidRPr="0098354C">
        <w:rPr>
          <w:rFonts w:ascii="Arial" w:eastAsia="Times New Roman" w:hAnsi="Arial" w:cs="Arial"/>
          <w:sz w:val="24"/>
          <w:szCs w:val="24"/>
          <w:lang w:val="es-PY" w:eastAsia="es-ES"/>
        </w:rPr>
        <w:t>present</w:t>
      </w:r>
      <w:r w:rsidR="007C4C64" w:rsidRPr="0098354C">
        <w:rPr>
          <w:rFonts w:ascii="Arial" w:eastAsia="Times New Roman" w:hAnsi="Arial" w:cs="Arial"/>
          <w:sz w:val="24"/>
          <w:szCs w:val="24"/>
          <w:lang w:val="es-PY" w:eastAsia="es-ES"/>
        </w:rPr>
        <w:t>ó</w:t>
      </w:r>
      <w:r w:rsidR="00CD43BC" w:rsidRPr="0098354C">
        <w:rPr>
          <w:rFonts w:ascii="Arial" w:eastAsia="Times New Roman" w:hAnsi="Arial" w:cs="Arial"/>
          <w:sz w:val="24"/>
          <w:szCs w:val="24"/>
          <w:lang w:val="es-PY" w:eastAsia="es-ES"/>
        </w:rPr>
        <w:t xml:space="preserve"> el Informe sobre el II Encuentro de Diplomacia Científica en el MEROCUSR – OEI </w:t>
      </w:r>
      <w:r w:rsidR="00CD43BC" w:rsidRPr="00552A3F">
        <w:rPr>
          <w:rFonts w:ascii="Arial" w:eastAsia="Times New Roman" w:hAnsi="Arial" w:cs="Arial"/>
          <w:b/>
          <w:bCs/>
          <w:sz w:val="24"/>
          <w:szCs w:val="24"/>
          <w:lang w:val="es-PY" w:eastAsia="es-ES"/>
        </w:rPr>
        <w:t xml:space="preserve">(Agregado </w:t>
      </w:r>
      <w:r w:rsidR="00BE541E" w:rsidRPr="00552A3F">
        <w:rPr>
          <w:rFonts w:ascii="Arial" w:eastAsia="Times New Roman" w:hAnsi="Arial" w:cs="Arial"/>
          <w:b/>
          <w:bCs/>
          <w:sz w:val="24"/>
          <w:szCs w:val="24"/>
          <w:lang w:val="es-PY" w:eastAsia="es-ES"/>
        </w:rPr>
        <w:t>IX</w:t>
      </w:r>
      <w:r w:rsidR="00CD43BC" w:rsidRPr="00552A3F">
        <w:rPr>
          <w:rFonts w:ascii="Arial" w:eastAsia="Times New Roman" w:hAnsi="Arial" w:cs="Arial"/>
          <w:b/>
          <w:bCs/>
          <w:sz w:val="24"/>
          <w:szCs w:val="24"/>
          <w:lang w:val="es-PY" w:eastAsia="es-ES"/>
        </w:rPr>
        <w:t>)</w:t>
      </w:r>
      <w:r w:rsidR="00552A3F">
        <w:rPr>
          <w:rFonts w:ascii="Arial" w:eastAsia="Times New Roman" w:hAnsi="Arial" w:cs="Arial"/>
          <w:b/>
          <w:bCs/>
          <w:sz w:val="24"/>
          <w:szCs w:val="24"/>
          <w:lang w:val="es-PY" w:eastAsia="es-ES"/>
        </w:rPr>
        <w:t>.</w:t>
      </w:r>
    </w:p>
    <w:p w14:paraId="32AAF728" w14:textId="41681E4B" w:rsidR="00455FCD" w:rsidRPr="0098354C" w:rsidRDefault="00455FCD" w:rsidP="008B3FA9">
      <w:pPr>
        <w:spacing w:after="0" w:line="240" w:lineRule="auto"/>
        <w:jc w:val="both"/>
        <w:rPr>
          <w:rFonts w:ascii="Arial" w:eastAsia="Times New Roman" w:hAnsi="Arial" w:cs="Arial"/>
          <w:sz w:val="24"/>
          <w:szCs w:val="24"/>
          <w:lang w:val="es-PY" w:eastAsia="es-ES"/>
        </w:rPr>
      </w:pPr>
      <w:r w:rsidRPr="0098354C">
        <w:rPr>
          <w:rFonts w:ascii="Arial" w:eastAsia="Times New Roman" w:hAnsi="Arial" w:cs="Arial"/>
          <w:sz w:val="24"/>
          <w:szCs w:val="24"/>
          <w:lang w:val="es-PY" w:eastAsia="es-ES"/>
        </w:rPr>
        <w:t>Se sugiere realizar el III Encuentro de Diplomacia Científica bajo la PPT de Brasil durante el segundo semestre de 2025, poniendo foco en el área de Bioeconomía.</w:t>
      </w:r>
    </w:p>
    <w:p w14:paraId="6C2828D3" w14:textId="10907F9E" w:rsidR="00CD43BC" w:rsidRDefault="00CD43BC" w:rsidP="008B3FA9">
      <w:pPr>
        <w:spacing w:after="0" w:line="240" w:lineRule="auto"/>
        <w:jc w:val="both"/>
        <w:rPr>
          <w:rFonts w:ascii="Arial" w:eastAsia="Times New Roman" w:hAnsi="Arial" w:cs="Arial"/>
          <w:sz w:val="24"/>
          <w:szCs w:val="24"/>
          <w:lang w:val="es-PY" w:eastAsia="es-ES"/>
        </w:rPr>
      </w:pPr>
    </w:p>
    <w:p w14:paraId="127C798A" w14:textId="77777777" w:rsidR="008B3FA9" w:rsidRPr="0098354C" w:rsidRDefault="008B3FA9" w:rsidP="008B3FA9">
      <w:pPr>
        <w:spacing w:after="0" w:line="240" w:lineRule="auto"/>
        <w:jc w:val="both"/>
        <w:rPr>
          <w:rFonts w:ascii="Arial" w:eastAsia="Times New Roman" w:hAnsi="Arial" w:cs="Arial"/>
          <w:sz w:val="24"/>
          <w:szCs w:val="24"/>
          <w:lang w:val="es-PY" w:eastAsia="es-ES"/>
        </w:rPr>
      </w:pPr>
    </w:p>
    <w:p w14:paraId="41780555" w14:textId="77777777" w:rsidR="00DC7DE5" w:rsidRPr="0004611C" w:rsidRDefault="00DC7DE5" w:rsidP="00BB6918">
      <w:pPr>
        <w:widowControl w:val="0"/>
        <w:tabs>
          <w:tab w:val="left" w:pos="425"/>
        </w:tabs>
        <w:overflowPunct w:val="0"/>
        <w:adjustRightInd w:val="0"/>
        <w:spacing w:after="120" w:line="240" w:lineRule="auto"/>
        <w:jc w:val="both"/>
        <w:rPr>
          <w:rFonts w:ascii="Arial" w:hAnsi="Arial" w:cs="Arial"/>
          <w:b/>
          <w:bCs/>
          <w:kern w:val="28"/>
          <w:sz w:val="24"/>
          <w:szCs w:val="28"/>
          <w:lang w:val="es-ES"/>
        </w:rPr>
      </w:pPr>
      <w:r w:rsidRPr="0004611C">
        <w:rPr>
          <w:rFonts w:ascii="Arial" w:hAnsi="Arial" w:cs="Arial"/>
          <w:b/>
          <w:bCs/>
          <w:kern w:val="28"/>
          <w:sz w:val="24"/>
          <w:szCs w:val="28"/>
          <w:lang w:val="es-ES"/>
        </w:rPr>
        <w:t>PRÓXIMA REUNIÓN</w:t>
      </w:r>
    </w:p>
    <w:p w14:paraId="37852969" w14:textId="4D3CD2E8" w:rsidR="00CD43BC" w:rsidRPr="00F84B0B" w:rsidRDefault="00CD43BC" w:rsidP="00552A3F">
      <w:pPr>
        <w:pStyle w:val="Default"/>
        <w:jc w:val="both"/>
        <w:rPr>
          <w:lang w:val="es-AR"/>
        </w:rPr>
      </w:pPr>
      <w:r w:rsidRPr="00F84B0B">
        <w:rPr>
          <w:lang w:val="es-AR"/>
        </w:rPr>
        <w:t xml:space="preserve">La próxima reunión de la CPP será oportunamente convocada </w:t>
      </w:r>
      <w:r w:rsidRPr="009D555C">
        <w:rPr>
          <w:lang w:val="es-AR"/>
        </w:rPr>
        <w:t>por la próxima</w:t>
      </w:r>
      <w:r w:rsidRPr="00F84B0B">
        <w:rPr>
          <w:lang w:val="es-AR"/>
        </w:rPr>
        <w:t xml:space="preserve"> PPT.</w:t>
      </w:r>
    </w:p>
    <w:p w14:paraId="1DDD3E07" w14:textId="4C4F4BE5" w:rsidR="00552A3F" w:rsidRDefault="00552A3F" w:rsidP="008B3FA9">
      <w:pPr>
        <w:spacing w:after="0" w:line="240" w:lineRule="auto"/>
        <w:jc w:val="both"/>
        <w:rPr>
          <w:rFonts w:ascii="Arial" w:eastAsia="Times New Roman" w:hAnsi="Arial" w:cs="Arial"/>
          <w:sz w:val="24"/>
          <w:szCs w:val="24"/>
          <w:lang w:val="es-PY" w:eastAsia="es-ES"/>
        </w:rPr>
      </w:pPr>
    </w:p>
    <w:p w14:paraId="191F62D7" w14:textId="77777777" w:rsidR="008B3FA9" w:rsidRPr="0098354C" w:rsidRDefault="008B3FA9" w:rsidP="008B3FA9">
      <w:pPr>
        <w:spacing w:after="0" w:line="240" w:lineRule="auto"/>
        <w:jc w:val="both"/>
        <w:rPr>
          <w:rFonts w:ascii="Arial" w:eastAsia="Times New Roman" w:hAnsi="Arial" w:cs="Arial"/>
          <w:sz w:val="24"/>
          <w:szCs w:val="24"/>
          <w:lang w:val="es-PY" w:eastAsia="es-ES"/>
        </w:rPr>
      </w:pPr>
    </w:p>
    <w:p w14:paraId="73A14408" w14:textId="3EF67BD4" w:rsidR="00DC7DE5" w:rsidRPr="00BB6918" w:rsidRDefault="00DC7DE5" w:rsidP="00BB6918">
      <w:pPr>
        <w:widowControl w:val="0"/>
        <w:tabs>
          <w:tab w:val="left" w:pos="425"/>
        </w:tabs>
        <w:overflowPunct w:val="0"/>
        <w:adjustRightInd w:val="0"/>
        <w:spacing w:after="120" w:line="240" w:lineRule="auto"/>
        <w:jc w:val="both"/>
        <w:rPr>
          <w:rFonts w:ascii="Arial" w:hAnsi="Arial" w:cs="Arial"/>
          <w:b/>
          <w:bCs/>
          <w:kern w:val="28"/>
          <w:sz w:val="24"/>
          <w:szCs w:val="28"/>
          <w:lang w:val="es-ES"/>
        </w:rPr>
      </w:pPr>
      <w:r w:rsidRPr="00BB6918">
        <w:rPr>
          <w:rFonts w:ascii="Arial" w:hAnsi="Arial" w:cs="Arial"/>
          <w:b/>
          <w:bCs/>
          <w:kern w:val="28"/>
          <w:sz w:val="24"/>
          <w:szCs w:val="28"/>
          <w:lang w:val="es-ES"/>
        </w:rPr>
        <w:t xml:space="preserve">LISTA DE </w:t>
      </w:r>
      <w:r w:rsidR="00AB34FE" w:rsidRPr="00BB6918">
        <w:rPr>
          <w:rFonts w:ascii="Arial" w:hAnsi="Arial" w:cs="Arial"/>
          <w:b/>
          <w:bCs/>
          <w:kern w:val="28"/>
          <w:sz w:val="24"/>
          <w:szCs w:val="28"/>
          <w:lang w:val="es-ES"/>
        </w:rPr>
        <w:t>AGREGADOS</w:t>
      </w:r>
    </w:p>
    <w:p w14:paraId="0CBBD1AF" w14:textId="4BA15FCB" w:rsidR="00DC7DE5" w:rsidRDefault="00DC7DE5" w:rsidP="00552A3F">
      <w:pPr>
        <w:widowControl w:val="0"/>
        <w:tabs>
          <w:tab w:val="left" w:pos="425"/>
        </w:tabs>
        <w:overflowPunct w:val="0"/>
        <w:adjustRightInd w:val="0"/>
        <w:spacing w:after="0" w:line="240" w:lineRule="auto"/>
        <w:jc w:val="both"/>
        <w:rPr>
          <w:rFonts w:ascii="Arial" w:hAnsi="Arial" w:cs="Arial"/>
          <w:kern w:val="28"/>
          <w:sz w:val="24"/>
          <w:szCs w:val="28"/>
          <w:lang w:val="es-ES"/>
        </w:rPr>
      </w:pPr>
      <w:r w:rsidRPr="0004611C">
        <w:rPr>
          <w:rFonts w:ascii="Arial" w:hAnsi="Arial" w:cs="Arial"/>
          <w:kern w:val="28"/>
          <w:sz w:val="24"/>
          <w:szCs w:val="28"/>
          <w:lang w:val="es-ES"/>
        </w:rPr>
        <w:t xml:space="preserve">Los Anexos que forman parte de la presente Acta son los siguientes:  </w:t>
      </w:r>
    </w:p>
    <w:p w14:paraId="1C67D3E9" w14:textId="77777777" w:rsidR="00DC7DE5" w:rsidRPr="00BB6918" w:rsidRDefault="00DC7DE5" w:rsidP="00BB6918">
      <w:pPr>
        <w:spacing w:after="120" w:line="240" w:lineRule="auto"/>
        <w:jc w:val="both"/>
        <w:rPr>
          <w:rFonts w:ascii="Arial" w:eastAsia="Times New Roman" w:hAnsi="Arial" w:cs="Arial"/>
          <w:sz w:val="24"/>
          <w:szCs w:val="24"/>
          <w:lang w:val="es-PY" w:eastAsia="es-ES"/>
        </w:rPr>
      </w:pPr>
    </w:p>
    <w:tbl>
      <w:tblPr>
        <w:tblW w:w="92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4A0" w:firstRow="1" w:lastRow="0" w:firstColumn="1" w:lastColumn="0" w:noHBand="0" w:noVBand="1"/>
      </w:tblPr>
      <w:tblGrid>
        <w:gridCol w:w="1937"/>
        <w:gridCol w:w="7273"/>
      </w:tblGrid>
      <w:tr w:rsidR="00DC7DE5" w:rsidRPr="0004611C" w14:paraId="4CD3F53A" w14:textId="77777777" w:rsidTr="00552A3F">
        <w:trPr>
          <w:trHeight w:val="314"/>
        </w:trPr>
        <w:tc>
          <w:tcPr>
            <w:tcW w:w="1937" w:type="dxa"/>
            <w:tcBorders>
              <w:top w:val="single" w:sz="4" w:space="0" w:color="auto"/>
              <w:left w:val="single" w:sz="4" w:space="0" w:color="auto"/>
              <w:bottom w:val="single" w:sz="4" w:space="0" w:color="auto"/>
              <w:right w:val="single" w:sz="4" w:space="0" w:color="auto"/>
            </w:tcBorders>
            <w:hideMark/>
          </w:tcPr>
          <w:p w14:paraId="56394100" w14:textId="77777777" w:rsidR="00DC7DE5" w:rsidRPr="0004611C" w:rsidRDefault="00DC7DE5" w:rsidP="00552A3F">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b/>
                <w:bCs/>
                <w:kern w:val="28"/>
                <w:sz w:val="24"/>
                <w:szCs w:val="28"/>
                <w:lang w:val="es-ES_tradnl"/>
              </w:rPr>
              <w:t>Agregado</w:t>
            </w:r>
            <w:r w:rsidRPr="0004611C">
              <w:rPr>
                <w:rFonts w:ascii="Arial" w:hAnsi="Arial" w:cs="Arial"/>
                <w:b/>
                <w:bCs/>
                <w:kern w:val="28"/>
                <w:sz w:val="24"/>
                <w:szCs w:val="28"/>
                <w:lang w:val="es-ES_tradnl"/>
              </w:rPr>
              <w:t xml:space="preserve"> I </w:t>
            </w:r>
            <w:r w:rsidRPr="0004611C">
              <w:rPr>
                <w:rFonts w:ascii="Arial" w:hAnsi="Arial" w:cs="Arial"/>
                <w:b/>
                <w:bCs/>
                <w:kern w:val="28"/>
                <w:sz w:val="24"/>
                <w:szCs w:val="28"/>
                <w:lang w:val="es-ES_tradnl"/>
              </w:rPr>
              <w:tab/>
            </w:r>
          </w:p>
        </w:tc>
        <w:tc>
          <w:tcPr>
            <w:tcW w:w="7273" w:type="dxa"/>
            <w:tcBorders>
              <w:top w:val="single" w:sz="4" w:space="0" w:color="auto"/>
              <w:left w:val="single" w:sz="4" w:space="0" w:color="auto"/>
              <w:bottom w:val="single" w:sz="4" w:space="0" w:color="auto"/>
              <w:right w:val="single" w:sz="4" w:space="0" w:color="auto"/>
            </w:tcBorders>
            <w:hideMark/>
          </w:tcPr>
          <w:p w14:paraId="6D7F6F0B" w14:textId="77777777" w:rsidR="00DC7DE5" w:rsidRPr="0004611C" w:rsidRDefault="00DC7DE5" w:rsidP="00552A3F">
            <w:pPr>
              <w:widowControl w:val="0"/>
              <w:overflowPunct w:val="0"/>
              <w:adjustRightInd w:val="0"/>
              <w:spacing w:after="0" w:line="240" w:lineRule="auto"/>
              <w:jc w:val="both"/>
              <w:rPr>
                <w:rFonts w:ascii="Arial" w:hAnsi="Arial" w:cs="Arial"/>
                <w:kern w:val="28"/>
                <w:sz w:val="24"/>
                <w:szCs w:val="28"/>
                <w:lang w:val="es-ES_tradnl"/>
              </w:rPr>
            </w:pPr>
            <w:r w:rsidRPr="0004611C">
              <w:rPr>
                <w:rFonts w:ascii="Arial" w:hAnsi="Arial" w:cs="Arial"/>
                <w:kern w:val="28"/>
                <w:sz w:val="24"/>
                <w:szCs w:val="28"/>
                <w:lang w:val="es-ES_tradnl"/>
              </w:rPr>
              <w:t>Lista de Participantes</w:t>
            </w:r>
          </w:p>
        </w:tc>
      </w:tr>
      <w:tr w:rsidR="00DC7DE5" w:rsidRPr="0004611C" w14:paraId="67CA2AC7" w14:textId="77777777" w:rsidTr="00552A3F">
        <w:trPr>
          <w:trHeight w:val="275"/>
        </w:trPr>
        <w:tc>
          <w:tcPr>
            <w:tcW w:w="1937" w:type="dxa"/>
            <w:tcBorders>
              <w:top w:val="single" w:sz="4" w:space="0" w:color="auto"/>
              <w:left w:val="single" w:sz="4" w:space="0" w:color="auto"/>
              <w:bottom w:val="single" w:sz="4" w:space="0" w:color="auto"/>
              <w:right w:val="single" w:sz="4" w:space="0" w:color="auto"/>
            </w:tcBorders>
            <w:hideMark/>
          </w:tcPr>
          <w:p w14:paraId="7A739233" w14:textId="77777777" w:rsidR="00DC7DE5" w:rsidRPr="0004611C" w:rsidRDefault="00DC7DE5" w:rsidP="00552A3F">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b/>
                <w:bCs/>
                <w:kern w:val="28"/>
                <w:sz w:val="24"/>
                <w:szCs w:val="28"/>
                <w:lang w:val="es-ES_tradnl"/>
              </w:rPr>
              <w:t>Agregado</w:t>
            </w:r>
            <w:r w:rsidRPr="0004611C">
              <w:rPr>
                <w:rFonts w:ascii="Arial" w:hAnsi="Arial" w:cs="Arial"/>
                <w:b/>
                <w:bCs/>
                <w:kern w:val="28"/>
                <w:sz w:val="24"/>
                <w:szCs w:val="28"/>
                <w:lang w:val="es-ES_tradnl"/>
              </w:rPr>
              <w:t xml:space="preserve"> II </w:t>
            </w:r>
          </w:p>
        </w:tc>
        <w:tc>
          <w:tcPr>
            <w:tcW w:w="7273" w:type="dxa"/>
            <w:tcBorders>
              <w:top w:val="single" w:sz="4" w:space="0" w:color="auto"/>
              <w:left w:val="single" w:sz="4" w:space="0" w:color="auto"/>
              <w:bottom w:val="single" w:sz="4" w:space="0" w:color="auto"/>
              <w:right w:val="single" w:sz="4" w:space="0" w:color="auto"/>
            </w:tcBorders>
            <w:hideMark/>
          </w:tcPr>
          <w:p w14:paraId="3EBCB074" w14:textId="77777777" w:rsidR="00DC7DE5" w:rsidRPr="0004611C" w:rsidRDefault="00DC7DE5" w:rsidP="00552A3F">
            <w:pPr>
              <w:widowControl w:val="0"/>
              <w:overflowPunct w:val="0"/>
              <w:adjustRightInd w:val="0"/>
              <w:spacing w:after="0" w:line="240" w:lineRule="auto"/>
              <w:jc w:val="both"/>
              <w:rPr>
                <w:rFonts w:ascii="Arial" w:hAnsi="Arial" w:cs="Arial"/>
                <w:kern w:val="28"/>
                <w:sz w:val="24"/>
                <w:szCs w:val="28"/>
                <w:lang w:val="es-ES_tradnl"/>
              </w:rPr>
            </w:pPr>
            <w:r w:rsidRPr="0004611C">
              <w:rPr>
                <w:rFonts w:ascii="Arial" w:hAnsi="Arial" w:cs="Arial"/>
                <w:kern w:val="28"/>
                <w:sz w:val="24"/>
                <w:szCs w:val="28"/>
                <w:lang w:val="es-ES_tradnl"/>
              </w:rPr>
              <w:t xml:space="preserve">Agenda </w:t>
            </w:r>
          </w:p>
        </w:tc>
      </w:tr>
      <w:tr w:rsidR="00DC7DE5" w:rsidRPr="0004611C" w14:paraId="1E982C43" w14:textId="77777777" w:rsidTr="00552A3F">
        <w:trPr>
          <w:trHeight w:val="265"/>
        </w:trPr>
        <w:tc>
          <w:tcPr>
            <w:tcW w:w="1937" w:type="dxa"/>
            <w:tcBorders>
              <w:top w:val="single" w:sz="4" w:space="0" w:color="auto"/>
              <w:left w:val="single" w:sz="4" w:space="0" w:color="auto"/>
              <w:bottom w:val="single" w:sz="4" w:space="0" w:color="auto"/>
              <w:right w:val="single" w:sz="4" w:space="0" w:color="auto"/>
            </w:tcBorders>
            <w:hideMark/>
          </w:tcPr>
          <w:p w14:paraId="51D80FED" w14:textId="4B690AF6" w:rsidR="00DC7DE5" w:rsidRPr="0004611C" w:rsidRDefault="00BE541E" w:rsidP="00552A3F">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b/>
                <w:bCs/>
                <w:kern w:val="28"/>
                <w:sz w:val="24"/>
                <w:szCs w:val="28"/>
                <w:lang w:val="es-ES_tradnl"/>
              </w:rPr>
              <w:t>Agregado</w:t>
            </w:r>
            <w:r w:rsidRPr="0004611C">
              <w:rPr>
                <w:rFonts w:ascii="Arial" w:hAnsi="Arial" w:cs="Arial"/>
                <w:b/>
                <w:bCs/>
                <w:kern w:val="28"/>
                <w:sz w:val="24"/>
                <w:szCs w:val="28"/>
                <w:lang w:val="es-ES_tradnl"/>
              </w:rPr>
              <w:t xml:space="preserve"> </w:t>
            </w:r>
            <w:r w:rsidR="00DC7DE5" w:rsidRPr="0004611C">
              <w:rPr>
                <w:rFonts w:ascii="Arial" w:hAnsi="Arial" w:cs="Arial"/>
                <w:b/>
                <w:bCs/>
                <w:kern w:val="28"/>
                <w:sz w:val="24"/>
                <w:szCs w:val="28"/>
                <w:lang w:val="es-ES_tradnl"/>
              </w:rPr>
              <w:t>III</w:t>
            </w:r>
          </w:p>
        </w:tc>
        <w:tc>
          <w:tcPr>
            <w:tcW w:w="7273" w:type="dxa"/>
            <w:tcBorders>
              <w:top w:val="single" w:sz="4" w:space="0" w:color="auto"/>
              <w:left w:val="single" w:sz="4" w:space="0" w:color="auto"/>
              <w:bottom w:val="single" w:sz="4" w:space="0" w:color="auto"/>
              <w:right w:val="single" w:sz="4" w:space="0" w:color="auto"/>
            </w:tcBorders>
            <w:hideMark/>
          </w:tcPr>
          <w:p w14:paraId="68E7C5B2" w14:textId="77777777" w:rsidR="00DC7DE5" w:rsidRPr="0004611C" w:rsidRDefault="00DC7DE5" w:rsidP="00552A3F">
            <w:pPr>
              <w:widowControl w:val="0"/>
              <w:overflowPunct w:val="0"/>
              <w:adjustRightInd w:val="0"/>
              <w:spacing w:after="0" w:line="240" w:lineRule="auto"/>
              <w:jc w:val="both"/>
              <w:rPr>
                <w:rFonts w:ascii="Arial" w:hAnsi="Arial" w:cs="Arial"/>
                <w:kern w:val="28"/>
                <w:sz w:val="24"/>
                <w:szCs w:val="28"/>
                <w:lang w:val="es-ES"/>
              </w:rPr>
            </w:pPr>
            <w:r w:rsidRPr="0004611C">
              <w:rPr>
                <w:rFonts w:ascii="Arial" w:hAnsi="Arial" w:cs="Arial"/>
                <w:kern w:val="28"/>
                <w:sz w:val="24"/>
                <w:szCs w:val="28"/>
                <w:lang w:val="es-ES"/>
              </w:rPr>
              <w:t>Resumen del Acta</w:t>
            </w:r>
          </w:p>
        </w:tc>
      </w:tr>
      <w:tr w:rsidR="00BE541E" w:rsidRPr="008B3FA9" w14:paraId="28E82BF6" w14:textId="77777777" w:rsidTr="00552A3F">
        <w:trPr>
          <w:trHeight w:val="454"/>
        </w:trPr>
        <w:tc>
          <w:tcPr>
            <w:tcW w:w="1937" w:type="dxa"/>
            <w:tcBorders>
              <w:top w:val="single" w:sz="4" w:space="0" w:color="auto"/>
              <w:left w:val="single" w:sz="4" w:space="0" w:color="auto"/>
              <w:bottom w:val="single" w:sz="4" w:space="0" w:color="auto"/>
              <w:right w:val="single" w:sz="4" w:space="0" w:color="auto"/>
            </w:tcBorders>
          </w:tcPr>
          <w:p w14:paraId="34393145" w14:textId="369B47C9" w:rsidR="00BE541E" w:rsidRDefault="00BE541E" w:rsidP="00552A3F">
            <w:pPr>
              <w:widowControl w:val="0"/>
              <w:overflowPunct w:val="0"/>
              <w:adjustRightInd w:val="0"/>
              <w:spacing w:after="0" w:line="240" w:lineRule="auto"/>
              <w:jc w:val="both"/>
              <w:rPr>
                <w:rFonts w:ascii="Arial" w:hAnsi="Arial" w:cs="Arial"/>
                <w:b/>
                <w:bCs/>
                <w:kern w:val="28"/>
                <w:sz w:val="24"/>
                <w:szCs w:val="28"/>
                <w:lang w:val="es-ES_tradnl"/>
              </w:rPr>
            </w:pPr>
            <w:r>
              <w:rPr>
                <w:rFonts w:ascii="Arial" w:hAnsi="Arial" w:cs="Arial"/>
                <w:b/>
                <w:bCs/>
                <w:kern w:val="28"/>
                <w:sz w:val="24"/>
                <w:szCs w:val="28"/>
                <w:lang w:val="es-ES_tradnl"/>
              </w:rPr>
              <w:t>Agregado IV</w:t>
            </w:r>
          </w:p>
        </w:tc>
        <w:tc>
          <w:tcPr>
            <w:tcW w:w="7273" w:type="dxa"/>
            <w:tcBorders>
              <w:top w:val="single" w:sz="4" w:space="0" w:color="auto"/>
              <w:left w:val="single" w:sz="4" w:space="0" w:color="auto"/>
              <w:bottom w:val="single" w:sz="4" w:space="0" w:color="auto"/>
              <w:right w:val="single" w:sz="4" w:space="0" w:color="auto"/>
            </w:tcBorders>
          </w:tcPr>
          <w:p w14:paraId="1123E3D5" w14:textId="11E67B5D" w:rsidR="00BE541E" w:rsidRPr="0004611C" w:rsidRDefault="00BE541E" w:rsidP="00552A3F">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kern w:val="28"/>
                <w:sz w:val="24"/>
                <w:szCs w:val="28"/>
                <w:lang w:val="es-ES"/>
              </w:rPr>
              <w:t>Presentació</w:t>
            </w:r>
            <w:r w:rsidR="006A3C70">
              <w:rPr>
                <w:rFonts w:ascii="Arial" w:hAnsi="Arial" w:cs="Arial"/>
                <w:kern w:val="28"/>
                <w:sz w:val="24"/>
                <w:szCs w:val="28"/>
                <w:lang w:val="es-ES"/>
              </w:rPr>
              <w:t>n</w:t>
            </w:r>
            <w:r>
              <w:rPr>
                <w:rFonts w:ascii="Arial" w:hAnsi="Arial" w:cs="Arial"/>
                <w:kern w:val="28"/>
                <w:sz w:val="24"/>
                <w:szCs w:val="28"/>
                <w:lang w:val="es-ES"/>
              </w:rPr>
              <w:t xml:space="preserve"> sobre lo actuado por el Grupo de Especialistas de </w:t>
            </w:r>
            <w:r w:rsidRPr="00BE541E">
              <w:rPr>
                <w:rFonts w:ascii="Arial" w:hAnsi="Arial" w:cs="Arial"/>
                <w:kern w:val="28"/>
                <w:sz w:val="24"/>
                <w:szCs w:val="28"/>
                <w:lang w:val="es-ES"/>
              </w:rPr>
              <w:t>Inteligencia artificial y ciencia de datos</w:t>
            </w:r>
          </w:p>
        </w:tc>
      </w:tr>
      <w:tr w:rsidR="00BE541E" w:rsidRPr="008B3FA9" w14:paraId="632D3B2D" w14:textId="77777777" w:rsidTr="00552A3F">
        <w:trPr>
          <w:trHeight w:val="454"/>
        </w:trPr>
        <w:tc>
          <w:tcPr>
            <w:tcW w:w="1937" w:type="dxa"/>
            <w:tcBorders>
              <w:top w:val="single" w:sz="4" w:space="0" w:color="auto"/>
              <w:left w:val="single" w:sz="4" w:space="0" w:color="auto"/>
              <w:bottom w:val="single" w:sz="4" w:space="0" w:color="auto"/>
              <w:right w:val="single" w:sz="4" w:space="0" w:color="auto"/>
            </w:tcBorders>
          </w:tcPr>
          <w:p w14:paraId="5969D17C" w14:textId="47CCE8A8" w:rsidR="00BE541E" w:rsidRDefault="00BE541E" w:rsidP="00552A3F">
            <w:pPr>
              <w:widowControl w:val="0"/>
              <w:overflowPunct w:val="0"/>
              <w:adjustRightInd w:val="0"/>
              <w:spacing w:after="0" w:line="240" w:lineRule="auto"/>
              <w:jc w:val="both"/>
              <w:rPr>
                <w:rFonts w:ascii="Arial" w:hAnsi="Arial" w:cs="Arial"/>
                <w:b/>
                <w:bCs/>
                <w:kern w:val="28"/>
                <w:sz w:val="24"/>
                <w:szCs w:val="28"/>
                <w:lang w:val="es-ES_tradnl"/>
              </w:rPr>
            </w:pPr>
            <w:r>
              <w:rPr>
                <w:rFonts w:ascii="Arial" w:hAnsi="Arial" w:cs="Arial"/>
                <w:b/>
                <w:bCs/>
                <w:kern w:val="28"/>
                <w:sz w:val="24"/>
                <w:szCs w:val="28"/>
                <w:lang w:val="es-ES_tradnl"/>
              </w:rPr>
              <w:t>Agregado V</w:t>
            </w:r>
          </w:p>
        </w:tc>
        <w:tc>
          <w:tcPr>
            <w:tcW w:w="7273" w:type="dxa"/>
            <w:tcBorders>
              <w:top w:val="single" w:sz="4" w:space="0" w:color="auto"/>
              <w:left w:val="single" w:sz="4" w:space="0" w:color="auto"/>
              <w:bottom w:val="single" w:sz="4" w:space="0" w:color="auto"/>
              <w:right w:val="single" w:sz="4" w:space="0" w:color="auto"/>
            </w:tcBorders>
          </w:tcPr>
          <w:p w14:paraId="4B9661A8" w14:textId="5D50E972" w:rsidR="00BE541E" w:rsidRPr="0004611C" w:rsidRDefault="006A3C70" w:rsidP="00552A3F">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kern w:val="28"/>
                <w:sz w:val="24"/>
                <w:szCs w:val="28"/>
                <w:lang w:val="es-ES"/>
              </w:rPr>
              <w:t xml:space="preserve">Resumen de la primer reunión del Grupo de Especialistas sobre </w:t>
            </w:r>
            <w:r w:rsidRPr="006A3C70">
              <w:rPr>
                <w:rFonts w:ascii="Arial" w:hAnsi="Arial" w:cs="Arial"/>
                <w:kern w:val="28"/>
                <w:sz w:val="24"/>
                <w:szCs w:val="28"/>
                <w:lang w:val="es-ES"/>
              </w:rPr>
              <w:t>Iniciativas de apoyo a startups en el ámbito del MERCOSUR</w:t>
            </w:r>
          </w:p>
        </w:tc>
      </w:tr>
      <w:tr w:rsidR="006A3C70" w:rsidRPr="008B3FA9" w14:paraId="5A2E94A1" w14:textId="77777777" w:rsidTr="00552A3F">
        <w:trPr>
          <w:trHeight w:val="454"/>
        </w:trPr>
        <w:tc>
          <w:tcPr>
            <w:tcW w:w="1937" w:type="dxa"/>
            <w:tcBorders>
              <w:top w:val="single" w:sz="4" w:space="0" w:color="auto"/>
              <w:left w:val="single" w:sz="4" w:space="0" w:color="auto"/>
              <w:bottom w:val="single" w:sz="4" w:space="0" w:color="auto"/>
              <w:right w:val="single" w:sz="4" w:space="0" w:color="auto"/>
            </w:tcBorders>
          </w:tcPr>
          <w:p w14:paraId="6F940B97" w14:textId="77E4132D" w:rsidR="006A3C70" w:rsidRPr="006A3C70" w:rsidRDefault="006A3C70" w:rsidP="00552A3F">
            <w:pPr>
              <w:widowControl w:val="0"/>
              <w:overflowPunct w:val="0"/>
              <w:adjustRightInd w:val="0"/>
              <w:spacing w:after="0" w:line="240" w:lineRule="auto"/>
              <w:jc w:val="both"/>
              <w:rPr>
                <w:rFonts w:ascii="Arial" w:hAnsi="Arial" w:cs="Arial"/>
                <w:b/>
                <w:bCs/>
                <w:kern w:val="28"/>
                <w:sz w:val="24"/>
                <w:szCs w:val="28"/>
                <w:lang w:val="es-ES_tradnl"/>
              </w:rPr>
            </w:pPr>
            <w:r w:rsidRPr="006A3C70">
              <w:rPr>
                <w:rFonts w:ascii="Arial" w:hAnsi="Arial" w:cs="Arial"/>
                <w:b/>
                <w:bCs/>
                <w:kern w:val="28"/>
                <w:sz w:val="24"/>
                <w:szCs w:val="28"/>
                <w:lang w:val="es-ES_tradnl"/>
              </w:rPr>
              <w:t>Agregado VI</w:t>
            </w:r>
          </w:p>
        </w:tc>
        <w:tc>
          <w:tcPr>
            <w:tcW w:w="7273" w:type="dxa"/>
            <w:tcBorders>
              <w:top w:val="single" w:sz="4" w:space="0" w:color="auto"/>
              <w:left w:val="single" w:sz="4" w:space="0" w:color="auto"/>
              <w:bottom w:val="single" w:sz="4" w:space="0" w:color="auto"/>
              <w:right w:val="single" w:sz="4" w:space="0" w:color="auto"/>
            </w:tcBorders>
          </w:tcPr>
          <w:p w14:paraId="1D8D8B88" w14:textId="4E589153" w:rsidR="006A3C70" w:rsidRPr="006A3C70" w:rsidRDefault="006A3C70" w:rsidP="00552A3F">
            <w:pPr>
              <w:widowControl w:val="0"/>
              <w:overflowPunct w:val="0"/>
              <w:adjustRightInd w:val="0"/>
              <w:spacing w:after="0" w:line="240" w:lineRule="auto"/>
              <w:jc w:val="both"/>
              <w:rPr>
                <w:rFonts w:ascii="Arial" w:hAnsi="Arial" w:cs="Arial"/>
                <w:kern w:val="28"/>
                <w:sz w:val="24"/>
                <w:szCs w:val="28"/>
                <w:lang w:val="es-ES"/>
              </w:rPr>
            </w:pPr>
            <w:r w:rsidRPr="006A3C70">
              <w:rPr>
                <w:rFonts w:ascii="Arial" w:hAnsi="Arial" w:cs="Arial"/>
                <w:kern w:val="28"/>
                <w:sz w:val="24"/>
                <w:szCs w:val="28"/>
                <w:lang w:val="es-ES"/>
              </w:rPr>
              <w:t>Revisión de los sistemas de evaluación de la actividad científica y los investigadores</w:t>
            </w:r>
          </w:p>
        </w:tc>
      </w:tr>
      <w:tr w:rsidR="00DC7DE5" w:rsidRPr="008B3FA9" w14:paraId="3E684149" w14:textId="77777777" w:rsidTr="00552A3F">
        <w:trPr>
          <w:trHeight w:val="279"/>
        </w:trPr>
        <w:tc>
          <w:tcPr>
            <w:tcW w:w="1937" w:type="dxa"/>
            <w:tcBorders>
              <w:top w:val="single" w:sz="4" w:space="0" w:color="auto"/>
              <w:left w:val="single" w:sz="4" w:space="0" w:color="auto"/>
              <w:bottom w:val="single" w:sz="4" w:space="0" w:color="auto"/>
              <w:right w:val="single" w:sz="4" w:space="0" w:color="auto"/>
            </w:tcBorders>
          </w:tcPr>
          <w:p w14:paraId="4EE6BDB6" w14:textId="131F5473" w:rsidR="00DC7DE5" w:rsidRPr="006A3C70" w:rsidRDefault="006A3C70" w:rsidP="00552A3F">
            <w:pPr>
              <w:widowControl w:val="0"/>
              <w:overflowPunct w:val="0"/>
              <w:adjustRightInd w:val="0"/>
              <w:spacing w:after="0" w:line="240" w:lineRule="auto"/>
              <w:jc w:val="both"/>
              <w:rPr>
                <w:rFonts w:ascii="Arial" w:hAnsi="Arial" w:cs="Arial"/>
                <w:b/>
                <w:bCs/>
                <w:kern w:val="28"/>
                <w:sz w:val="24"/>
                <w:szCs w:val="28"/>
                <w:lang w:val="es-ES_tradnl"/>
              </w:rPr>
            </w:pPr>
            <w:r w:rsidRPr="006A3C70">
              <w:rPr>
                <w:rFonts w:ascii="Arial" w:hAnsi="Arial" w:cs="Arial"/>
                <w:b/>
                <w:bCs/>
                <w:kern w:val="28"/>
                <w:sz w:val="24"/>
                <w:szCs w:val="28"/>
                <w:lang w:val="es-ES_tradnl"/>
              </w:rPr>
              <w:t>Agregado VII</w:t>
            </w:r>
          </w:p>
        </w:tc>
        <w:tc>
          <w:tcPr>
            <w:tcW w:w="7273" w:type="dxa"/>
            <w:tcBorders>
              <w:top w:val="single" w:sz="4" w:space="0" w:color="auto"/>
              <w:left w:val="single" w:sz="4" w:space="0" w:color="auto"/>
              <w:bottom w:val="single" w:sz="4" w:space="0" w:color="auto"/>
              <w:right w:val="single" w:sz="4" w:space="0" w:color="auto"/>
            </w:tcBorders>
          </w:tcPr>
          <w:p w14:paraId="0508D1E0" w14:textId="082CDF5F" w:rsidR="00DC7DE5" w:rsidRPr="006A3C70" w:rsidRDefault="00B66986" w:rsidP="00552A3F">
            <w:pPr>
              <w:widowControl w:val="0"/>
              <w:overflowPunct w:val="0"/>
              <w:adjustRightInd w:val="0"/>
              <w:spacing w:after="0" w:line="240" w:lineRule="auto"/>
              <w:jc w:val="both"/>
              <w:rPr>
                <w:rFonts w:ascii="Arial" w:hAnsi="Arial" w:cs="Arial"/>
                <w:kern w:val="28"/>
                <w:sz w:val="24"/>
                <w:szCs w:val="28"/>
                <w:lang w:val="es-ES"/>
              </w:rPr>
            </w:pPr>
            <w:r>
              <w:rPr>
                <w:rFonts w:ascii="Arial" w:hAnsi="Arial" w:cs="Arial"/>
                <w:kern w:val="28"/>
                <w:sz w:val="24"/>
                <w:szCs w:val="28"/>
                <w:lang w:val="es-ES"/>
              </w:rPr>
              <w:t xml:space="preserve">Informe de Cumplimiento del </w:t>
            </w:r>
            <w:r w:rsidR="006B2E06" w:rsidRPr="006A3C70">
              <w:rPr>
                <w:rFonts w:ascii="Arial" w:hAnsi="Arial" w:cs="Arial"/>
                <w:kern w:val="28"/>
                <w:sz w:val="24"/>
                <w:szCs w:val="28"/>
                <w:lang w:val="es-ES"/>
              </w:rPr>
              <w:t>Programa de Trabajo 2023-2024</w:t>
            </w:r>
          </w:p>
        </w:tc>
      </w:tr>
      <w:tr w:rsidR="006B2E06" w:rsidRPr="0004611C" w14:paraId="6DA3E9F9" w14:textId="77777777" w:rsidTr="00552A3F">
        <w:trPr>
          <w:trHeight w:val="284"/>
        </w:trPr>
        <w:tc>
          <w:tcPr>
            <w:tcW w:w="1937" w:type="dxa"/>
            <w:tcBorders>
              <w:top w:val="single" w:sz="4" w:space="0" w:color="auto"/>
              <w:left w:val="single" w:sz="4" w:space="0" w:color="auto"/>
              <w:bottom w:val="single" w:sz="4" w:space="0" w:color="auto"/>
              <w:right w:val="single" w:sz="4" w:space="0" w:color="auto"/>
            </w:tcBorders>
          </w:tcPr>
          <w:p w14:paraId="45846929" w14:textId="41BECAB6" w:rsidR="006B2E06" w:rsidRPr="006A3C70" w:rsidRDefault="006A3C70" w:rsidP="00552A3F">
            <w:pPr>
              <w:widowControl w:val="0"/>
              <w:overflowPunct w:val="0"/>
              <w:adjustRightInd w:val="0"/>
              <w:spacing w:after="0" w:line="240" w:lineRule="auto"/>
              <w:jc w:val="both"/>
              <w:rPr>
                <w:rFonts w:ascii="Arial" w:hAnsi="Arial" w:cs="Arial"/>
                <w:b/>
                <w:bCs/>
                <w:kern w:val="28"/>
                <w:sz w:val="24"/>
                <w:szCs w:val="28"/>
                <w:lang w:val="es-ES_tradnl"/>
              </w:rPr>
            </w:pPr>
            <w:r w:rsidRPr="006A3C70">
              <w:rPr>
                <w:rFonts w:ascii="Arial" w:hAnsi="Arial" w:cs="Arial"/>
                <w:b/>
                <w:bCs/>
                <w:kern w:val="28"/>
                <w:sz w:val="24"/>
                <w:szCs w:val="28"/>
                <w:lang w:val="es-ES_tradnl"/>
              </w:rPr>
              <w:t>Agregado VIII</w:t>
            </w:r>
          </w:p>
        </w:tc>
        <w:tc>
          <w:tcPr>
            <w:tcW w:w="7273" w:type="dxa"/>
            <w:tcBorders>
              <w:top w:val="single" w:sz="4" w:space="0" w:color="auto"/>
              <w:left w:val="single" w:sz="4" w:space="0" w:color="auto"/>
              <w:bottom w:val="single" w:sz="4" w:space="0" w:color="auto"/>
              <w:right w:val="single" w:sz="4" w:space="0" w:color="auto"/>
            </w:tcBorders>
          </w:tcPr>
          <w:p w14:paraId="03C3125B" w14:textId="055205EE" w:rsidR="006B2E06" w:rsidRPr="006A3C70" w:rsidRDefault="006B2E06" w:rsidP="00552A3F">
            <w:pPr>
              <w:widowControl w:val="0"/>
              <w:overflowPunct w:val="0"/>
              <w:adjustRightInd w:val="0"/>
              <w:spacing w:after="0" w:line="240" w:lineRule="auto"/>
              <w:jc w:val="both"/>
              <w:rPr>
                <w:rFonts w:ascii="Arial" w:hAnsi="Arial" w:cs="Arial"/>
                <w:kern w:val="28"/>
                <w:sz w:val="24"/>
                <w:szCs w:val="28"/>
                <w:lang w:val="es-ES"/>
              </w:rPr>
            </w:pPr>
            <w:r w:rsidRPr="006A3C70">
              <w:rPr>
                <w:rFonts w:ascii="Arial" w:hAnsi="Arial" w:cs="Arial"/>
                <w:kern w:val="28"/>
                <w:sz w:val="24"/>
                <w:szCs w:val="28"/>
                <w:lang w:val="es-ES"/>
              </w:rPr>
              <w:t>Programa de Trabajo 2025-2026</w:t>
            </w:r>
          </w:p>
        </w:tc>
      </w:tr>
      <w:tr w:rsidR="00CD43BC" w:rsidRPr="008B3FA9" w14:paraId="6D192EA2" w14:textId="77777777" w:rsidTr="00552A3F">
        <w:trPr>
          <w:trHeight w:val="454"/>
        </w:trPr>
        <w:tc>
          <w:tcPr>
            <w:tcW w:w="1937" w:type="dxa"/>
            <w:tcBorders>
              <w:top w:val="single" w:sz="4" w:space="0" w:color="auto"/>
              <w:left w:val="single" w:sz="4" w:space="0" w:color="auto"/>
              <w:bottom w:val="single" w:sz="4" w:space="0" w:color="auto"/>
              <w:right w:val="single" w:sz="4" w:space="0" w:color="auto"/>
            </w:tcBorders>
          </w:tcPr>
          <w:p w14:paraId="424F9CAC" w14:textId="3FDD30B5" w:rsidR="00CD43BC" w:rsidRPr="006A3C70" w:rsidRDefault="006A3C70" w:rsidP="00552A3F">
            <w:pPr>
              <w:widowControl w:val="0"/>
              <w:overflowPunct w:val="0"/>
              <w:adjustRightInd w:val="0"/>
              <w:spacing w:after="0" w:line="240" w:lineRule="auto"/>
              <w:jc w:val="both"/>
              <w:rPr>
                <w:rFonts w:ascii="Arial" w:hAnsi="Arial" w:cs="Arial"/>
                <w:b/>
                <w:bCs/>
                <w:kern w:val="28"/>
                <w:sz w:val="24"/>
                <w:szCs w:val="28"/>
                <w:lang w:val="es-ES_tradnl"/>
              </w:rPr>
            </w:pPr>
            <w:r w:rsidRPr="006A3C70">
              <w:rPr>
                <w:rFonts w:ascii="Arial" w:hAnsi="Arial" w:cs="Arial"/>
                <w:b/>
                <w:bCs/>
                <w:kern w:val="28"/>
                <w:sz w:val="24"/>
                <w:szCs w:val="28"/>
                <w:lang w:val="es-ES_tradnl"/>
              </w:rPr>
              <w:t>Agregado IX</w:t>
            </w:r>
          </w:p>
        </w:tc>
        <w:tc>
          <w:tcPr>
            <w:tcW w:w="7273" w:type="dxa"/>
            <w:tcBorders>
              <w:top w:val="single" w:sz="4" w:space="0" w:color="auto"/>
              <w:left w:val="single" w:sz="4" w:space="0" w:color="auto"/>
              <w:bottom w:val="single" w:sz="4" w:space="0" w:color="auto"/>
              <w:right w:val="single" w:sz="4" w:space="0" w:color="auto"/>
            </w:tcBorders>
          </w:tcPr>
          <w:p w14:paraId="033A4296" w14:textId="14236EAC" w:rsidR="00CD43BC" w:rsidRPr="006A3C70" w:rsidRDefault="00CD43BC" w:rsidP="00552A3F">
            <w:pPr>
              <w:widowControl w:val="0"/>
              <w:overflowPunct w:val="0"/>
              <w:adjustRightInd w:val="0"/>
              <w:spacing w:after="0" w:line="240" w:lineRule="auto"/>
              <w:jc w:val="both"/>
              <w:rPr>
                <w:rFonts w:ascii="Arial" w:hAnsi="Arial" w:cs="Arial"/>
                <w:kern w:val="28"/>
                <w:sz w:val="24"/>
                <w:szCs w:val="28"/>
                <w:lang w:val="es-ES"/>
              </w:rPr>
            </w:pPr>
            <w:r w:rsidRPr="006A3C70">
              <w:rPr>
                <w:rFonts w:ascii="Arial" w:hAnsi="Arial" w:cs="Arial"/>
                <w:kern w:val="28"/>
                <w:sz w:val="24"/>
                <w:szCs w:val="28"/>
                <w:lang w:val="es-ES"/>
              </w:rPr>
              <w:t>Informe sobre el II Encuentro de Diplomacia Científica en el MERCOSUR - OEI</w:t>
            </w:r>
          </w:p>
        </w:tc>
      </w:tr>
    </w:tbl>
    <w:p w14:paraId="377FF465" w14:textId="77777777" w:rsidR="008B3FA9" w:rsidRPr="00CB22AD" w:rsidRDefault="008B3FA9" w:rsidP="00CB22AD">
      <w:pPr>
        <w:spacing w:after="120" w:line="240" w:lineRule="auto"/>
        <w:rPr>
          <w:rFonts w:ascii="Arial" w:eastAsia="Times New Roman" w:hAnsi="Arial" w:cs="Arial"/>
          <w:sz w:val="24"/>
          <w:szCs w:val="28"/>
          <w:lang w:val="es-ES" w:eastAsia="es-ES"/>
        </w:rPr>
      </w:pPr>
      <w:bookmarkStart w:id="3" w:name="_GoBack"/>
      <w:bookmarkEnd w:id="3"/>
    </w:p>
    <w:tbl>
      <w:tblPr>
        <w:tblW w:w="8976" w:type="dxa"/>
        <w:tblInd w:w="284" w:type="dxa"/>
        <w:tblLayout w:type="fixed"/>
        <w:tblCellMar>
          <w:left w:w="70" w:type="dxa"/>
          <w:right w:w="70" w:type="dxa"/>
        </w:tblCellMar>
        <w:tblLook w:val="04A0" w:firstRow="1" w:lastRow="0" w:firstColumn="1" w:lastColumn="0" w:noHBand="0" w:noVBand="1"/>
      </w:tblPr>
      <w:tblGrid>
        <w:gridCol w:w="4234"/>
        <w:gridCol w:w="4742"/>
      </w:tblGrid>
      <w:tr w:rsidR="00DC7DE5" w:rsidRPr="008B3FA9" w14:paraId="29A8D50D" w14:textId="77777777" w:rsidTr="00552A3F">
        <w:trPr>
          <w:trHeight w:val="840"/>
        </w:trPr>
        <w:tc>
          <w:tcPr>
            <w:tcW w:w="4234" w:type="dxa"/>
          </w:tcPr>
          <w:p w14:paraId="2A43589F" w14:textId="05E43A2B" w:rsidR="00DC7DE5" w:rsidRDefault="00DC7DE5" w:rsidP="008B3FA9">
            <w:pPr>
              <w:spacing w:after="0" w:line="240" w:lineRule="auto"/>
              <w:rPr>
                <w:rFonts w:ascii="Arial" w:eastAsia="Times New Roman" w:hAnsi="Arial" w:cs="Arial"/>
                <w:bCs/>
                <w:sz w:val="24"/>
                <w:szCs w:val="24"/>
                <w:lang w:val="es-UY" w:eastAsia="es-ES"/>
              </w:rPr>
            </w:pPr>
          </w:p>
          <w:p w14:paraId="1F9847CF" w14:textId="77777777" w:rsidR="008B3FA9" w:rsidRPr="0004611C" w:rsidRDefault="008B3FA9" w:rsidP="008B3FA9">
            <w:pPr>
              <w:spacing w:after="0" w:line="240" w:lineRule="auto"/>
              <w:rPr>
                <w:rFonts w:ascii="Arial" w:eastAsia="Times New Roman" w:hAnsi="Arial" w:cs="Arial"/>
                <w:bCs/>
                <w:sz w:val="24"/>
                <w:szCs w:val="24"/>
                <w:lang w:val="es-UY" w:eastAsia="es-ES"/>
              </w:rPr>
            </w:pPr>
          </w:p>
          <w:p w14:paraId="74AB99E9" w14:textId="77777777" w:rsidR="00DC7DE5" w:rsidRPr="0004611C" w:rsidRDefault="00DC7DE5" w:rsidP="0011588A">
            <w:pPr>
              <w:spacing w:after="0" w:line="240" w:lineRule="auto"/>
              <w:jc w:val="center"/>
              <w:rPr>
                <w:rFonts w:ascii="Arial" w:eastAsia="Times New Roman" w:hAnsi="Arial" w:cs="Arial"/>
                <w:bCs/>
                <w:sz w:val="24"/>
                <w:szCs w:val="24"/>
                <w:lang w:val="es-UY" w:eastAsia="es-ES"/>
              </w:rPr>
            </w:pPr>
            <w:r w:rsidRPr="0004611C">
              <w:rPr>
                <w:rFonts w:ascii="Arial" w:eastAsia="Times New Roman" w:hAnsi="Arial" w:cs="Arial"/>
                <w:bCs/>
                <w:sz w:val="24"/>
                <w:szCs w:val="24"/>
                <w:lang w:val="es-UY" w:eastAsia="es-ES"/>
              </w:rPr>
              <w:t>______________________________</w:t>
            </w:r>
          </w:p>
          <w:p w14:paraId="763C6ACA" w14:textId="77777777" w:rsidR="00DC7DE5" w:rsidRPr="0004611C" w:rsidRDefault="00DC7DE5" w:rsidP="0011588A">
            <w:pPr>
              <w:spacing w:after="0" w:line="240" w:lineRule="auto"/>
              <w:jc w:val="center"/>
              <w:rPr>
                <w:rFonts w:ascii="Arial" w:eastAsia="Times New Roman" w:hAnsi="Arial" w:cs="Arial"/>
                <w:b/>
                <w:sz w:val="24"/>
                <w:szCs w:val="24"/>
                <w:lang w:val="es-UY" w:eastAsia="es-ES"/>
              </w:rPr>
            </w:pPr>
            <w:r w:rsidRPr="0004611C">
              <w:rPr>
                <w:rFonts w:ascii="Arial" w:eastAsia="Times New Roman" w:hAnsi="Arial" w:cs="Arial"/>
                <w:b/>
                <w:sz w:val="24"/>
                <w:szCs w:val="24"/>
                <w:lang w:val="es-UY" w:eastAsia="es-ES"/>
              </w:rPr>
              <w:t>Por la delegación de Argentina</w:t>
            </w:r>
          </w:p>
          <w:p w14:paraId="06D9BE00" w14:textId="38BB80A4" w:rsidR="00DC7DE5" w:rsidRPr="0004611C" w:rsidRDefault="006A3C70" w:rsidP="006A3C70">
            <w:pPr>
              <w:spacing w:after="0" w:line="240" w:lineRule="auto"/>
              <w:jc w:val="center"/>
              <w:rPr>
                <w:rFonts w:ascii="Arial" w:eastAsia="Times New Roman" w:hAnsi="Arial" w:cs="Arial"/>
                <w:bCs/>
                <w:sz w:val="24"/>
                <w:szCs w:val="24"/>
                <w:lang w:val="es-UY" w:eastAsia="es-ES"/>
              </w:rPr>
            </w:pPr>
            <w:r w:rsidRPr="0098354C">
              <w:rPr>
                <w:rFonts w:ascii="Arial" w:eastAsia="Times New Roman" w:hAnsi="Arial" w:cs="Arial"/>
                <w:bCs/>
                <w:sz w:val="24"/>
                <w:szCs w:val="24"/>
                <w:lang w:val="es-UY" w:eastAsia="es-ES"/>
              </w:rPr>
              <w:t>Paula Brennan</w:t>
            </w:r>
          </w:p>
        </w:tc>
        <w:tc>
          <w:tcPr>
            <w:tcW w:w="4742" w:type="dxa"/>
          </w:tcPr>
          <w:p w14:paraId="32E3ED84" w14:textId="77777777" w:rsidR="00DC7DE5" w:rsidRPr="0004611C" w:rsidRDefault="00DC7DE5" w:rsidP="0011588A">
            <w:pPr>
              <w:spacing w:after="0" w:line="240" w:lineRule="auto"/>
              <w:jc w:val="center"/>
              <w:rPr>
                <w:rFonts w:ascii="Arial" w:eastAsia="Times New Roman" w:hAnsi="Arial" w:cs="Arial"/>
                <w:bCs/>
                <w:sz w:val="24"/>
                <w:szCs w:val="24"/>
                <w:lang w:val="es-UY" w:eastAsia="es-ES"/>
              </w:rPr>
            </w:pPr>
          </w:p>
          <w:p w14:paraId="580E3B21" w14:textId="77777777" w:rsidR="00DC7DE5" w:rsidRPr="0004611C" w:rsidRDefault="00DC7DE5" w:rsidP="008B3FA9">
            <w:pPr>
              <w:spacing w:after="0" w:line="240" w:lineRule="auto"/>
              <w:rPr>
                <w:rFonts w:ascii="Arial" w:eastAsia="Times New Roman" w:hAnsi="Arial" w:cs="Arial"/>
                <w:bCs/>
                <w:sz w:val="24"/>
                <w:szCs w:val="24"/>
                <w:lang w:val="es-UY" w:eastAsia="es-ES"/>
              </w:rPr>
            </w:pPr>
          </w:p>
          <w:p w14:paraId="34FF4638" w14:textId="77777777" w:rsidR="00DC7DE5" w:rsidRPr="0004611C" w:rsidRDefault="00DC7DE5" w:rsidP="0011588A">
            <w:pPr>
              <w:spacing w:after="0" w:line="240" w:lineRule="auto"/>
              <w:jc w:val="center"/>
              <w:rPr>
                <w:rFonts w:ascii="Arial" w:eastAsia="Times New Roman" w:hAnsi="Arial" w:cs="Arial"/>
                <w:bCs/>
                <w:sz w:val="24"/>
                <w:szCs w:val="24"/>
                <w:lang w:val="es-UY" w:eastAsia="es-ES"/>
              </w:rPr>
            </w:pPr>
            <w:r w:rsidRPr="0004611C">
              <w:rPr>
                <w:rFonts w:ascii="Arial" w:eastAsia="Times New Roman" w:hAnsi="Arial" w:cs="Arial"/>
                <w:bCs/>
                <w:sz w:val="24"/>
                <w:szCs w:val="24"/>
                <w:lang w:val="es-UY" w:eastAsia="es-ES"/>
              </w:rPr>
              <w:t>______________________________</w:t>
            </w:r>
          </w:p>
          <w:p w14:paraId="40359508" w14:textId="77777777" w:rsidR="00DC7DE5" w:rsidRPr="00510672" w:rsidRDefault="00DC7DE5" w:rsidP="0011588A">
            <w:pPr>
              <w:spacing w:after="0" w:line="240" w:lineRule="auto"/>
              <w:jc w:val="center"/>
              <w:rPr>
                <w:rFonts w:ascii="Arial" w:eastAsia="Times New Roman" w:hAnsi="Arial" w:cs="Arial"/>
                <w:b/>
                <w:sz w:val="24"/>
                <w:szCs w:val="24"/>
                <w:lang w:val="es-UY" w:eastAsia="es-ES"/>
              </w:rPr>
            </w:pPr>
            <w:r w:rsidRPr="0004611C">
              <w:rPr>
                <w:rFonts w:ascii="Arial" w:eastAsia="Times New Roman" w:hAnsi="Arial" w:cs="Arial"/>
                <w:b/>
                <w:sz w:val="24"/>
                <w:szCs w:val="24"/>
                <w:lang w:val="es-UY" w:eastAsia="es-ES"/>
              </w:rPr>
              <w:t>Por la delegación de Brasil</w:t>
            </w:r>
          </w:p>
          <w:p w14:paraId="295E81DD" w14:textId="32952A3F" w:rsidR="00DC7DE5" w:rsidRPr="0004611C" w:rsidRDefault="00831CC0" w:rsidP="00BB6918">
            <w:pPr>
              <w:spacing w:after="0" w:line="240" w:lineRule="auto"/>
              <w:jc w:val="center"/>
              <w:rPr>
                <w:rFonts w:ascii="Arial" w:eastAsia="Times New Roman" w:hAnsi="Arial" w:cs="Arial"/>
                <w:bCs/>
                <w:sz w:val="24"/>
                <w:szCs w:val="24"/>
                <w:lang w:val="es-UY" w:eastAsia="es-ES"/>
              </w:rPr>
            </w:pPr>
            <w:r>
              <w:rPr>
                <w:rFonts w:ascii="Arial" w:eastAsia="Times New Roman" w:hAnsi="Arial" w:cs="Arial"/>
                <w:bCs/>
                <w:sz w:val="24"/>
                <w:szCs w:val="24"/>
                <w:lang w:val="es-UY" w:eastAsia="es-ES"/>
              </w:rPr>
              <w:t>Carlos Matos</w:t>
            </w:r>
          </w:p>
        </w:tc>
      </w:tr>
      <w:tr w:rsidR="00DC7DE5" w:rsidRPr="008B3FA9" w14:paraId="12C64F88" w14:textId="77777777" w:rsidTr="00552A3F">
        <w:trPr>
          <w:trHeight w:val="1542"/>
        </w:trPr>
        <w:tc>
          <w:tcPr>
            <w:tcW w:w="4234" w:type="dxa"/>
          </w:tcPr>
          <w:p w14:paraId="4D021E6D" w14:textId="77777777" w:rsidR="00DC7DE5" w:rsidRPr="0098354C" w:rsidRDefault="00DC7DE5" w:rsidP="0011588A">
            <w:pPr>
              <w:spacing w:after="0" w:line="240" w:lineRule="auto"/>
              <w:jc w:val="center"/>
              <w:rPr>
                <w:rFonts w:ascii="Arial" w:eastAsia="Times New Roman" w:hAnsi="Arial" w:cs="Arial"/>
                <w:bCs/>
                <w:sz w:val="24"/>
                <w:szCs w:val="24"/>
                <w:lang w:val="es-UY" w:eastAsia="es-ES"/>
              </w:rPr>
            </w:pPr>
          </w:p>
          <w:p w14:paraId="0B33B893" w14:textId="77777777" w:rsidR="00BB6918" w:rsidRPr="0098354C" w:rsidRDefault="00BB6918" w:rsidP="008B3FA9">
            <w:pPr>
              <w:spacing w:after="0" w:line="240" w:lineRule="auto"/>
              <w:rPr>
                <w:rFonts w:ascii="Arial" w:eastAsia="Times New Roman" w:hAnsi="Arial" w:cs="Arial"/>
                <w:bCs/>
                <w:sz w:val="24"/>
                <w:szCs w:val="24"/>
                <w:lang w:val="es-UY" w:eastAsia="es-ES"/>
              </w:rPr>
            </w:pPr>
          </w:p>
          <w:p w14:paraId="330E1506" w14:textId="77777777" w:rsidR="00DC7DE5" w:rsidRPr="0098354C" w:rsidRDefault="00DC7DE5" w:rsidP="0011588A">
            <w:pPr>
              <w:spacing w:after="0" w:line="240" w:lineRule="auto"/>
              <w:jc w:val="center"/>
              <w:rPr>
                <w:rFonts w:ascii="Arial" w:eastAsia="Times New Roman" w:hAnsi="Arial" w:cs="Arial"/>
                <w:bCs/>
                <w:sz w:val="24"/>
                <w:szCs w:val="24"/>
                <w:lang w:val="es-UY" w:eastAsia="es-ES"/>
              </w:rPr>
            </w:pPr>
            <w:r w:rsidRPr="0098354C">
              <w:rPr>
                <w:rFonts w:ascii="Arial" w:eastAsia="Times New Roman" w:hAnsi="Arial" w:cs="Arial"/>
                <w:bCs/>
                <w:sz w:val="24"/>
                <w:szCs w:val="24"/>
                <w:lang w:val="es-UY" w:eastAsia="es-ES"/>
              </w:rPr>
              <w:t>___________________________</w:t>
            </w:r>
          </w:p>
          <w:p w14:paraId="3E495674" w14:textId="77777777" w:rsidR="00DC7DE5" w:rsidRPr="0098354C" w:rsidRDefault="00DC7DE5" w:rsidP="0011588A">
            <w:pPr>
              <w:spacing w:after="0" w:line="240" w:lineRule="auto"/>
              <w:jc w:val="center"/>
              <w:rPr>
                <w:rFonts w:ascii="Arial" w:eastAsia="Times New Roman" w:hAnsi="Arial" w:cs="Arial"/>
                <w:b/>
                <w:sz w:val="24"/>
                <w:szCs w:val="24"/>
                <w:lang w:val="es-UY" w:eastAsia="es-ES"/>
              </w:rPr>
            </w:pPr>
            <w:r w:rsidRPr="0098354C">
              <w:rPr>
                <w:rFonts w:ascii="Arial" w:eastAsia="Times New Roman" w:hAnsi="Arial" w:cs="Arial"/>
                <w:b/>
                <w:sz w:val="24"/>
                <w:szCs w:val="24"/>
                <w:lang w:val="es-UY" w:eastAsia="es-ES"/>
              </w:rPr>
              <w:t>Por la delegación de Paraguay</w:t>
            </w:r>
          </w:p>
          <w:p w14:paraId="1E8680BA" w14:textId="6538C54A" w:rsidR="00DC7DE5" w:rsidRPr="0098354C" w:rsidRDefault="00DC7DE5" w:rsidP="0011588A">
            <w:pPr>
              <w:spacing w:after="0" w:line="240" w:lineRule="auto"/>
              <w:jc w:val="center"/>
              <w:rPr>
                <w:rFonts w:ascii="Arial" w:eastAsia="Times New Roman" w:hAnsi="Arial" w:cs="Arial"/>
                <w:bCs/>
                <w:sz w:val="24"/>
                <w:szCs w:val="24"/>
                <w:lang w:val="es-UY" w:eastAsia="es-ES"/>
              </w:rPr>
            </w:pPr>
            <w:r w:rsidRPr="0098354C">
              <w:rPr>
                <w:rFonts w:ascii="Arial" w:eastAsia="Times New Roman" w:hAnsi="Arial" w:cs="Arial"/>
                <w:bCs/>
                <w:sz w:val="24"/>
                <w:szCs w:val="24"/>
                <w:lang w:val="es-UY" w:eastAsia="es-ES"/>
              </w:rPr>
              <w:t>Cynt</w:t>
            </w:r>
            <w:r w:rsidR="00565075" w:rsidRPr="0098354C">
              <w:rPr>
                <w:rFonts w:ascii="Arial" w:eastAsia="Times New Roman" w:hAnsi="Arial" w:cs="Arial"/>
                <w:bCs/>
                <w:sz w:val="24"/>
                <w:szCs w:val="24"/>
                <w:lang w:val="es-UY" w:eastAsia="es-ES"/>
              </w:rPr>
              <w:t>h</w:t>
            </w:r>
            <w:r w:rsidRPr="0098354C">
              <w:rPr>
                <w:rFonts w:ascii="Arial" w:eastAsia="Times New Roman" w:hAnsi="Arial" w:cs="Arial"/>
                <w:bCs/>
                <w:sz w:val="24"/>
                <w:szCs w:val="24"/>
                <w:lang w:val="es-UY" w:eastAsia="es-ES"/>
              </w:rPr>
              <w:t>ia Delgado</w:t>
            </w:r>
          </w:p>
        </w:tc>
        <w:tc>
          <w:tcPr>
            <w:tcW w:w="4742" w:type="dxa"/>
          </w:tcPr>
          <w:p w14:paraId="437EDC1C" w14:textId="3DAA7C8D" w:rsidR="00DC7DE5" w:rsidRDefault="00DC7DE5" w:rsidP="008B3FA9">
            <w:pPr>
              <w:spacing w:after="0" w:line="240" w:lineRule="auto"/>
              <w:rPr>
                <w:rFonts w:ascii="Arial" w:eastAsia="Times New Roman" w:hAnsi="Arial" w:cs="Arial"/>
                <w:bCs/>
                <w:sz w:val="24"/>
                <w:szCs w:val="24"/>
                <w:lang w:val="es-UY" w:eastAsia="es-ES"/>
              </w:rPr>
            </w:pPr>
          </w:p>
          <w:p w14:paraId="50790C15" w14:textId="77777777" w:rsidR="00BB6918" w:rsidRPr="0098354C" w:rsidRDefault="00BB6918" w:rsidP="0011588A">
            <w:pPr>
              <w:spacing w:after="0" w:line="240" w:lineRule="auto"/>
              <w:jc w:val="center"/>
              <w:rPr>
                <w:rFonts w:ascii="Arial" w:eastAsia="Times New Roman" w:hAnsi="Arial" w:cs="Arial"/>
                <w:bCs/>
                <w:sz w:val="24"/>
                <w:szCs w:val="24"/>
                <w:lang w:val="es-UY" w:eastAsia="es-ES"/>
              </w:rPr>
            </w:pPr>
          </w:p>
          <w:p w14:paraId="74CEE7C0" w14:textId="77777777" w:rsidR="00DC7DE5" w:rsidRPr="0098354C" w:rsidRDefault="00DC7DE5" w:rsidP="0011588A">
            <w:pPr>
              <w:spacing w:after="0" w:line="240" w:lineRule="auto"/>
              <w:jc w:val="center"/>
              <w:rPr>
                <w:rFonts w:ascii="Arial" w:eastAsia="Times New Roman" w:hAnsi="Arial" w:cs="Arial"/>
                <w:bCs/>
                <w:sz w:val="24"/>
                <w:szCs w:val="24"/>
                <w:lang w:val="es-UY" w:eastAsia="es-ES"/>
              </w:rPr>
            </w:pPr>
            <w:r w:rsidRPr="0098354C">
              <w:rPr>
                <w:rFonts w:ascii="Arial" w:eastAsia="Times New Roman" w:hAnsi="Arial" w:cs="Arial"/>
                <w:bCs/>
                <w:sz w:val="24"/>
                <w:szCs w:val="24"/>
                <w:lang w:val="es-UY" w:eastAsia="es-ES"/>
              </w:rPr>
              <w:t>___________________________</w:t>
            </w:r>
          </w:p>
          <w:p w14:paraId="409D98D3" w14:textId="77777777" w:rsidR="00DC7DE5" w:rsidRPr="0098354C" w:rsidRDefault="00DC7DE5" w:rsidP="0011588A">
            <w:pPr>
              <w:spacing w:after="0" w:line="240" w:lineRule="auto"/>
              <w:jc w:val="center"/>
              <w:rPr>
                <w:rFonts w:ascii="Arial" w:eastAsia="Times New Roman" w:hAnsi="Arial" w:cs="Arial"/>
                <w:b/>
                <w:sz w:val="24"/>
                <w:szCs w:val="24"/>
                <w:lang w:val="es-UY" w:eastAsia="es-ES"/>
              </w:rPr>
            </w:pPr>
            <w:r w:rsidRPr="0098354C">
              <w:rPr>
                <w:rFonts w:ascii="Arial" w:eastAsia="Times New Roman" w:hAnsi="Arial" w:cs="Arial"/>
                <w:b/>
                <w:sz w:val="24"/>
                <w:szCs w:val="24"/>
                <w:lang w:val="es-UY" w:eastAsia="es-ES"/>
              </w:rPr>
              <w:t>Por la delegación de Uruguay</w:t>
            </w:r>
          </w:p>
          <w:p w14:paraId="78FCBC07" w14:textId="77777777" w:rsidR="00DC7DE5" w:rsidRPr="0098354C" w:rsidRDefault="00DC7DE5" w:rsidP="0011588A">
            <w:pPr>
              <w:spacing w:after="0" w:line="240" w:lineRule="auto"/>
              <w:jc w:val="center"/>
              <w:rPr>
                <w:rFonts w:ascii="Arial" w:eastAsia="Times New Roman" w:hAnsi="Arial" w:cs="Arial"/>
                <w:bCs/>
                <w:sz w:val="24"/>
                <w:szCs w:val="24"/>
                <w:lang w:val="es-UY" w:eastAsia="es-ES"/>
              </w:rPr>
            </w:pPr>
            <w:r w:rsidRPr="0098354C">
              <w:rPr>
                <w:rFonts w:ascii="Arial" w:eastAsia="Times New Roman" w:hAnsi="Arial" w:cs="Arial"/>
                <w:bCs/>
                <w:sz w:val="24"/>
                <w:szCs w:val="24"/>
                <w:lang w:val="es-UY" w:eastAsia="es-ES"/>
              </w:rPr>
              <w:t>Graciela Morelli</w:t>
            </w:r>
          </w:p>
        </w:tc>
      </w:tr>
    </w:tbl>
    <w:p w14:paraId="7B875E73" w14:textId="62726791" w:rsidR="00DC7DE5" w:rsidRDefault="00DC7DE5" w:rsidP="00BB6918">
      <w:pPr>
        <w:spacing w:after="0" w:line="240" w:lineRule="auto"/>
        <w:rPr>
          <w:rFonts w:ascii="Arial" w:eastAsia="Times New Roman" w:hAnsi="Arial" w:cs="Arial"/>
          <w:b/>
          <w:sz w:val="24"/>
          <w:szCs w:val="24"/>
          <w:lang w:val="es-ES" w:eastAsia="es-ES"/>
        </w:rPr>
      </w:pPr>
    </w:p>
    <w:sectPr w:rsidR="00DC7DE5" w:rsidSect="000E5DD8">
      <w:headerReference w:type="even" r:id="rId9"/>
      <w:headerReference w:type="default" r:id="rId10"/>
      <w:footerReference w:type="even" r:id="rId11"/>
      <w:footerReference w:type="default" r:id="rId12"/>
      <w:headerReference w:type="first" r:id="rId13"/>
      <w:footerReference w:type="first" r:id="rId14"/>
      <w:pgSz w:w="12240" w:h="15840"/>
      <w:pgMar w:top="709" w:right="1701" w:bottom="1418" w:left="156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182D0" w14:textId="77777777" w:rsidR="00BE0023" w:rsidRDefault="00BE0023" w:rsidP="00BA6337">
      <w:pPr>
        <w:spacing w:after="0" w:line="240" w:lineRule="auto"/>
      </w:pPr>
      <w:r>
        <w:separator/>
      </w:r>
    </w:p>
  </w:endnote>
  <w:endnote w:type="continuationSeparator" w:id="0">
    <w:p w14:paraId="7F6C07FB" w14:textId="77777777" w:rsidR="00BE0023" w:rsidRDefault="00BE0023" w:rsidP="00BA6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sig w:usb0="800000AF" w:usb1="1001ECEA" w:usb2="00000000" w:usb3="00000000" w:csb0="8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EEB97" w14:textId="77777777" w:rsidR="00AF1696" w:rsidRDefault="00AF16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5489127"/>
      <w:docPartObj>
        <w:docPartGallery w:val="Page Numbers (Bottom of Page)"/>
        <w:docPartUnique/>
      </w:docPartObj>
    </w:sdtPr>
    <w:sdtEndPr/>
    <w:sdtContent>
      <w:p w14:paraId="1862CC3F" w14:textId="7334638C" w:rsidR="00170791" w:rsidRDefault="00170791">
        <w:pPr>
          <w:pStyle w:val="Piedepgina"/>
          <w:jc w:val="right"/>
        </w:pPr>
        <w:r>
          <w:fldChar w:fldCharType="begin"/>
        </w:r>
        <w:r>
          <w:instrText>PAGE   \* MERGEFORMAT</w:instrText>
        </w:r>
        <w:r>
          <w:fldChar w:fldCharType="separate"/>
        </w:r>
        <w:r w:rsidR="00BB6918" w:rsidRPr="00BB6918">
          <w:rPr>
            <w:noProof/>
            <w:lang w:val="es-ES"/>
          </w:rPr>
          <w:t>4</w:t>
        </w:r>
        <w:r>
          <w:fldChar w:fldCharType="end"/>
        </w:r>
      </w:p>
    </w:sdtContent>
  </w:sdt>
  <w:p w14:paraId="41D00BDE" w14:textId="77777777" w:rsidR="00E62100" w:rsidRDefault="00E6210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DC586" w14:textId="77777777" w:rsidR="000E5DD8" w:rsidRPr="00BA6337" w:rsidRDefault="000E5DD8" w:rsidP="000E5DD8">
    <w:pPr>
      <w:pStyle w:val="Piedepgina"/>
      <w:jc w:val="center"/>
      <w:rPr>
        <w:rFonts w:ascii="Arial" w:hAnsi="Arial" w:cs="Arial"/>
        <w:b/>
        <w:i/>
        <w:sz w:val="16"/>
        <w:lang w:val="es-ES"/>
      </w:rPr>
    </w:pPr>
    <w:bookmarkStart w:id="4" w:name="_Hlk54184811"/>
    <w:r w:rsidRPr="00BA6337">
      <w:rPr>
        <w:rFonts w:ascii="Arial" w:hAnsi="Arial" w:cs="Arial"/>
        <w:b/>
        <w:i/>
        <w:sz w:val="16"/>
        <w:lang w:val="es-ES"/>
      </w:rPr>
      <w:t>Secretaría del MERCOSUR</w:t>
    </w:r>
  </w:p>
  <w:p w14:paraId="5C2F78D9" w14:textId="77777777" w:rsidR="000E5DD8" w:rsidRPr="00BA6337" w:rsidRDefault="000E5DD8" w:rsidP="000E5DD8">
    <w:pPr>
      <w:pStyle w:val="Piedepgina"/>
      <w:jc w:val="center"/>
      <w:rPr>
        <w:rFonts w:ascii="Arial" w:hAnsi="Arial" w:cs="Arial"/>
        <w:b/>
        <w:sz w:val="16"/>
        <w:lang w:val="es-UY"/>
      </w:rPr>
    </w:pPr>
    <w:r w:rsidRPr="00BA6337">
      <w:rPr>
        <w:rFonts w:ascii="Arial" w:hAnsi="Arial" w:cs="Arial"/>
        <w:b/>
        <w:sz w:val="16"/>
        <w:lang w:val="es-UY"/>
      </w:rPr>
      <w:t xml:space="preserve">        Archivo Oficial</w:t>
    </w:r>
  </w:p>
  <w:p w14:paraId="243C0E80" w14:textId="77777777" w:rsidR="000E5DD8" w:rsidRPr="00BA6337" w:rsidRDefault="000E5DD8" w:rsidP="000E5DD8">
    <w:pPr>
      <w:pStyle w:val="Piedepgina"/>
      <w:jc w:val="center"/>
      <w:rPr>
        <w:rFonts w:ascii="Arial" w:hAnsi="Arial" w:cs="Arial"/>
        <w:b/>
        <w:i/>
        <w:sz w:val="16"/>
        <w:lang w:val="es-ES"/>
      </w:rPr>
    </w:pPr>
    <w:r w:rsidRPr="00BA6337">
      <w:rPr>
        <w:rFonts w:ascii="Arial" w:hAnsi="Arial" w:cs="Arial"/>
        <w:sz w:val="16"/>
        <w:lang w:val="es-UY"/>
      </w:rPr>
      <w:t xml:space="preserve">      </w:t>
    </w:r>
    <w:r w:rsidRPr="002E1D5C">
      <w:rPr>
        <w:rFonts w:ascii="Arial" w:hAnsi="Arial" w:cs="Arial"/>
        <w:sz w:val="16"/>
        <w:lang w:val="es-AR"/>
      </w:rPr>
      <w:t xml:space="preserve">  www.mercosur.int</w:t>
    </w:r>
  </w:p>
  <w:bookmarkEnd w:id="4"/>
  <w:p w14:paraId="69CF3314" w14:textId="77777777" w:rsidR="000E5DD8" w:rsidRPr="000E5DD8" w:rsidRDefault="000E5DD8">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A3F65" w14:textId="77777777" w:rsidR="00BE0023" w:rsidRDefault="00BE0023" w:rsidP="00BA6337">
      <w:pPr>
        <w:spacing w:after="0" w:line="240" w:lineRule="auto"/>
      </w:pPr>
      <w:bookmarkStart w:id="0" w:name="_Hlk54184726"/>
      <w:bookmarkEnd w:id="0"/>
      <w:r>
        <w:separator/>
      </w:r>
    </w:p>
  </w:footnote>
  <w:footnote w:type="continuationSeparator" w:id="0">
    <w:p w14:paraId="11C7098D" w14:textId="77777777" w:rsidR="00BE0023" w:rsidRDefault="00BE0023" w:rsidP="00BA6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56738" w14:textId="77777777" w:rsidR="00AF1696" w:rsidRDefault="00AF169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8B5DE" w14:textId="1DD56295" w:rsidR="000E5DD8" w:rsidRPr="00BA6337" w:rsidRDefault="000E5DD8" w:rsidP="000E5DD8">
    <w:pPr>
      <w:pStyle w:val="Encabezado"/>
      <w:tabs>
        <w:tab w:val="clear" w:pos="4419"/>
        <w:tab w:val="clear" w:pos="8838"/>
        <w:tab w:val="left" w:pos="7705"/>
      </w:tabs>
    </w:pPr>
    <w:r>
      <w:rPr>
        <w:noProof/>
        <w:lang w:val="es-UY" w:eastAsia="es-UY"/>
      </w:rPr>
      <w:drawing>
        <wp:anchor distT="0" distB="0" distL="114300" distR="114300" simplePos="0" relativeHeight="251665408" behindDoc="1" locked="0" layoutInCell="0" allowOverlap="1" wp14:anchorId="694131F7" wp14:editId="1E33A760">
          <wp:simplePos x="0" y="0"/>
          <wp:positionH relativeFrom="margin">
            <wp:align>center</wp:align>
          </wp:positionH>
          <wp:positionV relativeFrom="page">
            <wp:align>center</wp:align>
          </wp:positionV>
          <wp:extent cx="6461125" cy="3940175"/>
          <wp:effectExtent l="0" t="0" r="0" b="3175"/>
          <wp:wrapNone/>
          <wp:docPr id="2" name="Imagen 2"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32BF007" w14:textId="77777777" w:rsidR="000E5DD8" w:rsidRDefault="000E5DD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2F80B" w14:textId="627A6B03" w:rsidR="000E5DD8" w:rsidRPr="00BA6337" w:rsidRDefault="000E5DD8" w:rsidP="000E5DD8">
    <w:pPr>
      <w:pStyle w:val="Encabezado"/>
      <w:tabs>
        <w:tab w:val="clear" w:pos="4419"/>
        <w:tab w:val="clear" w:pos="8838"/>
        <w:tab w:val="left" w:pos="7705"/>
      </w:tabs>
    </w:pPr>
    <w:r>
      <w:rPr>
        <w:noProof/>
        <w:lang w:val="es-UY" w:eastAsia="es-UY"/>
      </w:rPr>
      <w:drawing>
        <wp:anchor distT="0" distB="0" distL="114300" distR="114300" simplePos="0" relativeHeight="251663360" behindDoc="0" locked="0" layoutInCell="0" allowOverlap="1" wp14:anchorId="72529AC1" wp14:editId="6607D95E">
          <wp:simplePos x="0" y="0"/>
          <wp:positionH relativeFrom="margin">
            <wp:posOffset>4543200</wp:posOffset>
          </wp:positionH>
          <wp:positionV relativeFrom="margin">
            <wp:posOffset>-751135</wp:posOffset>
          </wp:positionV>
          <wp:extent cx="1186180" cy="74803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62336" behindDoc="1" locked="0" layoutInCell="0" allowOverlap="1" wp14:anchorId="562AE3B5" wp14:editId="466E7A8F">
          <wp:simplePos x="0" y="0"/>
          <wp:positionH relativeFrom="margin">
            <wp:align>center</wp:align>
          </wp:positionH>
          <wp:positionV relativeFrom="page">
            <wp:align>center</wp:align>
          </wp:positionV>
          <wp:extent cx="6461125" cy="3940175"/>
          <wp:effectExtent l="0" t="0" r="0" b="3175"/>
          <wp:wrapNone/>
          <wp:docPr id="4" name="Imagen 4"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59319455" descr="LogoMERCOSUR-Principal_4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461125" cy="39401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2778F10" w14:textId="3CE3DD39" w:rsidR="000E5DD8" w:rsidRDefault="00E62100">
    <w:pPr>
      <w:pStyle w:val="Encabezado"/>
    </w:pPr>
    <w:r>
      <w:rPr>
        <w:noProof/>
        <w:lang w:val="es-UY" w:eastAsia="es-UY"/>
      </w:rPr>
      <w:drawing>
        <wp:inline distT="0" distB="0" distL="0" distR="0" wp14:anchorId="0CAAA9BA" wp14:editId="0A3E0C21">
          <wp:extent cx="1199515" cy="760095"/>
          <wp:effectExtent l="0" t="0" r="63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9515" cy="7600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550BD"/>
    <w:multiLevelType w:val="multilevel"/>
    <w:tmpl w:val="635C3E3A"/>
    <w:lvl w:ilvl="0">
      <w:start w:val="1"/>
      <w:numFmt w:val="decimal"/>
      <w:lvlText w:val="%1."/>
      <w:lvlJc w:val="left"/>
      <w:pPr>
        <w:ind w:left="720" w:hanging="360"/>
      </w:pPr>
      <w:rPr>
        <w:rFonts w:hint="default"/>
        <w:lang w:val="es-AR"/>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494273"/>
    <w:multiLevelType w:val="multilevel"/>
    <w:tmpl w:val="EA1E346E"/>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A516CB"/>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D56E75"/>
    <w:multiLevelType w:val="hybridMultilevel"/>
    <w:tmpl w:val="45B48492"/>
    <w:lvl w:ilvl="0" w:tplc="66E4A1D0">
      <w:start w:val="3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 w15:restartNumberingAfterBreak="0">
    <w:nsid w:val="0B365AD8"/>
    <w:multiLevelType w:val="hybridMultilevel"/>
    <w:tmpl w:val="767E56AC"/>
    <w:lvl w:ilvl="0" w:tplc="F4B2D896">
      <w:start w:val="10"/>
      <w:numFmt w:val="bullet"/>
      <w:lvlText w:val="-"/>
      <w:lvlJc w:val="left"/>
      <w:pPr>
        <w:ind w:left="720" w:hanging="360"/>
      </w:pPr>
      <w:rPr>
        <w:rFonts w:ascii="Arial" w:eastAsia="Times New Roman" w:hAnsi="Arial" w:cs="Aria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5" w15:restartNumberingAfterBreak="0">
    <w:nsid w:val="0E6C0575"/>
    <w:multiLevelType w:val="hybridMultilevel"/>
    <w:tmpl w:val="3620C762"/>
    <w:lvl w:ilvl="0" w:tplc="BC50BCA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3F6AAF"/>
    <w:multiLevelType w:val="hybridMultilevel"/>
    <w:tmpl w:val="C0E6E334"/>
    <w:lvl w:ilvl="0" w:tplc="6A384F90">
      <w:start w:val="4"/>
      <w:numFmt w:val="bullet"/>
      <w:lvlText w:val="-"/>
      <w:lvlJc w:val="left"/>
      <w:pPr>
        <w:ind w:left="420" w:hanging="360"/>
      </w:pPr>
      <w:rPr>
        <w:rFonts w:ascii="Arial" w:eastAsia="Times New Roman" w:hAnsi="Arial" w:cs="Arial" w:hint="default"/>
      </w:rPr>
    </w:lvl>
    <w:lvl w:ilvl="1" w:tplc="380A0003" w:tentative="1">
      <w:start w:val="1"/>
      <w:numFmt w:val="bullet"/>
      <w:lvlText w:val="o"/>
      <w:lvlJc w:val="left"/>
      <w:pPr>
        <w:ind w:left="1140" w:hanging="360"/>
      </w:pPr>
      <w:rPr>
        <w:rFonts w:ascii="Courier New" w:hAnsi="Courier New" w:cs="Courier New" w:hint="default"/>
      </w:rPr>
    </w:lvl>
    <w:lvl w:ilvl="2" w:tplc="380A0005" w:tentative="1">
      <w:start w:val="1"/>
      <w:numFmt w:val="bullet"/>
      <w:lvlText w:val=""/>
      <w:lvlJc w:val="left"/>
      <w:pPr>
        <w:ind w:left="1860" w:hanging="360"/>
      </w:pPr>
      <w:rPr>
        <w:rFonts w:ascii="Wingdings" w:hAnsi="Wingdings" w:hint="default"/>
      </w:rPr>
    </w:lvl>
    <w:lvl w:ilvl="3" w:tplc="380A0001" w:tentative="1">
      <w:start w:val="1"/>
      <w:numFmt w:val="bullet"/>
      <w:lvlText w:val=""/>
      <w:lvlJc w:val="left"/>
      <w:pPr>
        <w:ind w:left="2580" w:hanging="360"/>
      </w:pPr>
      <w:rPr>
        <w:rFonts w:ascii="Symbol" w:hAnsi="Symbol" w:hint="default"/>
      </w:rPr>
    </w:lvl>
    <w:lvl w:ilvl="4" w:tplc="380A0003" w:tentative="1">
      <w:start w:val="1"/>
      <w:numFmt w:val="bullet"/>
      <w:lvlText w:val="o"/>
      <w:lvlJc w:val="left"/>
      <w:pPr>
        <w:ind w:left="3300" w:hanging="360"/>
      </w:pPr>
      <w:rPr>
        <w:rFonts w:ascii="Courier New" w:hAnsi="Courier New" w:cs="Courier New" w:hint="default"/>
      </w:rPr>
    </w:lvl>
    <w:lvl w:ilvl="5" w:tplc="380A0005" w:tentative="1">
      <w:start w:val="1"/>
      <w:numFmt w:val="bullet"/>
      <w:lvlText w:val=""/>
      <w:lvlJc w:val="left"/>
      <w:pPr>
        <w:ind w:left="4020" w:hanging="360"/>
      </w:pPr>
      <w:rPr>
        <w:rFonts w:ascii="Wingdings" w:hAnsi="Wingdings" w:hint="default"/>
      </w:rPr>
    </w:lvl>
    <w:lvl w:ilvl="6" w:tplc="380A0001" w:tentative="1">
      <w:start w:val="1"/>
      <w:numFmt w:val="bullet"/>
      <w:lvlText w:val=""/>
      <w:lvlJc w:val="left"/>
      <w:pPr>
        <w:ind w:left="4740" w:hanging="360"/>
      </w:pPr>
      <w:rPr>
        <w:rFonts w:ascii="Symbol" w:hAnsi="Symbol" w:hint="default"/>
      </w:rPr>
    </w:lvl>
    <w:lvl w:ilvl="7" w:tplc="380A0003" w:tentative="1">
      <w:start w:val="1"/>
      <w:numFmt w:val="bullet"/>
      <w:lvlText w:val="o"/>
      <w:lvlJc w:val="left"/>
      <w:pPr>
        <w:ind w:left="5460" w:hanging="360"/>
      </w:pPr>
      <w:rPr>
        <w:rFonts w:ascii="Courier New" w:hAnsi="Courier New" w:cs="Courier New" w:hint="default"/>
      </w:rPr>
    </w:lvl>
    <w:lvl w:ilvl="8" w:tplc="380A0005" w:tentative="1">
      <w:start w:val="1"/>
      <w:numFmt w:val="bullet"/>
      <w:lvlText w:val=""/>
      <w:lvlJc w:val="left"/>
      <w:pPr>
        <w:ind w:left="6180" w:hanging="360"/>
      </w:pPr>
      <w:rPr>
        <w:rFonts w:ascii="Wingdings" w:hAnsi="Wingdings" w:hint="default"/>
      </w:rPr>
    </w:lvl>
  </w:abstractNum>
  <w:abstractNum w:abstractNumId="7" w15:restartNumberingAfterBreak="0">
    <w:nsid w:val="15505A14"/>
    <w:multiLevelType w:val="multilevel"/>
    <w:tmpl w:val="2FBCB3EE"/>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15:restartNumberingAfterBreak="0">
    <w:nsid w:val="1590620D"/>
    <w:multiLevelType w:val="multilevel"/>
    <w:tmpl w:val="9990B6F0"/>
    <w:lvl w:ilvl="0">
      <w:start w:val="1"/>
      <w:numFmt w:val="bullet"/>
      <w:lvlText w:val="l"/>
      <w:lvlJc w:val="left"/>
      <w:pPr>
        <w:ind w:left="720" w:hanging="360"/>
      </w:pPr>
      <w:rPr>
        <w:rFonts w:ascii="Wingdings" w:hAnsi="Wingdings" w:cs="Wingdings" w:hint="default"/>
        <w:b/>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l"/>
      <w:lvlJc w:val="left"/>
      <w:pPr>
        <w:ind w:left="1800" w:hanging="360"/>
      </w:pPr>
      <w:rPr>
        <w:rFonts w:ascii="Wingdings" w:hAnsi="Wingdings" w:cs="Wingdings"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l"/>
      <w:lvlJc w:val="left"/>
      <w:pPr>
        <w:ind w:left="2880" w:hanging="360"/>
      </w:pPr>
      <w:rPr>
        <w:rFonts w:ascii="Wingdings" w:hAnsi="Wingdings" w:cs="Wingdings"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15:restartNumberingAfterBreak="0">
    <w:nsid w:val="1BC04674"/>
    <w:multiLevelType w:val="multilevel"/>
    <w:tmpl w:val="33C2100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C8D07FD"/>
    <w:multiLevelType w:val="multilevel"/>
    <w:tmpl w:val="5B704108"/>
    <w:lvl w:ilvl="0">
      <w:start w:val="9"/>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3D301E8"/>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BA1A88"/>
    <w:multiLevelType w:val="hybridMultilevel"/>
    <w:tmpl w:val="B04AB1D2"/>
    <w:lvl w:ilvl="0" w:tplc="75CEF3D6">
      <w:start w:val="1"/>
      <w:numFmt w:val="decimal"/>
      <w:lvlText w:val="%1."/>
      <w:lvlJc w:val="left"/>
      <w:pPr>
        <w:tabs>
          <w:tab w:val="num" w:pos="720"/>
        </w:tabs>
        <w:ind w:left="720" w:hanging="360"/>
      </w:pPr>
      <w:rPr>
        <w:rFonts w:hint="default"/>
      </w:rPr>
    </w:lvl>
    <w:lvl w:ilvl="1" w:tplc="0BE234C0">
      <w:numFmt w:val="none"/>
      <w:lvlText w:val=""/>
      <w:lvlJc w:val="left"/>
      <w:pPr>
        <w:tabs>
          <w:tab w:val="num" w:pos="360"/>
        </w:tabs>
      </w:pPr>
    </w:lvl>
    <w:lvl w:ilvl="2" w:tplc="1D7C91B4">
      <w:numFmt w:val="none"/>
      <w:lvlText w:val=""/>
      <w:lvlJc w:val="left"/>
      <w:pPr>
        <w:tabs>
          <w:tab w:val="num" w:pos="360"/>
        </w:tabs>
      </w:pPr>
    </w:lvl>
    <w:lvl w:ilvl="3" w:tplc="4DBA4440">
      <w:numFmt w:val="none"/>
      <w:lvlText w:val=""/>
      <w:lvlJc w:val="left"/>
      <w:pPr>
        <w:tabs>
          <w:tab w:val="num" w:pos="360"/>
        </w:tabs>
      </w:pPr>
    </w:lvl>
    <w:lvl w:ilvl="4" w:tplc="DDE64F44">
      <w:numFmt w:val="none"/>
      <w:lvlText w:val=""/>
      <w:lvlJc w:val="left"/>
      <w:pPr>
        <w:tabs>
          <w:tab w:val="num" w:pos="360"/>
        </w:tabs>
      </w:pPr>
    </w:lvl>
    <w:lvl w:ilvl="5" w:tplc="4824EFD0">
      <w:numFmt w:val="none"/>
      <w:lvlText w:val=""/>
      <w:lvlJc w:val="left"/>
      <w:pPr>
        <w:tabs>
          <w:tab w:val="num" w:pos="360"/>
        </w:tabs>
      </w:pPr>
    </w:lvl>
    <w:lvl w:ilvl="6" w:tplc="A63E0DA8">
      <w:numFmt w:val="none"/>
      <w:lvlText w:val=""/>
      <w:lvlJc w:val="left"/>
      <w:pPr>
        <w:tabs>
          <w:tab w:val="num" w:pos="360"/>
        </w:tabs>
      </w:pPr>
    </w:lvl>
    <w:lvl w:ilvl="7" w:tplc="2994940E">
      <w:numFmt w:val="none"/>
      <w:lvlText w:val=""/>
      <w:lvlJc w:val="left"/>
      <w:pPr>
        <w:tabs>
          <w:tab w:val="num" w:pos="360"/>
        </w:tabs>
      </w:pPr>
    </w:lvl>
    <w:lvl w:ilvl="8" w:tplc="683AD34A">
      <w:numFmt w:val="none"/>
      <w:lvlText w:val=""/>
      <w:lvlJc w:val="left"/>
      <w:pPr>
        <w:tabs>
          <w:tab w:val="num" w:pos="360"/>
        </w:tabs>
      </w:pPr>
    </w:lvl>
  </w:abstractNum>
  <w:abstractNum w:abstractNumId="13" w15:restartNumberingAfterBreak="0">
    <w:nsid w:val="28D81F2A"/>
    <w:multiLevelType w:val="hybridMultilevel"/>
    <w:tmpl w:val="80C0A5B8"/>
    <w:lvl w:ilvl="0" w:tplc="9822F5F6">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2D8C1DF6"/>
    <w:multiLevelType w:val="multilevel"/>
    <w:tmpl w:val="9A3A2138"/>
    <w:lvl w:ilvl="0">
      <w:start w:val="1"/>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EE2577B"/>
    <w:multiLevelType w:val="multilevel"/>
    <w:tmpl w:val="80B2C802"/>
    <w:lvl w:ilvl="0">
      <w:start w:val="3"/>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6" w15:restartNumberingAfterBreak="0">
    <w:nsid w:val="30C959C5"/>
    <w:multiLevelType w:val="hybridMultilevel"/>
    <w:tmpl w:val="3718DD98"/>
    <w:lvl w:ilvl="0" w:tplc="CC00BA8A">
      <w:numFmt w:val="bullet"/>
      <w:lvlText w:val="-"/>
      <w:lvlJc w:val="left"/>
      <w:pPr>
        <w:ind w:left="3763" w:hanging="360"/>
      </w:pPr>
      <w:rPr>
        <w:rFonts w:ascii="Arial" w:eastAsia="Times New Roman" w:hAnsi="Arial" w:cs="Arial" w:hint="default"/>
        <w:b/>
        <w:bCs/>
        <w:color w:val="auto"/>
      </w:rPr>
    </w:lvl>
    <w:lvl w:ilvl="1" w:tplc="380A0003">
      <w:start w:val="1"/>
      <w:numFmt w:val="bullet"/>
      <w:lvlText w:val="o"/>
      <w:lvlJc w:val="left"/>
      <w:pPr>
        <w:ind w:left="1080" w:hanging="360"/>
      </w:pPr>
      <w:rPr>
        <w:rFonts w:ascii="Courier New" w:hAnsi="Courier New" w:cs="Courier New" w:hint="default"/>
      </w:rPr>
    </w:lvl>
    <w:lvl w:ilvl="2" w:tplc="380A0005">
      <w:start w:val="1"/>
      <w:numFmt w:val="bullet"/>
      <w:lvlText w:val=""/>
      <w:lvlJc w:val="left"/>
      <w:pPr>
        <w:ind w:left="1800" w:hanging="360"/>
      </w:pPr>
      <w:rPr>
        <w:rFonts w:ascii="Wingdings" w:hAnsi="Wingdings" w:hint="default"/>
      </w:rPr>
    </w:lvl>
    <w:lvl w:ilvl="3" w:tplc="380A0001">
      <w:start w:val="1"/>
      <w:numFmt w:val="bullet"/>
      <w:lvlText w:val=""/>
      <w:lvlJc w:val="left"/>
      <w:pPr>
        <w:ind w:left="2520" w:hanging="360"/>
      </w:pPr>
      <w:rPr>
        <w:rFonts w:ascii="Symbol" w:hAnsi="Symbol" w:hint="default"/>
      </w:rPr>
    </w:lvl>
    <w:lvl w:ilvl="4" w:tplc="380A0003">
      <w:start w:val="1"/>
      <w:numFmt w:val="bullet"/>
      <w:lvlText w:val="o"/>
      <w:lvlJc w:val="left"/>
      <w:pPr>
        <w:ind w:left="3240" w:hanging="360"/>
      </w:pPr>
      <w:rPr>
        <w:rFonts w:ascii="Courier New" w:hAnsi="Courier New" w:cs="Courier New" w:hint="default"/>
      </w:rPr>
    </w:lvl>
    <w:lvl w:ilvl="5" w:tplc="380A0005">
      <w:start w:val="1"/>
      <w:numFmt w:val="bullet"/>
      <w:lvlText w:val=""/>
      <w:lvlJc w:val="left"/>
      <w:pPr>
        <w:ind w:left="3960" w:hanging="360"/>
      </w:pPr>
      <w:rPr>
        <w:rFonts w:ascii="Wingdings" w:hAnsi="Wingdings" w:hint="default"/>
      </w:rPr>
    </w:lvl>
    <w:lvl w:ilvl="6" w:tplc="380A0001">
      <w:start w:val="1"/>
      <w:numFmt w:val="bullet"/>
      <w:lvlText w:val=""/>
      <w:lvlJc w:val="left"/>
      <w:pPr>
        <w:ind w:left="4680" w:hanging="360"/>
      </w:pPr>
      <w:rPr>
        <w:rFonts w:ascii="Symbol" w:hAnsi="Symbol" w:hint="default"/>
      </w:rPr>
    </w:lvl>
    <w:lvl w:ilvl="7" w:tplc="380A0003">
      <w:start w:val="1"/>
      <w:numFmt w:val="bullet"/>
      <w:lvlText w:val="o"/>
      <w:lvlJc w:val="left"/>
      <w:pPr>
        <w:ind w:left="5400" w:hanging="360"/>
      </w:pPr>
      <w:rPr>
        <w:rFonts w:ascii="Courier New" w:hAnsi="Courier New" w:cs="Courier New" w:hint="default"/>
      </w:rPr>
    </w:lvl>
    <w:lvl w:ilvl="8" w:tplc="380A0005">
      <w:start w:val="1"/>
      <w:numFmt w:val="bullet"/>
      <w:lvlText w:val=""/>
      <w:lvlJc w:val="left"/>
      <w:pPr>
        <w:ind w:left="6120" w:hanging="360"/>
      </w:pPr>
      <w:rPr>
        <w:rFonts w:ascii="Wingdings" w:hAnsi="Wingdings" w:hint="default"/>
      </w:rPr>
    </w:lvl>
  </w:abstractNum>
  <w:abstractNum w:abstractNumId="17" w15:restartNumberingAfterBreak="0">
    <w:nsid w:val="336A1CC8"/>
    <w:multiLevelType w:val="hybridMultilevel"/>
    <w:tmpl w:val="A210C382"/>
    <w:lvl w:ilvl="0" w:tplc="380A000F">
      <w:start w:val="1"/>
      <w:numFmt w:val="decimal"/>
      <w:lvlText w:val="%1."/>
      <w:lvlJc w:val="left"/>
      <w:pPr>
        <w:ind w:left="720" w:hanging="360"/>
      </w:pPr>
      <w:rPr>
        <w:rFonts w:hint="default"/>
      </w:rPr>
    </w:lvl>
    <w:lvl w:ilvl="1" w:tplc="380A0019">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8" w15:restartNumberingAfterBreak="0">
    <w:nsid w:val="35885407"/>
    <w:multiLevelType w:val="hybridMultilevel"/>
    <w:tmpl w:val="6DCEDFAE"/>
    <w:lvl w:ilvl="0" w:tplc="FA14875C">
      <w:start w:val="2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9" w15:restartNumberingAfterBreak="0">
    <w:nsid w:val="39076DF2"/>
    <w:multiLevelType w:val="multilevel"/>
    <w:tmpl w:val="4E1021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7919AE"/>
    <w:multiLevelType w:val="hybridMultilevel"/>
    <w:tmpl w:val="E346AD20"/>
    <w:lvl w:ilvl="0" w:tplc="2230DFB2">
      <w:numFmt w:val="bullet"/>
      <w:lvlText w:val="-"/>
      <w:lvlJc w:val="left"/>
      <w:pPr>
        <w:ind w:left="1070" w:hanging="360"/>
      </w:pPr>
      <w:rPr>
        <w:rFonts w:ascii="Arial" w:eastAsia="Times New Roman" w:hAnsi="Arial" w:cs="Arial" w:hint="default"/>
        <w:b/>
        <w:bCs/>
      </w:rPr>
    </w:lvl>
    <w:lvl w:ilvl="1" w:tplc="380A0003" w:tentative="1">
      <w:start w:val="1"/>
      <w:numFmt w:val="bullet"/>
      <w:lvlText w:val="o"/>
      <w:lvlJc w:val="left"/>
      <w:pPr>
        <w:ind w:left="1790" w:hanging="360"/>
      </w:pPr>
      <w:rPr>
        <w:rFonts w:ascii="Courier New" w:hAnsi="Courier New" w:cs="Courier New" w:hint="default"/>
      </w:rPr>
    </w:lvl>
    <w:lvl w:ilvl="2" w:tplc="380A0005" w:tentative="1">
      <w:start w:val="1"/>
      <w:numFmt w:val="bullet"/>
      <w:lvlText w:val=""/>
      <w:lvlJc w:val="left"/>
      <w:pPr>
        <w:ind w:left="2510" w:hanging="360"/>
      </w:pPr>
      <w:rPr>
        <w:rFonts w:ascii="Wingdings" w:hAnsi="Wingdings" w:hint="default"/>
      </w:rPr>
    </w:lvl>
    <w:lvl w:ilvl="3" w:tplc="380A0001" w:tentative="1">
      <w:start w:val="1"/>
      <w:numFmt w:val="bullet"/>
      <w:lvlText w:val=""/>
      <w:lvlJc w:val="left"/>
      <w:pPr>
        <w:ind w:left="3230" w:hanging="360"/>
      </w:pPr>
      <w:rPr>
        <w:rFonts w:ascii="Symbol" w:hAnsi="Symbol" w:hint="default"/>
      </w:rPr>
    </w:lvl>
    <w:lvl w:ilvl="4" w:tplc="380A0003" w:tentative="1">
      <w:start w:val="1"/>
      <w:numFmt w:val="bullet"/>
      <w:lvlText w:val="o"/>
      <w:lvlJc w:val="left"/>
      <w:pPr>
        <w:ind w:left="3950" w:hanging="360"/>
      </w:pPr>
      <w:rPr>
        <w:rFonts w:ascii="Courier New" w:hAnsi="Courier New" w:cs="Courier New" w:hint="default"/>
      </w:rPr>
    </w:lvl>
    <w:lvl w:ilvl="5" w:tplc="380A0005" w:tentative="1">
      <w:start w:val="1"/>
      <w:numFmt w:val="bullet"/>
      <w:lvlText w:val=""/>
      <w:lvlJc w:val="left"/>
      <w:pPr>
        <w:ind w:left="4670" w:hanging="360"/>
      </w:pPr>
      <w:rPr>
        <w:rFonts w:ascii="Wingdings" w:hAnsi="Wingdings" w:hint="default"/>
      </w:rPr>
    </w:lvl>
    <w:lvl w:ilvl="6" w:tplc="380A0001" w:tentative="1">
      <w:start w:val="1"/>
      <w:numFmt w:val="bullet"/>
      <w:lvlText w:val=""/>
      <w:lvlJc w:val="left"/>
      <w:pPr>
        <w:ind w:left="5390" w:hanging="360"/>
      </w:pPr>
      <w:rPr>
        <w:rFonts w:ascii="Symbol" w:hAnsi="Symbol" w:hint="default"/>
      </w:rPr>
    </w:lvl>
    <w:lvl w:ilvl="7" w:tplc="380A0003" w:tentative="1">
      <w:start w:val="1"/>
      <w:numFmt w:val="bullet"/>
      <w:lvlText w:val="o"/>
      <w:lvlJc w:val="left"/>
      <w:pPr>
        <w:ind w:left="6110" w:hanging="360"/>
      </w:pPr>
      <w:rPr>
        <w:rFonts w:ascii="Courier New" w:hAnsi="Courier New" w:cs="Courier New" w:hint="default"/>
      </w:rPr>
    </w:lvl>
    <w:lvl w:ilvl="8" w:tplc="380A0005" w:tentative="1">
      <w:start w:val="1"/>
      <w:numFmt w:val="bullet"/>
      <w:lvlText w:val=""/>
      <w:lvlJc w:val="left"/>
      <w:pPr>
        <w:ind w:left="6830" w:hanging="360"/>
      </w:pPr>
      <w:rPr>
        <w:rFonts w:ascii="Wingdings" w:hAnsi="Wingdings" w:hint="default"/>
      </w:rPr>
    </w:lvl>
  </w:abstractNum>
  <w:abstractNum w:abstractNumId="21" w15:restartNumberingAfterBreak="0">
    <w:nsid w:val="3ED25062"/>
    <w:multiLevelType w:val="multilevel"/>
    <w:tmpl w:val="1954070A"/>
    <w:lvl w:ilvl="0">
      <w:start w:val="8"/>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8164940"/>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B980CBC"/>
    <w:multiLevelType w:val="hybridMultilevel"/>
    <w:tmpl w:val="58B6C954"/>
    <w:lvl w:ilvl="0" w:tplc="CC00BA8A">
      <w:numFmt w:val="bullet"/>
      <w:lvlText w:val="-"/>
      <w:lvlJc w:val="left"/>
      <w:pPr>
        <w:ind w:left="720" w:hanging="360"/>
      </w:pPr>
      <w:rPr>
        <w:rFonts w:ascii="Arial" w:eastAsia="Times New Roman" w:hAnsi="Arial" w:cs="Arial" w:hint="default"/>
        <w:b/>
        <w:bCs/>
        <w:color w:val="auto"/>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4" w15:restartNumberingAfterBreak="0">
    <w:nsid w:val="5DB35844"/>
    <w:multiLevelType w:val="multilevel"/>
    <w:tmpl w:val="06E2640E"/>
    <w:lvl w:ilvl="0">
      <w:start w:val="3"/>
      <w:numFmt w:val="decimal"/>
      <w:lvlText w:val="%1."/>
      <w:lvlJc w:val="left"/>
      <w:pPr>
        <w:ind w:left="390" w:hanging="39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25" w15:restartNumberingAfterBreak="0">
    <w:nsid w:val="60805410"/>
    <w:multiLevelType w:val="hybridMultilevel"/>
    <w:tmpl w:val="70F29624"/>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6" w15:restartNumberingAfterBreak="0">
    <w:nsid w:val="63EE618C"/>
    <w:multiLevelType w:val="hybridMultilevel"/>
    <w:tmpl w:val="0F684E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651E749B"/>
    <w:multiLevelType w:val="multilevel"/>
    <w:tmpl w:val="38CA21EC"/>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5762891"/>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101FD4"/>
    <w:multiLevelType w:val="hybridMultilevel"/>
    <w:tmpl w:val="173CBF2E"/>
    <w:lvl w:ilvl="0" w:tplc="FB42AF6A">
      <w:start w:val="30"/>
      <w:numFmt w:val="upperRoman"/>
      <w:lvlText w:val="%1."/>
      <w:lvlJc w:val="left"/>
      <w:pPr>
        <w:ind w:left="1080" w:hanging="72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0" w15:restartNumberingAfterBreak="0">
    <w:nsid w:val="68DC7EDD"/>
    <w:multiLevelType w:val="multilevel"/>
    <w:tmpl w:val="57969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5EB07CD"/>
    <w:multiLevelType w:val="hybridMultilevel"/>
    <w:tmpl w:val="3F4A5A86"/>
    <w:lvl w:ilvl="0" w:tplc="E99EFD7C">
      <w:start w:val="1"/>
      <w:numFmt w:val="bullet"/>
      <w:lvlText w:val="-"/>
      <w:lvlJc w:val="left"/>
      <w:pPr>
        <w:ind w:left="720" w:hanging="360"/>
      </w:pPr>
      <w:rPr>
        <w:rFonts w:ascii="Calibri" w:eastAsiaTheme="minorHAnsi" w:hAnsi="Calibri" w:cs="Calibri"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2" w15:restartNumberingAfterBreak="0">
    <w:nsid w:val="7A305E6C"/>
    <w:multiLevelType w:val="multilevel"/>
    <w:tmpl w:val="EBF6CC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20"/>
  </w:num>
  <w:num w:numId="3">
    <w:abstractNumId w:val="16"/>
  </w:num>
  <w:num w:numId="4">
    <w:abstractNumId w:val="10"/>
  </w:num>
  <w:num w:numId="5">
    <w:abstractNumId w:val="5"/>
  </w:num>
  <w:num w:numId="6">
    <w:abstractNumId w:val="16"/>
  </w:num>
  <w:num w:numId="7">
    <w:abstractNumId w:val="20"/>
  </w:num>
  <w:num w:numId="8">
    <w:abstractNumId w:val="32"/>
  </w:num>
  <w:num w:numId="9">
    <w:abstractNumId w:val="28"/>
  </w:num>
  <w:num w:numId="10">
    <w:abstractNumId w:val="2"/>
  </w:num>
  <w:num w:numId="11">
    <w:abstractNumId w:val="11"/>
  </w:num>
  <w:num w:numId="12">
    <w:abstractNumId w:val="6"/>
  </w:num>
  <w:num w:numId="13">
    <w:abstractNumId w:val="13"/>
  </w:num>
  <w:num w:numId="14">
    <w:abstractNumId w:val="4"/>
  </w:num>
  <w:num w:numId="15">
    <w:abstractNumId w:val="12"/>
  </w:num>
  <w:num w:numId="16">
    <w:abstractNumId w:val="23"/>
  </w:num>
  <w:num w:numId="17">
    <w:abstractNumId w:val="29"/>
  </w:num>
  <w:num w:numId="18">
    <w:abstractNumId w:val="18"/>
  </w:num>
  <w:num w:numId="19">
    <w:abstractNumId w:val="3"/>
  </w:num>
  <w:num w:numId="20">
    <w:abstractNumId w:val="8"/>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num>
  <w:num w:numId="23">
    <w:abstractNumId w:val="21"/>
  </w:num>
  <w:num w:numId="24">
    <w:abstractNumId w:val="14"/>
  </w:num>
  <w:num w:numId="25">
    <w:abstractNumId w:val="17"/>
  </w:num>
  <w:num w:numId="26">
    <w:abstractNumId w:val="9"/>
  </w:num>
  <w:num w:numId="27">
    <w:abstractNumId w:val="15"/>
  </w:num>
  <w:num w:numId="28">
    <w:abstractNumId w:val="24"/>
  </w:num>
  <w:num w:numId="29">
    <w:abstractNumId w:val="19"/>
  </w:num>
  <w:num w:numId="30">
    <w:abstractNumId w:val="1"/>
  </w:num>
  <w:num w:numId="31">
    <w:abstractNumId w:val="26"/>
  </w:num>
  <w:num w:numId="32">
    <w:abstractNumId w:val="30"/>
  </w:num>
  <w:num w:numId="33">
    <w:abstractNumId w:val="25"/>
  </w:num>
  <w:num w:numId="34">
    <w:abstractNumId w:val="3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337"/>
    <w:rsid w:val="00013378"/>
    <w:rsid w:val="00013A07"/>
    <w:rsid w:val="00014159"/>
    <w:rsid w:val="00020E17"/>
    <w:rsid w:val="00022336"/>
    <w:rsid w:val="00027D0B"/>
    <w:rsid w:val="00031A51"/>
    <w:rsid w:val="00032F63"/>
    <w:rsid w:val="00034EA8"/>
    <w:rsid w:val="000355A3"/>
    <w:rsid w:val="000369EF"/>
    <w:rsid w:val="000373F2"/>
    <w:rsid w:val="00041A82"/>
    <w:rsid w:val="00044547"/>
    <w:rsid w:val="00044F4E"/>
    <w:rsid w:val="0005264B"/>
    <w:rsid w:val="00053D66"/>
    <w:rsid w:val="00054385"/>
    <w:rsid w:val="00056A4B"/>
    <w:rsid w:val="0006478F"/>
    <w:rsid w:val="0007174A"/>
    <w:rsid w:val="00073F9C"/>
    <w:rsid w:val="00082793"/>
    <w:rsid w:val="00082DFD"/>
    <w:rsid w:val="00086C89"/>
    <w:rsid w:val="00087532"/>
    <w:rsid w:val="00094DCC"/>
    <w:rsid w:val="000A0F9B"/>
    <w:rsid w:val="000A411A"/>
    <w:rsid w:val="000A668E"/>
    <w:rsid w:val="000A691A"/>
    <w:rsid w:val="000A6D04"/>
    <w:rsid w:val="000A775B"/>
    <w:rsid w:val="000B01BA"/>
    <w:rsid w:val="000B1AF4"/>
    <w:rsid w:val="000B670B"/>
    <w:rsid w:val="000B71A7"/>
    <w:rsid w:val="000B7BEF"/>
    <w:rsid w:val="000D1D14"/>
    <w:rsid w:val="000D23BE"/>
    <w:rsid w:val="000D3260"/>
    <w:rsid w:val="000D5ECF"/>
    <w:rsid w:val="000D6850"/>
    <w:rsid w:val="000D74F6"/>
    <w:rsid w:val="000E369F"/>
    <w:rsid w:val="000E5DD8"/>
    <w:rsid w:val="000E67D2"/>
    <w:rsid w:val="000E7093"/>
    <w:rsid w:val="000F5273"/>
    <w:rsid w:val="00111DF7"/>
    <w:rsid w:val="001202C5"/>
    <w:rsid w:val="00120580"/>
    <w:rsid w:val="001230A5"/>
    <w:rsid w:val="00123821"/>
    <w:rsid w:val="00131F07"/>
    <w:rsid w:val="001341D0"/>
    <w:rsid w:val="00134A94"/>
    <w:rsid w:val="00135B90"/>
    <w:rsid w:val="00143273"/>
    <w:rsid w:val="0015573E"/>
    <w:rsid w:val="00160B20"/>
    <w:rsid w:val="00162301"/>
    <w:rsid w:val="00162798"/>
    <w:rsid w:val="0016437E"/>
    <w:rsid w:val="00166006"/>
    <w:rsid w:val="0016608D"/>
    <w:rsid w:val="0016693A"/>
    <w:rsid w:val="00170791"/>
    <w:rsid w:val="00171F40"/>
    <w:rsid w:val="0017641C"/>
    <w:rsid w:val="00176ED6"/>
    <w:rsid w:val="00182B10"/>
    <w:rsid w:val="001841D0"/>
    <w:rsid w:val="0018551F"/>
    <w:rsid w:val="001859D9"/>
    <w:rsid w:val="001959CD"/>
    <w:rsid w:val="00197CCD"/>
    <w:rsid w:val="001A1503"/>
    <w:rsid w:val="001A76FE"/>
    <w:rsid w:val="001B4765"/>
    <w:rsid w:val="001C043C"/>
    <w:rsid w:val="001D2414"/>
    <w:rsid w:val="001D5836"/>
    <w:rsid w:val="001E02AA"/>
    <w:rsid w:val="001E32B3"/>
    <w:rsid w:val="001E3E36"/>
    <w:rsid w:val="001E3E8B"/>
    <w:rsid w:val="001E6593"/>
    <w:rsid w:val="001E6D78"/>
    <w:rsid w:val="001F3B18"/>
    <w:rsid w:val="001F582C"/>
    <w:rsid w:val="00212D4E"/>
    <w:rsid w:val="0021323D"/>
    <w:rsid w:val="002166B9"/>
    <w:rsid w:val="0021742E"/>
    <w:rsid w:val="00220851"/>
    <w:rsid w:val="00220E09"/>
    <w:rsid w:val="00221545"/>
    <w:rsid w:val="00225400"/>
    <w:rsid w:val="00226B48"/>
    <w:rsid w:val="00230845"/>
    <w:rsid w:val="0023456C"/>
    <w:rsid w:val="00241D99"/>
    <w:rsid w:val="002471C1"/>
    <w:rsid w:val="00250C14"/>
    <w:rsid w:val="00251C2A"/>
    <w:rsid w:val="00254460"/>
    <w:rsid w:val="002610E5"/>
    <w:rsid w:val="00261B26"/>
    <w:rsid w:val="00262108"/>
    <w:rsid w:val="00263425"/>
    <w:rsid w:val="00264E10"/>
    <w:rsid w:val="00265777"/>
    <w:rsid w:val="00270AB3"/>
    <w:rsid w:val="0027145C"/>
    <w:rsid w:val="002741B6"/>
    <w:rsid w:val="00277510"/>
    <w:rsid w:val="002844A6"/>
    <w:rsid w:val="00286791"/>
    <w:rsid w:val="00287ABF"/>
    <w:rsid w:val="002932C3"/>
    <w:rsid w:val="002A0C75"/>
    <w:rsid w:val="002A590C"/>
    <w:rsid w:val="002A6591"/>
    <w:rsid w:val="002A68CA"/>
    <w:rsid w:val="002B09C1"/>
    <w:rsid w:val="002B47DA"/>
    <w:rsid w:val="002B4C72"/>
    <w:rsid w:val="002B713E"/>
    <w:rsid w:val="002D3D1B"/>
    <w:rsid w:val="002D44FB"/>
    <w:rsid w:val="002D5636"/>
    <w:rsid w:val="002E1D5C"/>
    <w:rsid w:val="002E350F"/>
    <w:rsid w:val="002E67DF"/>
    <w:rsid w:val="002F0926"/>
    <w:rsid w:val="002F0DFF"/>
    <w:rsid w:val="003052CD"/>
    <w:rsid w:val="00311074"/>
    <w:rsid w:val="00313412"/>
    <w:rsid w:val="00313A6C"/>
    <w:rsid w:val="0032004A"/>
    <w:rsid w:val="003214E4"/>
    <w:rsid w:val="00322D10"/>
    <w:rsid w:val="0033006B"/>
    <w:rsid w:val="00333EEC"/>
    <w:rsid w:val="003375E6"/>
    <w:rsid w:val="003445AA"/>
    <w:rsid w:val="003476C9"/>
    <w:rsid w:val="003541CE"/>
    <w:rsid w:val="00365CEB"/>
    <w:rsid w:val="00366198"/>
    <w:rsid w:val="00370E00"/>
    <w:rsid w:val="003723E8"/>
    <w:rsid w:val="00374DBD"/>
    <w:rsid w:val="003750AB"/>
    <w:rsid w:val="00390DC0"/>
    <w:rsid w:val="00391988"/>
    <w:rsid w:val="003A4241"/>
    <w:rsid w:val="003A47B0"/>
    <w:rsid w:val="003A5489"/>
    <w:rsid w:val="003A65B0"/>
    <w:rsid w:val="003B7141"/>
    <w:rsid w:val="003B79AB"/>
    <w:rsid w:val="003D42F7"/>
    <w:rsid w:val="003E1E6E"/>
    <w:rsid w:val="003E6F31"/>
    <w:rsid w:val="003F0FAB"/>
    <w:rsid w:val="003F6552"/>
    <w:rsid w:val="003F69D7"/>
    <w:rsid w:val="0040652E"/>
    <w:rsid w:val="00407CAA"/>
    <w:rsid w:val="00424160"/>
    <w:rsid w:val="00437BC5"/>
    <w:rsid w:val="00437BF5"/>
    <w:rsid w:val="00437E69"/>
    <w:rsid w:val="00443EC6"/>
    <w:rsid w:val="004464FB"/>
    <w:rsid w:val="00446A87"/>
    <w:rsid w:val="004511F8"/>
    <w:rsid w:val="00455FCD"/>
    <w:rsid w:val="00460797"/>
    <w:rsid w:val="004638DF"/>
    <w:rsid w:val="004671D4"/>
    <w:rsid w:val="00470D5D"/>
    <w:rsid w:val="00475FC6"/>
    <w:rsid w:val="004762E0"/>
    <w:rsid w:val="00477343"/>
    <w:rsid w:val="00480094"/>
    <w:rsid w:val="00480569"/>
    <w:rsid w:val="00484557"/>
    <w:rsid w:val="0049154F"/>
    <w:rsid w:val="004A0F22"/>
    <w:rsid w:val="004B0DE8"/>
    <w:rsid w:val="004B3601"/>
    <w:rsid w:val="004C27B0"/>
    <w:rsid w:val="004C4098"/>
    <w:rsid w:val="004C4590"/>
    <w:rsid w:val="004D0AD8"/>
    <w:rsid w:val="004D27D4"/>
    <w:rsid w:val="004D2D40"/>
    <w:rsid w:val="004D3CD7"/>
    <w:rsid w:val="004D7648"/>
    <w:rsid w:val="004E5101"/>
    <w:rsid w:val="004E58CB"/>
    <w:rsid w:val="004F1AEE"/>
    <w:rsid w:val="004F5B2A"/>
    <w:rsid w:val="005014B3"/>
    <w:rsid w:val="0050221C"/>
    <w:rsid w:val="005034E7"/>
    <w:rsid w:val="00513A68"/>
    <w:rsid w:val="005157EE"/>
    <w:rsid w:val="0052095D"/>
    <w:rsid w:val="005209E8"/>
    <w:rsid w:val="00521B4D"/>
    <w:rsid w:val="0052425D"/>
    <w:rsid w:val="00524C4A"/>
    <w:rsid w:val="005252A7"/>
    <w:rsid w:val="00527FED"/>
    <w:rsid w:val="00533441"/>
    <w:rsid w:val="005364FB"/>
    <w:rsid w:val="00536FF9"/>
    <w:rsid w:val="0054393C"/>
    <w:rsid w:val="0054480C"/>
    <w:rsid w:val="00547961"/>
    <w:rsid w:val="00550860"/>
    <w:rsid w:val="00552026"/>
    <w:rsid w:val="0055257E"/>
    <w:rsid w:val="00552A3F"/>
    <w:rsid w:val="00553F17"/>
    <w:rsid w:val="005564E6"/>
    <w:rsid w:val="00560F4E"/>
    <w:rsid w:val="00563160"/>
    <w:rsid w:val="00563451"/>
    <w:rsid w:val="0056374F"/>
    <w:rsid w:val="00563B15"/>
    <w:rsid w:val="00563EE1"/>
    <w:rsid w:val="00565075"/>
    <w:rsid w:val="005726F4"/>
    <w:rsid w:val="00574A13"/>
    <w:rsid w:val="00590022"/>
    <w:rsid w:val="00596917"/>
    <w:rsid w:val="005A0748"/>
    <w:rsid w:val="005A57CD"/>
    <w:rsid w:val="005B432C"/>
    <w:rsid w:val="005B4B5C"/>
    <w:rsid w:val="005B592E"/>
    <w:rsid w:val="005B75A0"/>
    <w:rsid w:val="005C1126"/>
    <w:rsid w:val="005C6C55"/>
    <w:rsid w:val="005C7928"/>
    <w:rsid w:val="005C7DD9"/>
    <w:rsid w:val="005D01E3"/>
    <w:rsid w:val="005D222D"/>
    <w:rsid w:val="005D430D"/>
    <w:rsid w:val="005D774F"/>
    <w:rsid w:val="005E03F1"/>
    <w:rsid w:val="005E37AC"/>
    <w:rsid w:val="005F0528"/>
    <w:rsid w:val="005F0A98"/>
    <w:rsid w:val="005F3C58"/>
    <w:rsid w:val="00602347"/>
    <w:rsid w:val="00611DAA"/>
    <w:rsid w:val="00616DC2"/>
    <w:rsid w:val="006225DF"/>
    <w:rsid w:val="006313D8"/>
    <w:rsid w:val="00631C5E"/>
    <w:rsid w:val="00637937"/>
    <w:rsid w:val="00637A17"/>
    <w:rsid w:val="00645D3E"/>
    <w:rsid w:val="00651286"/>
    <w:rsid w:val="00652FD0"/>
    <w:rsid w:val="006558B1"/>
    <w:rsid w:val="00661649"/>
    <w:rsid w:val="0066513D"/>
    <w:rsid w:val="006773B4"/>
    <w:rsid w:val="0068152A"/>
    <w:rsid w:val="00682F6E"/>
    <w:rsid w:val="00683F5B"/>
    <w:rsid w:val="00686249"/>
    <w:rsid w:val="00686A77"/>
    <w:rsid w:val="00692A16"/>
    <w:rsid w:val="00693D8B"/>
    <w:rsid w:val="00695395"/>
    <w:rsid w:val="006A115A"/>
    <w:rsid w:val="006A3C70"/>
    <w:rsid w:val="006B134A"/>
    <w:rsid w:val="006B1887"/>
    <w:rsid w:val="006B2E06"/>
    <w:rsid w:val="006B6730"/>
    <w:rsid w:val="006C110D"/>
    <w:rsid w:val="006C3D78"/>
    <w:rsid w:val="006C4530"/>
    <w:rsid w:val="006C4C44"/>
    <w:rsid w:val="006C773A"/>
    <w:rsid w:val="006D1B2C"/>
    <w:rsid w:val="006D63E8"/>
    <w:rsid w:val="006D64E0"/>
    <w:rsid w:val="006D74A2"/>
    <w:rsid w:val="006D7724"/>
    <w:rsid w:val="006E18F7"/>
    <w:rsid w:val="006E5C4B"/>
    <w:rsid w:val="006F5CF1"/>
    <w:rsid w:val="007012C1"/>
    <w:rsid w:val="00701C87"/>
    <w:rsid w:val="007048CB"/>
    <w:rsid w:val="00710E20"/>
    <w:rsid w:val="00721EEA"/>
    <w:rsid w:val="007256FE"/>
    <w:rsid w:val="007258F7"/>
    <w:rsid w:val="0073109C"/>
    <w:rsid w:val="0073261C"/>
    <w:rsid w:val="0073442E"/>
    <w:rsid w:val="00736870"/>
    <w:rsid w:val="007403CB"/>
    <w:rsid w:val="0074459B"/>
    <w:rsid w:val="00744948"/>
    <w:rsid w:val="00747AE6"/>
    <w:rsid w:val="007545BA"/>
    <w:rsid w:val="0076132F"/>
    <w:rsid w:val="00766FAE"/>
    <w:rsid w:val="00767B5A"/>
    <w:rsid w:val="00771381"/>
    <w:rsid w:val="00771D05"/>
    <w:rsid w:val="007736C1"/>
    <w:rsid w:val="00782E0B"/>
    <w:rsid w:val="007863E0"/>
    <w:rsid w:val="007872F4"/>
    <w:rsid w:val="0079063A"/>
    <w:rsid w:val="00790D26"/>
    <w:rsid w:val="007939AA"/>
    <w:rsid w:val="00793E9C"/>
    <w:rsid w:val="007944B7"/>
    <w:rsid w:val="00795129"/>
    <w:rsid w:val="007A0DE4"/>
    <w:rsid w:val="007A105E"/>
    <w:rsid w:val="007A342C"/>
    <w:rsid w:val="007A7107"/>
    <w:rsid w:val="007B158F"/>
    <w:rsid w:val="007B2476"/>
    <w:rsid w:val="007B4BFB"/>
    <w:rsid w:val="007B5262"/>
    <w:rsid w:val="007B7687"/>
    <w:rsid w:val="007C4B12"/>
    <w:rsid w:val="007C4C64"/>
    <w:rsid w:val="007D12D3"/>
    <w:rsid w:val="007D56E7"/>
    <w:rsid w:val="007E0638"/>
    <w:rsid w:val="007E3908"/>
    <w:rsid w:val="007E3AAD"/>
    <w:rsid w:val="007E6123"/>
    <w:rsid w:val="007F375C"/>
    <w:rsid w:val="007F5252"/>
    <w:rsid w:val="007F5B45"/>
    <w:rsid w:val="008053F5"/>
    <w:rsid w:val="008118F8"/>
    <w:rsid w:val="008126E2"/>
    <w:rsid w:val="008160F6"/>
    <w:rsid w:val="00821B9C"/>
    <w:rsid w:val="00823129"/>
    <w:rsid w:val="008245F6"/>
    <w:rsid w:val="00826330"/>
    <w:rsid w:val="00831CC0"/>
    <w:rsid w:val="008339B8"/>
    <w:rsid w:val="00840920"/>
    <w:rsid w:val="00840B5C"/>
    <w:rsid w:val="00842218"/>
    <w:rsid w:val="0084409B"/>
    <w:rsid w:val="00844C0B"/>
    <w:rsid w:val="00857827"/>
    <w:rsid w:val="00862C55"/>
    <w:rsid w:val="00865DF6"/>
    <w:rsid w:val="00866F51"/>
    <w:rsid w:val="00876E4D"/>
    <w:rsid w:val="00880074"/>
    <w:rsid w:val="008810C1"/>
    <w:rsid w:val="00881863"/>
    <w:rsid w:val="008836A2"/>
    <w:rsid w:val="00884823"/>
    <w:rsid w:val="00886524"/>
    <w:rsid w:val="00890C44"/>
    <w:rsid w:val="00892B39"/>
    <w:rsid w:val="0089405E"/>
    <w:rsid w:val="00897067"/>
    <w:rsid w:val="00897C4B"/>
    <w:rsid w:val="008A010E"/>
    <w:rsid w:val="008A3D7E"/>
    <w:rsid w:val="008B2105"/>
    <w:rsid w:val="008B3FA9"/>
    <w:rsid w:val="008C205F"/>
    <w:rsid w:val="008C78B8"/>
    <w:rsid w:val="008D0329"/>
    <w:rsid w:val="008D1039"/>
    <w:rsid w:val="008D3EA0"/>
    <w:rsid w:val="008D710F"/>
    <w:rsid w:val="008E14CF"/>
    <w:rsid w:val="008E1D1E"/>
    <w:rsid w:val="008E5ACF"/>
    <w:rsid w:val="008E6275"/>
    <w:rsid w:val="008E766E"/>
    <w:rsid w:val="008F10C7"/>
    <w:rsid w:val="008F1825"/>
    <w:rsid w:val="008F51C9"/>
    <w:rsid w:val="008F5E70"/>
    <w:rsid w:val="008F71BF"/>
    <w:rsid w:val="008F72E8"/>
    <w:rsid w:val="008F7F1C"/>
    <w:rsid w:val="0090179A"/>
    <w:rsid w:val="0090451E"/>
    <w:rsid w:val="009058FE"/>
    <w:rsid w:val="00906114"/>
    <w:rsid w:val="00917481"/>
    <w:rsid w:val="00917C03"/>
    <w:rsid w:val="00921E6A"/>
    <w:rsid w:val="00925643"/>
    <w:rsid w:val="00925FD7"/>
    <w:rsid w:val="009315CC"/>
    <w:rsid w:val="00935C12"/>
    <w:rsid w:val="00935E70"/>
    <w:rsid w:val="009369F1"/>
    <w:rsid w:val="00936EED"/>
    <w:rsid w:val="00946465"/>
    <w:rsid w:val="00951430"/>
    <w:rsid w:val="0095796B"/>
    <w:rsid w:val="009664BA"/>
    <w:rsid w:val="009667DE"/>
    <w:rsid w:val="00967AE8"/>
    <w:rsid w:val="00967B05"/>
    <w:rsid w:val="00973002"/>
    <w:rsid w:val="009772F5"/>
    <w:rsid w:val="0098354C"/>
    <w:rsid w:val="009876F9"/>
    <w:rsid w:val="0099358C"/>
    <w:rsid w:val="00994E85"/>
    <w:rsid w:val="00995295"/>
    <w:rsid w:val="009968EA"/>
    <w:rsid w:val="00997E74"/>
    <w:rsid w:val="009A262C"/>
    <w:rsid w:val="009A386B"/>
    <w:rsid w:val="009A4F2A"/>
    <w:rsid w:val="009B5042"/>
    <w:rsid w:val="009B5C89"/>
    <w:rsid w:val="009C34D1"/>
    <w:rsid w:val="009C4C76"/>
    <w:rsid w:val="009D0C13"/>
    <w:rsid w:val="009E2069"/>
    <w:rsid w:val="009F3805"/>
    <w:rsid w:val="00A00B19"/>
    <w:rsid w:val="00A05EA1"/>
    <w:rsid w:val="00A06BD0"/>
    <w:rsid w:val="00A13F85"/>
    <w:rsid w:val="00A17670"/>
    <w:rsid w:val="00A2152E"/>
    <w:rsid w:val="00A26A72"/>
    <w:rsid w:val="00A31ACB"/>
    <w:rsid w:val="00A335B0"/>
    <w:rsid w:val="00A46339"/>
    <w:rsid w:val="00A51487"/>
    <w:rsid w:val="00A56A75"/>
    <w:rsid w:val="00A615D8"/>
    <w:rsid w:val="00A66D98"/>
    <w:rsid w:val="00A82980"/>
    <w:rsid w:val="00A872D1"/>
    <w:rsid w:val="00A90641"/>
    <w:rsid w:val="00A915F6"/>
    <w:rsid w:val="00A91ACE"/>
    <w:rsid w:val="00A92375"/>
    <w:rsid w:val="00A92C03"/>
    <w:rsid w:val="00A9395E"/>
    <w:rsid w:val="00AB34FE"/>
    <w:rsid w:val="00AD03C0"/>
    <w:rsid w:val="00AD119E"/>
    <w:rsid w:val="00AD5A9D"/>
    <w:rsid w:val="00AE2170"/>
    <w:rsid w:val="00AE3EBC"/>
    <w:rsid w:val="00AE4EC2"/>
    <w:rsid w:val="00AE6B2C"/>
    <w:rsid w:val="00AF0138"/>
    <w:rsid w:val="00AF1696"/>
    <w:rsid w:val="00AF6018"/>
    <w:rsid w:val="00AF74C6"/>
    <w:rsid w:val="00AF78C6"/>
    <w:rsid w:val="00B04EFF"/>
    <w:rsid w:val="00B11699"/>
    <w:rsid w:val="00B13D5D"/>
    <w:rsid w:val="00B15283"/>
    <w:rsid w:val="00B2195C"/>
    <w:rsid w:val="00B27DBE"/>
    <w:rsid w:val="00B303E9"/>
    <w:rsid w:val="00B34387"/>
    <w:rsid w:val="00B3640E"/>
    <w:rsid w:val="00B369E8"/>
    <w:rsid w:val="00B370AC"/>
    <w:rsid w:val="00B42C6D"/>
    <w:rsid w:val="00B45582"/>
    <w:rsid w:val="00B52706"/>
    <w:rsid w:val="00B56CD3"/>
    <w:rsid w:val="00B57942"/>
    <w:rsid w:val="00B64559"/>
    <w:rsid w:val="00B65600"/>
    <w:rsid w:val="00B66080"/>
    <w:rsid w:val="00B66986"/>
    <w:rsid w:val="00B66CEA"/>
    <w:rsid w:val="00B67A90"/>
    <w:rsid w:val="00B7519C"/>
    <w:rsid w:val="00B77248"/>
    <w:rsid w:val="00B77B4E"/>
    <w:rsid w:val="00B81A56"/>
    <w:rsid w:val="00B82765"/>
    <w:rsid w:val="00B84B6F"/>
    <w:rsid w:val="00B93DB8"/>
    <w:rsid w:val="00B97635"/>
    <w:rsid w:val="00BA194F"/>
    <w:rsid w:val="00BA551A"/>
    <w:rsid w:val="00BA5CB8"/>
    <w:rsid w:val="00BA5FCF"/>
    <w:rsid w:val="00BA6337"/>
    <w:rsid w:val="00BB0EFF"/>
    <w:rsid w:val="00BB0F61"/>
    <w:rsid w:val="00BB2E95"/>
    <w:rsid w:val="00BB376F"/>
    <w:rsid w:val="00BB4CE6"/>
    <w:rsid w:val="00BB6918"/>
    <w:rsid w:val="00BB7166"/>
    <w:rsid w:val="00BB7CCD"/>
    <w:rsid w:val="00BC089C"/>
    <w:rsid w:val="00BC0E0F"/>
    <w:rsid w:val="00BC0F72"/>
    <w:rsid w:val="00BC5EDB"/>
    <w:rsid w:val="00BD1FD1"/>
    <w:rsid w:val="00BD2A77"/>
    <w:rsid w:val="00BE0023"/>
    <w:rsid w:val="00BE18A9"/>
    <w:rsid w:val="00BE243F"/>
    <w:rsid w:val="00BE541E"/>
    <w:rsid w:val="00BF181B"/>
    <w:rsid w:val="00BF1839"/>
    <w:rsid w:val="00BF30AA"/>
    <w:rsid w:val="00BF6B07"/>
    <w:rsid w:val="00C0435E"/>
    <w:rsid w:val="00C04741"/>
    <w:rsid w:val="00C076AA"/>
    <w:rsid w:val="00C15DEF"/>
    <w:rsid w:val="00C2048D"/>
    <w:rsid w:val="00C214EB"/>
    <w:rsid w:val="00C222FC"/>
    <w:rsid w:val="00C329CA"/>
    <w:rsid w:val="00C32CD2"/>
    <w:rsid w:val="00C372FC"/>
    <w:rsid w:val="00C411F7"/>
    <w:rsid w:val="00C54A9C"/>
    <w:rsid w:val="00C63021"/>
    <w:rsid w:val="00C71D42"/>
    <w:rsid w:val="00C76714"/>
    <w:rsid w:val="00C77087"/>
    <w:rsid w:val="00C822E3"/>
    <w:rsid w:val="00C8615A"/>
    <w:rsid w:val="00C86BE7"/>
    <w:rsid w:val="00C94A50"/>
    <w:rsid w:val="00CA3A3D"/>
    <w:rsid w:val="00CA439F"/>
    <w:rsid w:val="00CA4415"/>
    <w:rsid w:val="00CA46F4"/>
    <w:rsid w:val="00CA4CDB"/>
    <w:rsid w:val="00CA59F9"/>
    <w:rsid w:val="00CA6FC4"/>
    <w:rsid w:val="00CA7CF9"/>
    <w:rsid w:val="00CB22AD"/>
    <w:rsid w:val="00CB5E2D"/>
    <w:rsid w:val="00CB72EB"/>
    <w:rsid w:val="00CB7BAF"/>
    <w:rsid w:val="00CC6AF8"/>
    <w:rsid w:val="00CD43BC"/>
    <w:rsid w:val="00CD5956"/>
    <w:rsid w:val="00CE224D"/>
    <w:rsid w:val="00CE39EF"/>
    <w:rsid w:val="00CF7939"/>
    <w:rsid w:val="00D01439"/>
    <w:rsid w:val="00D05E24"/>
    <w:rsid w:val="00D10968"/>
    <w:rsid w:val="00D12491"/>
    <w:rsid w:val="00D13D3C"/>
    <w:rsid w:val="00D16073"/>
    <w:rsid w:val="00D17F91"/>
    <w:rsid w:val="00D22526"/>
    <w:rsid w:val="00D23262"/>
    <w:rsid w:val="00D23959"/>
    <w:rsid w:val="00D2437F"/>
    <w:rsid w:val="00D24BBF"/>
    <w:rsid w:val="00D327EF"/>
    <w:rsid w:val="00D3333B"/>
    <w:rsid w:val="00D34E61"/>
    <w:rsid w:val="00D35342"/>
    <w:rsid w:val="00D35654"/>
    <w:rsid w:val="00D4158C"/>
    <w:rsid w:val="00D44AC3"/>
    <w:rsid w:val="00D468A1"/>
    <w:rsid w:val="00D50080"/>
    <w:rsid w:val="00D56701"/>
    <w:rsid w:val="00D56FA4"/>
    <w:rsid w:val="00D60B03"/>
    <w:rsid w:val="00D6187F"/>
    <w:rsid w:val="00D62A65"/>
    <w:rsid w:val="00D6557B"/>
    <w:rsid w:val="00D70620"/>
    <w:rsid w:val="00D75E6D"/>
    <w:rsid w:val="00D87A03"/>
    <w:rsid w:val="00D94E93"/>
    <w:rsid w:val="00DA1F80"/>
    <w:rsid w:val="00DA7B5A"/>
    <w:rsid w:val="00DB142A"/>
    <w:rsid w:val="00DB1C19"/>
    <w:rsid w:val="00DB24FB"/>
    <w:rsid w:val="00DB2758"/>
    <w:rsid w:val="00DB44D0"/>
    <w:rsid w:val="00DB7DEC"/>
    <w:rsid w:val="00DC160D"/>
    <w:rsid w:val="00DC23F9"/>
    <w:rsid w:val="00DC7DE5"/>
    <w:rsid w:val="00DD0F9A"/>
    <w:rsid w:val="00DD1C92"/>
    <w:rsid w:val="00DD2C6A"/>
    <w:rsid w:val="00DD31FD"/>
    <w:rsid w:val="00DD6CF6"/>
    <w:rsid w:val="00DD7586"/>
    <w:rsid w:val="00DE0018"/>
    <w:rsid w:val="00DE2E4C"/>
    <w:rsid w:val="00DE6021"/>
    <w:rsid w:val="00DE72C5"/>
    <w:rsid w:val="00DF73FE"/>
    <w:rsid w:val="00E10B58"/>
    <w:rsid w:val="00E161CA"/>
    <w:rsid w:val="00E45D14"/>
    <w:rsid w:val="00E4736F"/>
    <w:rsid w:val="00E50BDC"/>
    <w:rsid w:val="00E5225F"/>
    <w:rsid w:val="00E556DB"/>
    <w:rsid w:val="00E55AC9"/>
    <w:rsid w:val="00E62100"/>
    <w:rsid w:val="00E6399D"/>
    <w:rsid w:val="00E7161C"/>
    <w:rsid w:val="00E74785"/>
    <w:rsid w:val="00E77E77"/>
    <w:rsid w:val="00E8151C"/>
    <w:rsid w:val="00E81A46"/>
    <w:rsid w:val="00E86A32"/>
    <w:rsid w:val="00E872CA"/>
    <w:rsid w:val="00E91EE1"/>
    <w:rsid w:val="00E96221"/>
    <w:rsid w:val="00EA2BFC"/>
    <w:rsid w:val="00EA44A3"/>
    <w:rsid w:val="00EA61E4"/>
    <w:rsid w:val="00EB54C4"/>
    <w:rsid w:val="00EB5672"/>
    <w:rsid w:val="00EB6013"/>
    <w:rsid w:val="00EC0EB4"/>
    <w:rsid w:val="00EC2C1B"/>
    <w:rsid w:val="00ED294C"/>
    <w:rsid w:val="00ED5F27"/>
    <w:rsid w:val="00EE12DA"/>
    <w:rsid w:val="00EF1C33"/>
    <w:rsid w:val="00EF2040"/>
    <w:rsid w:val="00EF57A3"/>
    <w:rsid w:val="00EF5B84"/>
    <w:rsid w:val="00EF6F15"/>
    <w:rsid w:val="00F05A78"/>
    <w:rsid w:val="00F104AE"/>
    <w:rsid w:val="00F166FE"/>
    <w:rsid w:val="00F201E4"/>
    <w:rsid w:val="00F27393"/>
    <w:rsid w:val="00F404CA"/>
    <w:rsid w:val="00F439CC"/>
    <w:rsid w:val="00F459C2"/>
    <w:rsid w:val="00F52C6C"/>
    <w:rsid w:val="00F54B11"/>
    <w:rsid w:val="00F57B86"/>
    <w:rsid w:val="00F57D3D"/>
    <w:rsid w:val="00F601AF"/>
    <w:rsid w:val="00F62F76"/>
    <w:rsid w:val="00F6525E"/>
    <w:rsid w:val="00F66666"/>
    <w:rsid w:val="00F67DD9"/>
    <w:rsid w:val="00F766C8"/>
    <w:rsid w:val="00F82A44"/>
    <w:rsid w:val="00F82DBA"/>
    <w:rsid w:val="00F84686"/>
    <w:rsid w:val="00F90E8C"/>
    <w:rsid w:val="00F9661D"/>
    <w:rsid w:val="00FA6CB9"/>
    <w:rsid w:val="00FB7921"/>
    <w:rsid w:val="00FC376E"/>
    <w:rsid w:val="00FC3F4C"/>
    <w:rsid w:val="00FC403D"/>
    <w:rsid w:val="00FC494E"/>
    <w:rsid w:val="00FD127A"/>
    <w:rsid w:val="00FD3608"/>
    <w:rsid w:val="00FE03CC"/>
    <w:rsid w:val="00FE5AF0"/>
    <w:rsid w:val="00FE5E49"/>
    <w:rsid w:val="00FF53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9D83044"/>
  <w15:docId w15:val="{7E601A77-9F7E-427E-BFC5-0895EE7E0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uiPriority w:val="99"/>
    <w:unhideWhenUsed/>
    <w:qFormat/>
    <w:rsid w:val="00BA6337"/>
    <w:pPr>
      <w:tabs>
        <w:tab w:val="center" w:pos="4419"/>
        <w:tab w:val="right" w:pos="8838"/>
      </w:tabs>
      <w:spacing w:after="0" w:line="240" w:lineRule="auto"/>
    </w:p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basedOn w:val="Fuentedeprrafopredeter"/>
    <w:link w:val="Encabezado"/>
    <w:uiPriority w:val="99"/>
    <w:qFormat/>
    <w:rsid w:val="00BA6337"/>
  </w:style>
  <w:style w:type="paragraph" w:styleId="Piedepgina">
    <w:name w:val="footer"/>
    <w:basedOn w:val="Normal"/>
    <w:link w:val="PiedepginaCar"/>
    <w:uiPriority w:val="99"/>
    <w:unhideWhenUsed/>
    <w:rsid w:val="00BA63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BA6337"/>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
    <w:basedOn w:val="Normal"/>
    <w:link w:val="PrrafodelistaCar"/>
    <w:uiPriority w:val="34"/>
    <w:qFormat/>
    <w:rsid w:val="00170791"/>
    <w:pPr>
      <w:spacing w:after="0" w:line="240" w:lineRule="auto"/>
      <w:ind w:left="708"/>
    </w:pPr>
    <w:rPr>
      <w:rFonts w:ascii="Arial" w:eastAsia="Times New Roman" w:hAnsi="Arial" w:cs="Times New Roman"/>
      <w:sz w:val="24"/>
      <w:szCs w:val="20"/>
      <w:lang w:val="es-ES" w:eastAsia="es-ES"/>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uiPriority w:val="34"/>
    <w:locked/>
    <w:rsid w:val="00170791"/>
    <w:rPr>
      <w:rFonts w:ascii="Arial" w:eastAsia="Times New Roman" w:hAnsi="Arial" w:cs="Times New Roman"/>
      <w:sz w:val="24"/>
      <w:szCs w:val="20"/>
      <w:lang w:val="es-ES" w:eastAsia="es-ES"/>
    </w:rPr>
  </w:style>
  <w:style w:type="paragraph" w:customStyle="1" w:styleId="Standard">
    <w:name w:val="Standard"/>
    <w:rsid w:val="00170791"/>
    <w:pPr>
      <w:suppressAutoHyphens/>
      <w:spacing w:after="200" w:line="276" w:lineRule="auto"/>
      <w:textAlignment w:val="baseline"/>
    </w:pPr>
    <w:rPr>
      <w:rFonts w:ascii="Calibri" w:eastAsia="SimSun" w:hAnsi="Calibri" w:cs="F"/>
      <w:b/>
      <w:bCs/>
      <w:kern w:val="1"/>
      <w:u w:val="single"/>
      <w:lang w:val="es-AR" w:eastAsia="hi-IN" w:bidi="hi-IN"/>
    </w:rPr>
  </w:style>
  <w:style w:type="table" w:styleId="Tablaconcuadrcula">
    <w:name w:val="Table Grid"/>
    <w:basedOn w:val="Tablanormal"/>
    <w:uiPriority w:val="39"/>
    <w:rsid w:val="00270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EBC"/>
    <w:pPr>
      <w:spacing w:before="100" w:beforeAutospacing="1" w:after="100" w:afterAutospacing="1" w:line="240" w:lineRule="auto"/>
    </w:pPr>
    <w:rPr>
      <w:rFonts w:ascii="Times New Roman" w:eastAsia="Times New Roman" w:hAnsi="Times New Roman" w:cs="Times New Roman"/>
      <w:sz w:val="24"/>
      <w:szCs w:val="24"/>
      <w:lang w:val="es-UY" w:eastAsia="es-UY"/>
    </w:rPr>
  </w:style>
  <w:style w:type="character" w:styleId="Refdecomentario">
    <w:name w:val="annotation reference"/>
    <w:basedOn w:val="Fuentedeprrafopredeter"/>
    <w:uiPriority w:val="99"/>
    <w:semiHidden/>
    <w:unhideWhenUsed/>
    <w:rsid w:val="000D5ECF"/>
    <w:rPr>
      <w:sz w:val="16"/>
      <w:szCs w:val="16"/>
    </w:rPr>
  </w:style>
  <w:style w:type="paragraph" w:styleId="Textocomentario">
    <w:name w:val="annotation text"/>
    <w:basedOn w:val="Normal"/>
    <w:link w:val="TextocomentarioCar"/>
    <w:uiPriority w:val="99"/>
    <w:semiHidden/>
    <w:unhideWhenUsed/>
    <w:rsid w:val="000D5EC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5ECF"/>
    <w:rPr>
      <w:sz w:val="20"/>
      <w:szCs w:val="20"/>
    </w:rPr>
  </w:style>
  <w:style w:type="paragraph" w:styleId="Asuntodelcomentario">
    <w:name w:val="annotation subject"/>
    <w:basedOn w:val="Textocomentario"/>
    <w:next w:val="Textocomentario"/>
    <w:link w:val="AsuntodelcomentarioCar"/>
    <w:uiPriority w:val="99"/>
    <w:semiHidden/>
    <w:unhideWhenUsed/>
    <w:rsid w:val="000D5ECF"/>
    <w:rPr>
      <w:b/>
      <w:bCs/>
    </w:rPr>
  </w:style>
  <w:style w:type="character" w:customStyle="1" w:styleId="AsuntodelcomentarioCar">
    <w:name w:val="Asunto del comentario Car"/>
    <w:basedOn w:val="TextocomentarioCar"/>
    <w:link w:val="Asuntodelcomentario"/>
    <w:uiPriority w:val="99"/>
    <w:semiHidden/>
    <w:rsid w:val="000D5ECF"/>
    <w:rPr>
      <w:b/>
      <w:bCs/>
      <w:sz w:val="20"/>
      <w:szCs w:val="20"/>
    </w:rPr>
  </w:style>
  <w:style w:type="paragraph" w:styleId="Textodeglobo">
    <w:name w:val="Balloon Text"/>
    <w:basedOn w:val="Normal"/>
    <w:link w:val="TextodegloboCar"/>
    <w:uiPriority w:val="99"/>
    <w:semiHidden/>
    <w:unhideWhenUsed/>
    <w:rsid w:val="000D5ECF"/>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D5ECF"/>
    <w:rPr>
      <w:rFonts w:ascii="Times New Roman" w:hAnsi="Times New Roman" w:cs="Times New Roman"/>
      <w:sz w:val="18"/>
      <w:szCs w:val="18"/>
    </w:rPr>
  </w:style>
  <w:style w:type="paragraph" w:customStyle="1" w:styleId="CorpoA">
    <w:name w:val="Corpo A"/>
    <w:rsid w:val="008053F5"/>
    <w:pPr>
      <w:spacing w:line="256" w:lineRule="auto"/>
    </w:pPr>
    <w:rPr>
      <w:rFonts w:ascii="Calibri" w:eastAsia="Calibri" w:hAnsi="Calibri" w:cs="Calibri"/>
      <w:color w:val="000000"/>
      <w:u w:color="000000"/>
      <w:lang w:val="pt-PT" w:eastAsia="ko-KR"/>
    </w:rPr>
  </w:style>
  <w:style w:type="character" w:styleId="Textoennegrita">
    <w:name w:val="Strong"/>
    <w:basedOn w:val="Fuentedeprrafopredeter"/>
    <w:uiPriority w:val="22"/>
    <w:qFormat/>
    <w:rsid w:val="00F6525E"/>
    <w:rPr>
      <w:b/>
      <w:bCs/>
    </w:rPr>
  </w:style>
  <w:style w:type="paragraph" w:styleId="Sangradetextonormal">
    <w:name w:val="Body Text Indent"/>
    <w:basedOn w:val="Normal"/>
    <w:link w:val="SangradetextonormalCar"/>
    <w:rsid w:val="00EA2BF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EA2BFC"/>
    <w:rPr>
      <w:rFonts w:ascii="Times New Roman" w:eastAsia="Times New Roman" w:hAnsi="Times New Roman" w:cs="Times New Roman"/>
      <w:sz w:val="24"/>
      <w:szCs w:val="24"/>
      <w:lang w:val="es-ES" w:eastAsia="es-ES"/>
    </w:rPr>
  </w:style>
  <w:style w:type="paragraph" w:customStyle="1" w:styleId="Default">
    <w:name w:val="Default"/>
    <w:rsid w:val="00034EA8"/>
    <w:pPr>
      <w:autoSpaceDE w:val="0"/>
      <w:autoSpaceDN w:val="0"/>
      <w:adjustRightInd w:val="0"/>
      <w:spacing w:after="0" w:line="240" w:lineRule="auto"/>
    </w:pPr>
    <w:rPr>
      <w:rFonts w:ascii="Arial" w:hAnsi="Arial" w:cs="Arial"/>
      <w:color w:val="000000"/>
      <w:sz w:val="24"/>
      <w:szCs w:val="24"/>
      <w:lang w:val="es-PY"/>
    </w:rPr>
  </w:style>
  <w:style w:type="character" w:styleId="Hipervnculo">
    <w:name w:val="Hyperlink"/>
    <w:basedOn w:val="Fuentedeprrafopredeter"/>
    <w:uiPriority w:val="99"/>
    <w:unhideWhenUsed/>
    <w:rsid w:val="000A691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78441">
      <w:bodyDiv w:val="1"/>
      <w:marLeft w:val="0"/>
      <w:marRight w:val="0"/>
      <w:marTop w:val="0"/>
      <w:marBottom w:val="0"/>
      <w:divBdr>
        <w:top w:val="none" w:sz="0" w:space="0" w:color="auto"/>
        <w:left w:val="none" w:sz="0" w:space="0" w:color="auto"/>
        <w:bottom w:val="none" w:sz="0" w:space="0" w:color="auto"/>
        <w:right w:val="none" w:sz="0" w:space="0" w:color="auto"/>
      </w:divBdr>
    </w:div>
    <w:div w:id="116920621">
      <w:bodyDiv w:val="1"/>
      <w:marLeft w:val="0"/>
      <w:marRight w:val="0"/>
      <w:marTop w:val="0"/>
      <w:marBottom w:val="0"/>
      <w:divBdr>
        <w:top w:val="none" w:sz="0" w:space="0" w:color="auto"/>
        <w:left w:val="none" w:sz="0" w:space="0" w:color="auto"/>
        <w:bottom w:val="none" w:sz="0" w:space="0" w:color="auto"/>
        <w:right w:val="none" w:sz="0" w:space="0" w:color="auto"/>
      </w:divBdr>
    </w:div>
    <w:div w:id="255136379">
      <w:bodyDiv w:val="1"/>
      <w:marLeft w:val="0"/>
      <w:marRight w:val="0"/>
      <w:marTop w:val="0"/>
      <w:marBottom w:val="0"/>
      <w:divBdr>
        <w:top w:val="none" w:sz="0" w:space="0" w:color="auto"/>
        <w:left w:val="none" w:sz="0" w:space="0" w:color="auto"/>
        <w:bottom w:val="none" w:sz="0" w:space="0" w:color="auto"/>
        <w:right w:val="none" w:sz="0" w:space="0" w:color="auto"/>
      </w:divBdr>
    </w:div>
    <w:div w:id="318195270">
      <w:bodyDiv w:val="1"/>
      <w:marLeft w:val="0"/>
      <w:marRight w:val="0"/>
      <w:marTop w:val="0"/>
      <w:marBottom w:val="0"/>
      <w:divBdr>
        <w:top w:val="none" w:sz="0" w:space="0" w:color="auto"/>
        <w:left w:val="none" w:sz="0" w:space="0" w:color="auto"/>
        <w:bottom w:val="none" w:sz="0" w:space="0" w:color="auto"/>
        <w:right w:val="none" w:sz="0" w:space="0" w:color="auto"/>
      </w:divBdr>
    </w:div>
    <w:div w:id="666130066">
      <w:bodyDiv w:val="1"/>
      <w:marLeft w:val="0"/>
      <w:marRight w:val="0"/>
      <w:marTop w:val="0"/>
      <w:marBottom w:val="0"/>
      <w:divBdr>
        <w:top w:val="none" w:sz="0" w:space="0" w:color="auto"/>
        <w:left w:val="none" w:sz="0" w:space="0" w:color="auto"/>
        <w:bottom w:val="none" w:sz="0" w:space="0" w:color="auto"/>
        <w:right w:val="none" w:sz="0" w:space="0" w:color="auto"/>
      </w:divBdr>
    </w:div>
    <w:div w:id="697706126">
      <w:bodyDiv w:val="1"/>
      <w:marLeft w:val="0"/>
      <w:marRight w:val="0"/>
      <w:marTop w:val="0"/>
      <w:marBottom w:val="0"/>
      <w:divBdr>
        <w:top w:val="none" w:sz="0" w:space="0" w:color="auto"/>
        <w:left w:val="none" w:sz="0" w:space="0" w:color="auto"/>
        <w:bottom w:val="none" w:sz="0" w:space="0" w:color="auto"/>
        <w:right w:val="none" w:sz="0" w:space="0" w:color="auto"/>
      </w:divBdr>
    </w:div>
    <w:div w:id="867452963">
      <w:bodyDiv w:val="1"/>
      <w:marLeft w:val="0"/>
      <w:marRight w:val="0"/>
      <w:marTop w:val="0"/>
      <w:marBottom w:val="0"/>
      <w:divBdr>
        <w:top w:val="none" w:sz="0" w:space="0" w:color="auto"/>
        <w:left w:val="none" w:sz="0" w:space="0" w:color="auto"/>
        <w:bottom w:val="none" w:sz="0" w:space="0" w:color="auto"/>
        <w:right w:val="none" w:sz="0" w:space="0" w:color="auto"/>
      </w:divBdr>
    </w:div>
    <w:div w:id="1026637783">
      <w:bodyDiv w:val="1"/>
      <w:marLeft w:val="0"/>
      <w:marRight w:val="0"/>
      <w:marTop w:val="0"/>
      <w:marBottom w:val="0"/>
      <w:divBdr>
        <w:top w:val="none" w:sz="0" w:space="0" w:color="auto"/>
        <w:left w:val="none" w:sz="0" w:space="0" w:color="auto"/>
        <w:bottom w:val="none" w:sz="0" w:space="0" w:color="auto"/>
        <w:right w:val="none" w:sz="0" w:space="0" w:color="auto"/>
      </w:divBdr>
    </w:div>
    <w:div w:id="1085569581">
      <w:bodyDiv w:val="1"/>
      <w:marLeft w:val="0"/>
      <w:marRight w:val="0"/>
      <w:marTop w:val="0"/>
      <w:marBottom w:val="0"/>
      <w:divBdr>
        <w:top w:val="none" w:sz="0" w:space="0" w:color="auto"/>
        <w:left w:val="none" w:sz="0" w:space="0" w:color="auto"/>
        <w:bottom w:val="none" w:sz="0" w:space="0" w:color="auto"/>
        <w:right w:val="none" w:sz="0" w:space="0" w:color="auto"/>
      </w:divBdr>
    </w:div>
    <w:div w:id="1391534644">
      <w:bodyDiv w:val="1"/>
      <w:marLeft w:val="0"/>
      <w:marRight w:val="0"/>
      <w:marTop w:val="0"/>
      <w:marBottom w:val="0"/>
      <w:divBdr>
        <w:top w:val="none" w:sz="0" w:space="0" w:color="auto"/>
        <w:left w:val="none" w:sz="0" w:space="0" w:color="auto"/>
        <w:bottom w:val="none" w:sz="0" w:space="0" w:color="auto"/>
        <w:right w:val="none" w:sz="0" w:space="0" w:color="auto"/>
      </w:divBdr>
    </w:div>
    <w:div w:id="1452749539">
      <w:bodyDiv w:val="1"/>
      <w:marLeft w:val="0"/>
      <w:marRight w:val="0"/>
      <w:marTop w:val="0"/>
      <w:marBottom w:val="0"/>
      <w:divBdr>
        <w:top w:val="none" w:sz="0" w:space="0" w:color="auto"/>
        <w:left w:val="none" w:sz="0" w:space="0" w:color="auto"/>
        <w:bottom w:val="none" w:sz="0" w:space="0" w:color="auto"/>
        <w:right w:val="none" w:sz="0" w:space="0" w:color="auto"/>
      </w:divBdr>
    </w:div>
    <w:div w:id="1551109623">
      <w:bodyDiv w:val="1"/>
      <w:marLeft w:val="0"/>
      <w:marRight w:val="0"/>
      <w:marTop w:val="0"/>
      <w:marBottom w:val="0"/>
      <w:divBdr>
        <w:top w:val="none" w:sz="0" w:space="0" w:color="auto"/>
        <w:left w:val="none" w:sz="0" w:space="0" w:color="auto"/>
        <w:bottom w:val="none" w:sz="0" w:space="0" w:color="auto"/>
        <w:right w:val="none" w:sz="0" w:space="0" w:color="auto"/>
      </w:divBdr>
    </w:div>
    <w:div w:id="1601520762">
      <w:bodyDiv w:val="1"/>
      <w:marLeft w:val="0"/>
      <w:marRight w:val="0"/>
      <w:marTop w:val="0"/>
      <w:marBottom w:val="0"/>
      <w:divBdr>
        <w:top w:val="none" w:sz="0" w:space="0" w:color="auto"/>
        <w:left w:val="none" w:sz="0" w:space="0" w:color="auto"/>
        <w:bottom w:val="none" w:sz="0" w:space="0" w:color="auto"/>
        <w:right w:val="none" w:sz="0" w:space="0" w:color="auto"/>
      </w:divBdr>
    </w:div>
    <w:div w:id="1798378282">
      <w:bodyDiv w:val="1"/>
      <w:marLeft w:val="0"/>
      <w:marRight w:val="0"/>
      <w:marTop w:val="0"/>
      <w:marBottom w:val="0"/>
      <w:divBdr>
        <w:top w:val="none" w:sz="0" w:space="0" w:color="auto"/>
        <w:left w:val="none" w:sz="0" w:space="0" w:color="auto"/>
        <w:bottom w:val="none" w:sz="0" w:space="0" w:color="auto"/>
        <w:right w:val="none" w:sz="0" w:space="0" w:color="auto"/>
      </w:divBdr>
    </w:div>
    <w:div w:id="207542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ra.dicyt.gub.u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71848-E4B8-4BF2-BC3F-A30FE0831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1013</Words>
  <Characters>5595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María Eugenia Gómez Urbieta</cp:lastModifiedBy>
  <cp:revision>3</cp:revision>
  <cp:lastPrinted>2023-06-27T15:12:00Z</cp:lastPrinted>
  <dcterms:created xsi:type="dcterms:W3CDTF">2024-09-25T19:50:00Z</dcterms:created>
  <dcterms:modified xsi:type="dcterms:W3CDTF">2024-09-25T20:12:00Z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e4f734d07c3bffb6afa0601e10142a2f48a5cebc6f73d5080c84f3ea43b675fd</vt:lpwstr>
  </property>
</Properties>
</file>